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7A5C" w:rsidRPr="004F127E" w:rsidRDefault="009E7A5C" w:rsidP="004F127E">
      <w:pPr>
        <w:spacing w:after="120"/>
        <w:jc w:val="both"/>
        <w:rPr>
          <w:rFonts w:asciiTheme="majorHAnsi" w:hAnsiTheme="majorHAnsi" w:cs="Arial"/>
          <w:b/>
          <w:sz w:val="22"/>
          <w:szCs w:val="22"/>
        </w:rPr>
      </w:pPr>
      <w:r w:rsidRPr="004F127E">
        <w:rPr>
          <w:rFonts w:asciiTheme="majorHAnsi" w:hAnsiTheme="majorHAnsi" w:cs="Arial"/>
          <w:sz w:val="22"/>
          <w:szCs w:val="22"/>
        </w:rPr>
        <w:t>Antecedentes.</w:t>
      </w:r>
    </w:p>
    <w:p w:rsidR="009E7A5C" w:rsidRPr="004F127E" w:rsidRDefault="009E7A5C" w:rsidP="004F127E">
      <w:pPr>
        <w:spacing w:after="120"/>
        <w:ind w:right="-1"/>
        <w:jc w:val="both"/>
        <w:rPr>
          <w:rFonts w:asciiTheme="majorHAnsi" w:hAnsiTheme="majorHAnsi" w:cs="Arial"/>
          <w:sz w:val="22"/>
          <w:szCs w:val="22"/>
        </w:rPr>
      </w:pPr>
      <w:r w:rsidRPr="004F127E">
        <w:rPr>
          <w:rFonts w:asciiTheme="majorHAnsi" w:hAnsiTheme="majorHAnsi" w:cs="Arial"/>
          <w:sz w:val="22"/>
          <w:szCs w:val="22"/>
        </w:rPr>
        <w:t xml:space="preserve">Con el triunfo de </w:t>
      </w:r>
      <w:smartTag w:uri="urn:schemas-microsoft-com:office:smarttags" w:element="PersonName">
        <w:smartTagPr>
          <w:attr w:name="ProductID" w:val="la Revoluci￳n"/>
        </w:smartTagPr>
        <w:r w:rsidRPr="004F127E">
          <w:rPr>
            <w:rFonts w:asciiTheme="majorHAnsi" w:hAnsiTheme="majorHAnsi" w:cs="Arial"/>
            <w:sz w:val="22"/>
            <w:szCs w:val="22"/>
          </w:rPr>
          <w:t>la Revolución</w:t>
        </w:r>
      </w:smartTag>
      <w:r w:rsidRPr="004F127E">
        <w:rPr>
          <w:rFonts w:asciiTheme="majorHAnsi" w:hAnsiTheme="majorHAnsi" w:cs="Arial"/>
          <w:sz w:val="22"/>
          <w:szCs w:val="22"/>
        </w:rPr>
        <w:t>, comienzan a producirse cambios de gran trascendencia y profundidad en lo económico, político y social. El desarrollo acelerado de la salud pública cubana determinó cambios en las Escuelas y programas de Enfermería, constituyendo la formación de recursos humanos de la profesión el objeto de atención prioritaria para asegurar el trabajo eficiente de la red de instituciones del país.</w:t>
      </w:r>
    </w:p>
    <w:p w:rsidR="009E7A5C" w:rsidRPr="004F127E" w:rsidRDefault="009E7A5C" w:rsidP="004F127E">
      <w:pPr>
        <w:spacing w:after="120"/>
        <w:ind w:right="-1"/>
        <w:jc w:val="both"/>
        <w:rPr>
          <w:rFonts w:asciiTheme="majorHAnsi" w:hAnsiTheme="majorHAnsi" w:cs="Arial"/>
          <w:sz w:val="22"/>
          <w:szCs w:val="22"/>
        </w:rPr>
      </w:pPr>
      <w:r w:rsidRPr="004F127E">
        <w:rPr>
          <w:rFonts w:asciiTheme="majorHAnsi" w:hAnsiTheme="majorHAnsi" w:cs="Arial"/>
          <w:sz w:val="22"/>
          <w:szCs w:val="22"/>
        </w:rPr>
        <w:t>Desde la década del 1970:</w:t>
      </w:r>
    </w:p>
    <w:p w:rsidR="009E7A5C" w:rsidRPr="004F127E" w:rsidRDefault="009E7A5C" w:rsidP="004F127E">
      <w:pPr>
        <w:numPr>
          <w:ilvl w:val="0"/>
          <w:numId w:val="5"/>
        </w:numPr>
        <w:spacing w:after="120"/>
        <w:ind w:left="426" w:right="-1" w:hanging="426"/>
        <w:jc w:val="both"/>
        <w:rPr>
          <w:rFonts w:asciiTheme="majorHAnsi" w:hAnsiTheme="majorHAnsi" w:cs="Arial"/>
          <w:sz w:val="22"/>
          <w:szCs w:val="22"/>
        </w:rPr>
      </w:pPr>
      <w:r w:rsidRPr="004F127E">
        <w:rPr>
          <w:rFonts w:asciiTheme="majorHAnsi" w:eastAsia="Symbol" w:hAnsiTheme="majorHAnsi" w:cs="Arial"/>
          <w:sz w:val="22"/>
          <w:szCs w:val="22"/>
        </w:rPr>
        <w:t>Estaban</w:t>
      </w:r>
      <w:r w:rsidRPr="004F127E">
        <w:rPr>
          <w:rFonts w:asciiTheme="majorHAnsi" w:hAnsiTheme="majorHAnsi" w:cs="Arial"/>
          <w:sz w:val="22"/>
          <w:szCs w:val="22"/>
        </w:rPr>
        <w:t xml:space="preserve"> vigentes diferentes planes de estudio para el Técnico Medio en Enfermería, ajustados al nivel de ingreso de los estudiantes y al perfil de salida técnico profesional, con ingreso proveniente de noveno y doce grado y un perfil de salida en Enfermería General. </w:t>
      </w:r>
    </w:p>
    <w:p w:rsidR="009E7A5C" w:rsidRPr="004F127E" w:rsidRDefault="009E7A5C" w:rsidP="004F127E">
      <w:pPr>
        <w:numPr>
          <w:ilvl w:val="0"/>
          <w:numId w:val="5"/>
        </w:numPr>
        <w:spacing w:after="120"/>
        <w:ind w:left="426" w:right="-1" w:hanging="426"/>
        <w:jc w:val="both"/>
        <w:rPr>
          <w:rFonts w:asciiTheme="majorHAnsi" w:hAnsiTheme="majorHAnsi" w:cs="Arial"/>
          <w:sz w:val="22"/>
          <w:szCs w:val="22"/>
        </w:rPr>
      </w:pPr>
      <w:r w:rsidRPr="004F127E">
        <w:rPr>
          <w:rFonts w:asciiTheme="majorHAnsi" w:hAnsiTheme="majorHAnsi" w:cs="Arial"/>
          <w:sz w:val="22"/>
          <w:szCs w:val="22"/>
        </w:rPr>
        <w:t>La especialización de los técnicos medios se realizaba mediante los cursos post-básicos, que llegó a abarcar catorce perfiles diferentes según las necesidades de los niveles de atención, las funciones de enfermería y los programas de salud vigentes.</w:t>
      </w:r>
    </w:p>
    <w:p w:rsidR="009E7A5C" w:rsidRPr="004F127E" w:rsidRDefault="009E7A5C" w:rsidP="004F127E">
      <w:pPr>
        <w:numPr>
          <w:ilvl w:val="0"/>
          <w:numId w:val="5"/>
        </w:numPr>
        <w:spacing w:after="120"/>
        <w:ind w:left="426" w:right="-1" w:hanging="426"/>
        <w:jc w:val="both"/>
        <w:rPr>
          <w:rFonts w:asciiTheme="majorHAnsi" w:hAnsiTheme="majorHAnsi" w:cs="Arial"/>
          <w:sz w:val="22"/>
          <w:szCs w:val="22"/>
        </w:rPr>
      </w:pPr>
      <w:r w:rsidRPr="004F127E">
        <w:rPr>
          <w:rFonts w:asciiTheme="majorHAnsi" w:hAnsiTheme="majorHAnsi" w:cs="Arial"/>
          <w:sz w:val="22"/>
          <w:szCs w:val="22"/>
        </w:rPr>
        <w:t>Se elaboró un nuevo plan de estudio de Licenciatura en Enfermería en el ámbito universitario por cursos por encuentros para trabajadores; es decir, para enfermeros técnicos en ejercicio de la profesión, con duración de cuatro años, y posteriormente se aumentó a cinco años, extendiéndose este plan de estudio a todos los Centros de Educación Médica Superior.</w:t>
      </w:r>
    </w:p>
    <w:p w:rsidR="009E7A5C" w:rsidRPr="004F127E" w:rsidRDefault="009E7A5C" w:rsidP="004F127E">
      <w:pPr>
        <w:numPr>
          <w:ilvl w:val="0"/>
          <w:numId w:val="5"/>
        </w:numPr>
        <w:spacing w:after="120"/>
        <w:ind w:left="426" w:right="-1" w:hanging="426"/>
        <w:jc w:val="both"/>
        <w:rPr>
          <w:rFonts w:asciiTheme="majorHAnsi" w:hAnsiTheme="majorHAnsi" w:cs="Arial"/>
          <w:sz w:val="22"/>
          <w:szCs w:val="22"/>
        </w:rPr>
      </w:pPr>
      <w:r w:rsidRPr="004F127E">
        <w:rPr>
          <w:rFonts w:asciiTheme="majorHAnsi" w:hAnsiTheme="majorHAnsi" w:cs="Arial"/>
          <w:sz w:val="22"/>
          <w:szCs w:val="22"/>
        </w:rPr>
        <w:t xml:space="preserve">Se inició un nuevo plan de estudio de licenciatura en enfermería de nivel universitario con cinco años de duración para alumnos provenientes de pre universitario sin estudios previos de enfermería. </w:t>
      </w:r>
    </w:p>
    <w:p w:rsidR="009E7A5C" w:rsidRPr="004F127E" w:rsidRDefault="009E7A5C" w:rsidP="004F127E">
      <w:pPr>
        <w:numPr>
          <w:ilvl w:val="0"/>
          <w:numId w:val="5"/>
        </w:numPr>
        <w:spacing w:after="120"/>
        <w:ind w:left="426" w:right="-1" w:hanging="426"/>
        <w:jc w:val="both"/>
        <w:rPr>
          <w:rFonts w:asciiTheme="majorHAnsi" w:hAnsiTheme="majorHAnsi" w:cs="Arial"/>
          <w:sz w:val="22"/>
          <w:szCs w:val="22"/>
        </w:rPr>
      </w:pPr>
      <w:r w:rsidRPr="004F127E">
        <w:rPr>
          <w:rFonts w:asciiTheme="majorHAnsi" w:eastAsia="Symbol" w:hAnsiTheme="majorHAnsi" w:cs="Arial"/>
          <w:sz w:val="22"/>
          <w:szCs w:val="22"/>
        </w:rPr>
        <w:t>Al iniciarse el</w:t>
      </w:r>
      <w:r w:rsidRPr="004F127E">
        <w:rPr>
          <w:rFonts w:asciiTheme="majorHAnsi" w:hAnsiTheme="majorHAnsi" w:cs="Arial"/>
          <w:sz w:val="22"/>
          <w:szCs w:val="22"/>
        </w:rPr>
        <w:t xml:space="preserve"> siglo XXI se mantienen las dos variantes en la formación de estudiantes de Licenciatura en Enfermería: Curso Regular Diurno (C.R.D.) y Curso para Trabajadores por encuentros (C.P.T.).</w:t>
      </w:r>
    </w:p>
    <w:p w:rsidR="009E7A5C" w:rsidRPr="004F127E" w:rsidRDefault="009E7A5C" w:rsidP="004F127E">
      <w:pPr>
        <w:numPr>
          <w:ilvl w:val="0"/>
          <w:numId w:val="5"/>
        </w:numPr>
        <w:spacing w:after="120"/>
        <w:ind w:left="426" w:right="-1" w:hanging="426"/>
        <w:jc w:val="both"/>
        <w:rPr>
          <w:rFonts w:asciiTheme="majorHAnsi" w:hAnsiTheme="majorHAnsi" w:cs="Arial"/>
          <w:sz w:val="22"/>
          <w:szCs w:val="22"/>
        </w:rPr>
      </w:pPr>
      <w:r w:rsidRPr="004F127E">
        <w:rPr>
          <w:rFonts w:asciiTheme="majorHAnsi" w:hAnsiTheme="majorHAnsi" w:cs="Arial"/>
          <w:sz w:val="22"/>
          <w:szCs w:val="22"/>
        </w:rPr>
        <w:t xml:space="preserve">En el año 2001 se introduce el plan emergente para la formación de los técnicos de enfermería en la provincia Ciudad de </w:t>
      </w:r>
      <w:smartTag w:uri="urn:schemas-microsoft-com:office:smarttags" w:element="PersonName">
        <w:smartTagPr>
          <w:attr w:name="ProductID" w:val="La Habana."/>
        </w:smartTagPr>
        <w:r w:rsidRPr="004F127E">
          <w:rPr>
            <w:rFonts w:asciiTheme="majorHAnsi" w:hAnsiTheme="majorHAnsi" w:cs="Arial"/>
            <w:sz w:val="22"/>
            <w:szCs w:val="22"/>
          </w:rPr>
          <w:t>La Habana.</w:t>
        </w:r>
      </w:smartTag>
    </w:p>
    <w:p w:rsidR="009E7A5C" w:rsidRPr="004F127E" w:rsidRDefault="009E7A5C" w:rsidP="004F127E">
      <w:pPr>
        <w:numPr>
          <w:ilvl w:val="0"/>
          <w:numId w:val="5"/>
        </w:numPr>
        <w:spacing w:after="120"/>
        <w:ind w:left="426" w:right="-1" w:hanging="426"/>
        <w:jc w:val="both"/>
        <w:rPr>
          <w:rFonts w:asciiTheme="majorHAnsi" w:hAnsiTheme="majorHAnsi" w:cs="Arial"/>
          <w:sz w:val="22"/>
          <w:szCs w:val="22"/>
        </w:rPr>
      </w:pPr>
      <w:r w:rsidRPr="004F127E">
        <w:rPr>
          <w:rFonts w:asciiTheme="majorHAnsi" w:hAnsiTheme="majorHAnsi" w:cs="Arial"/>
          <w:sz w:val="22"/>
          <w:szCs w:val="22"/>
        </w:rPr>
        <w:t>En la actualidad se implementa el plan de estudios para la formación de técnicos de enfermería con nivel de ingreso de noveno y doce grado y el curso regular diurno y CPE para la licenciatura en su modalidad de plan D, con cinco y cuatro años de duración respectivamente.</w:t>
      </w:r>
    </w:p>
    <w:p w:rsidR="009E7A5C" w:rsidRPr="004F127E" w:rsidRDefault="009E7A5C" w:rsidP="004F127E">
      <w:pPr>
        <w:spacing w:after="120"/>
        <w:rPr>
          <w:rFonts w:asciiTheme="majorHAnsi" w:hAnsiTheme="majorHAnsi"/>
          <w:sz w:val="22"/>
          <w:szCs w:val="22"/>
        </w:rPr>
      </w:pPr>
      <w:r w:rsidRPr="004F127E">
        <w:rPr>
          <w:rFonts w:asciiTheme="majorHAnsi" w:hAnsiTheme="majorHAnsi"/>
          <w:sz w:val="22"/>
          <w:szCs w:val="22"/>
        </w:rPr>
        <w:t>La formación en Enfermería en particular ha sido objeto de este proceso sostenido de cambios, que ha propiciado que contribuya al logro de indicadores que avalan la eficiencia y eficacia de nuestro Sistema Nacional de Salud.</w:t>
      </w:r>
    </w:p>
    <w:p w:rsidR="009E7A5C" w:rsidRPr="004F127E" w:rsidRDefault="00937FF7" w:rsidP="004F127E">
      <w:pPr>
        <w:pStyle w:val="Prrafodelista"/>
        <w:spacing w:after="120"/>
        <w:ind w:left="0"/>
        <w:jc w:val="both"/>
        <w:rPr>
          <w:rFonts w:asciiTheme="majorHAnsi" w:hAnsiTheme="majorHAnsi" w:cs="Arial"/>
          <w:sz w:val="22"/>
          <w:szCs w:val="22"/>
        </w:rPr>
      </w:pPr>
      <w:r>
        <w:rPr>
          <w:rFonts w:asciiTheme="majorHAnsi" w:hAnsiTheme="majorHAnsi" w:cs="Arial"/>
          <w:sz w:val="22"/>
          <w:szCs w:val="22"/>
        </w:rPr>
        <w:t>L</w:t>
      </w:r>
      <w:r w:rsidR="009E7A5C" w:rsidRPr="004F127E">
        <w:rPr>
          <w:rFonts w:asciiTheme="majorHAnsi" w:hAnsiTheme="majorHAnsi" w:cs="Arial"/>
          <w:sz w:val="22"/>
          <w:szCs w:val="22"/>
        </w:rPr>
        <w:t xml:space="preserve">a Educación Superior en Cuba, desde el siglo pasado, ha sufrido transformaciones evidenciándose la tendencia al incremento de cobertura para el ingreso del mayor número de personas y satisfacer las demandas de una sociedad científicamente creciente. En aras de cumplir con los estándares que exigen este nivel de formación a nivel internacional y la diversificación de este nivel de enseñanza, planteado especialmente por la UNESCO y el Banco Mundial, se realiza el rediseño de planes y programas de estudio. </w:t>
      </w:r>
    </w:p>
    <w:p w:rsidR="009E7A5C" w:rsidRPr="004F127E" w:rsidRDefault="009E7A5C" w:rsidP="004F127E">
      <w:pPr>
        <w:pStyle w:val="Prrafodelista"/>
        <w:spacing w:after="120"/>
        <w:ind w:left="0"/>
        <w:jc w:val="both"/>
        <w:rPr>
          <w:rFonts w:asciiTheme="majorHAnsi" w:hAnsiTheme="majorHAnsi" w:cs="Arial"/>
          <w:sz w:val="22"/>
          <w:szCs w:val="22"/>
        </w:rPr>
      </w:pPr>
      <w:r w:rsidRPr="004F127E">
        <w:rPr>
          <w:rFonts w:asciiTheme="majorHAnsi" w:hAnsiTheme="majorHAnsi" w:cs="Arial"/>
          <w:sz w:val="22"/>
          <w:szCs w:val="22"/>
        </w:rPr>
        <w:t>El MINSAP como organismo formador, no está ajeno a estas transformaciones y para cumplir con la demanda de atención a la población, usuaria de los servicios de Enfermería, inicia el diseño y propone el plan de estudios del Técnico Superior de Ciclo Corto en Enfermería.</w:t>
      </w:r>
    </w:p>
    <w:p w:rsidR="009E7A5C" w:rsidRPr="004F127E" w:rsidRDefault="009E7A5C" w:rsidP="004F127E">
      <w:pPr>
        <w:pStyle w:val="Prrafodelista"/>
        <w:spacing w:after="120"/>
        <w:ind w:left="0"/>
        <w:jc w:val="both"/>
        <w:rPr>
          <w:rFonts w:asciiTheme="majorHAnsi" w:hAnsiTheme="majorHAnsi" w:cs="Arial"/>
          <w:sz w:val="22"/>
          <w:szCs w:val="22"/>
        </w:rPr>
      </w:pPr>
      <w:r w:rsidRPr="004F127E">
        <w:rPr>
          <w:rFonts w:asciiTheme="majorHAnsi" w:hAnsiTheme="majorHAnsi" w:cs="Arial"/>
          <w:sz w:val="22"/>
          <w:szCs w:val="22"/>
        </w:rPr>
        <w:t>Resultante del análisis de los documentos normativos emitidos por el MES, se identifican como regularidades imprescindibles para el diseño de este tipo de plan de estudio clasificado en el nivel CINE 5, las siguientes:</w:t>
      </w:r>
    </w:p>
    <w:p w:rsidR="009E7A5C" w:rsidRPr="004F127E" w:rsidRDefault="009E7A5C" w:rsidP="004F127E">
      <w:pPr>
        <w:pStyle w:val="Prrafodelista"/>
        <w:numPr>
          <w:ilvl w:val="0"/>
          <w:numId w:val="4"/>
        </w:numPr>
        <w:spacing w:after="120"/>
        <w:ind w:left="284" w:hanging="284"/>
        <w:contextualSpacing/>
        <w:jc w:val="both"/>
        <w:rPr>
          <w:rFonts w:asciiTheme="majorHAnsi" w:hAnsiTheme="majorHAnsi" w:cs="Arial"/>
          <w:sz w:val="22"/>
          <w:szCs w:val="22"/>
        </w:rPr>
      </w:pPr>
      <w:r w:rsidRPr="004F127E">
        <w:rPr>
          <w:rFonts w:asciiTheme="majorHAnsi" w:hAnsiTheme="majorHAnsi" w:cs="Arial"/>
          <w:sz w:val="22"/>
          <w:szCs w:val="22"/>
        </w:rPr>
        <w:t>Deben poseer un elevado componente práctico dirigido a la necesidad de servicios específicos.</w:t>
      </w:r>
    </w:p>
    <w:p w:rsidR="009E7A5C" w:rsidRPr="004F127E" w:rsidRDefault="009E7A5C" w:rsidP="004F127E">
      <w:pPr>
        <w:pStyle w:val="Prrafodelista"/>
        <w:numPr>
          <w:ilvl w:val="0"/>
          <w:numId w:val="4"/>
        </w:numPr>
        <w:spacing w:after="120"/>
        <w:ind w:left="284" w:hanging="284"/>
        <w:contextualSpacing/>
        <w:jc w:val="both"/>
        <w:rPr>
          <w:rFonts w:asciiTheme="majorHAnsi" w:hAnsiTheme="majorHAnsi" w:cs="Arial"/>
          <w:sz w:val="22"/>
          <w:szCs w:val="22"/>
        </w:rPr>
      </w:pPr>
      <w:r w:rsidRPr="004F127E">
        <w:rPr>
          <w:rFonts w:asciiTheme="majorHAnsi" w:hAnsiTheme="majorHAnsi" w:cs="Arial"/>
          <w:sz w:val="22"/>
          <w:szCs w:val="22"/>
        </w:rPr>
        <w:t>Poseer carácter flexible y adaptable a las necesidades de los servicios, así como lo referente a las vías de ingreso.</w:t>
      </w:r>
    </w:p>
    <w:p w:rsidR="009E7A5C" w:rsidRPr="004F127E" w:rsidRDefault="009E7A5C" w:rsidP="004F127E">
      <w:pPr>
        <w:pStyle w:val="Prrafodelista"/>
        <w:numPr>
          <w:ilvl w:val="0"/>
          <w:numId w:val="4"/>
        </w:numPr>
        <w:spacing w:after="120"/>
        <w:ind w:left="284" w:hanging="284"/>
        <w:contextualSpacing/>
        <w:jc w:val="both"/>
        <w:rPr>
          <w:rFonts w:asciiTheme="majorHAnsi" w:hAnsiTheme="majorHAnsi" w:cs="Arial"/>
          <w:sz w:val="22"/>
          <w:szCs w:val="22"/>
        </w:rPr>
      </w:pPr>
      <w:r w:rsidRPr="004F127E">
        <w:rPr>
          <w:rFonts w:asciiTheme="majorHAnsi" w:hAnsiTheme="majorHAnsi" w:cs="Arial"/>
          <w:sz w:val="22"/>
          <w:szCs w:val="22"/>
        </w:rPr>
        <w:lastRenderedPageBreak/>
        <w:t>Debe establecer una diferenciación en el tiempo de formación con respecto a los planes vigentes, que genere niveles de motivación del interesado y de satisfacción de los empleadores en la cobertura a servicios específicos.</w:t>
      </w:r>
    </w:p>
    <w:p w:rsidR="009E7A5C" w:rsidRPr="004F127E" w:rsidRDefault="009E7A5C" w:rsidP="004F127E">
      <w:pPr>
        <w:pStyle w:val="Prrafodelista"/>
        <w:numPr>
          <w:ilvl w:val="0"/>
          <w:numId w:val="4"/>
        </w:numPr>
        <w:spacing w:after="120"/>
        <w:ind w:left="284" w:hanging="284"/>
        <w:contextualSpacing/>
        <w:jc w:val="both"/>
        <w:rPr>
          <w:rFonts w:asciiTheme="majorHAnsi" w:hAnsiTheme="majorHAnsi" w:cs="Arial"/>
          <w:sz w:val="22"/>
          <w:szCs w:val="22"/>
        </w:rPr>
      </w:pPr>
      <w:r w:rsidRPr="004F127E">
        <w:rPr>
          <w:rFonts w:asciiTheme="majorHAnsi" w:hAnsiTheme="majorHAnsi" w:cs="Arial"/>
          <w:sz w:val="22"/>
          <w:szCs w:val="22"/>
        </w:rPr>
        <w:t>Debe facilitar la inserción en la vida laboral y la continuidad de estudios superiores (CINE 6 del 2011).</w:t>
      </w:r>
    </w:p>
    <w:p w:rsidR="009E7A5C" w:rsidRPr="004F127E" w:rsidRDefault="009E7A5C" w:rsidP="004F127E">
      <w:pPr>
        <w:pStyle w:val="Prrafodelista"/>
        <w:numPr>
          <w:ilvl w:val="0"/>
          <w:numId w:val="4"/>
        </w:numPr>
        <w:spacing w:after="120"/>
        <w:ind w:left="284" w:hanging="284"/>
        <w:contextualSpacing/>
        <w:jc w:val="both"/>
        <w:rPr>
          <w:rFonts w:asciiTheme="majorHAnsi" w:hAnsiTheme="majorHAnsi" w:cs="Arial"/>
          <w:sz w:val="22"/>
          <w:szCs w:val="22"/>
        </w:rPr>
      </w:pPr>
      <w:r w:rsidRPr="004F127E">
        <w:rPr>
          <w:rFonts w:asciiTheme="majorHAnsi" w:hAnsiTheme="majorHAnsi" w:cs="Arial"/>
          <w:sz w:val="22"/>
          <w:szCs w:val="22"/>
        </w:rPr>
        <w:t>Permitir la inserción de jóvenes y adultos vinculados o no laboralmente que deseen cursarlo por interés personal o de una institución o servicio específico y/o especializado con nivel de 12 grado y procedente de la Educación Técnica y Profesional.</w:t>
      </w:r>
    </w:p>
    <w:p w:rsidR="009E7A5C" w:rsidRPr="004F127E" w:rsidRDefault="009E7A5C" w:rsidP="004F127E">
      <w:pPr>
        <w:spacing w:after="120"/>
        <w:ind w:right="-1"/>
        <w:jc w:val="both"/>
        <w:rPr>
          <w:rFonts w:asciiTheme="majorHAnsi" w:hAnsiTheme="majorHAnsi" w:cs="Arial"/>
          <w:sz w:val="22"/>
          <w:szCs w:val="22"/>
        </w:rPr>
      </w:pPr>
      <w:r w:rsidRPr="004F127E">
        <w:rPr>
          <w:rFonts w:asciiTheme="majorHAnsi" w:hAnsiTheme="majorHAnsi" w:cs="Arial"/>
          <w:sz w:val="22"/>
          <w:szCs w:val="22"/>
        </w:rPr>
        <w:t>Resulta conveniente mantener el interés en que</w:t>
      </w:r>
      <w:r w:rsidRPr="004F127E">
        <w:rPr>
          <w:rFonts w:asciiTheme="majorHAnsi" w:hAnsiTheme="majorHAnsi" w:cs="Arial"/>
          <w:b/>
          <w:color w:val="002060"/>
          <w:sz w:val="22"/>
          <w:szCs w:val="22"/>
        </w:rPr>
        <w:t xml:space="preserve"> </w:t>
      </w:r>
      <w:r w:rsidRPr="004F127E">
        <w:rPr>
          <w:rFonts w:asciiTheme="majorHAnsi" w:hAnsiTheme="majorHAnsi" w:cs="Arial"/>
          <w:sz w:val="22"/>
          <w:szCs w:val="22"/>
        </w:rPr>
        <w:t>la formación de enfermeros del nivel superior se mantenga con una tendencia creciente porque esto contribuye a alcanzar los estándares de excelencia de los servicios y asegurar en mayor medida el desarrollo armónico de las funciones  de docencia, asistencia e investigaciones, ofreciendo una vía más apropiada para alcanzar este objetivo en un periodo de tiempo razonable y con estadios intermedios de capacitación, que propicien una adecuación a las condiciones específicas de los involucrados en este proceso formativo y desarrollador.</w:t>
      </w:r>
    </w:p>
    <w:p w:rsidR="009E7A5C" w:rsidRPr="004F127E" w:rsidRDefault="009E7A5C" w:rsidP="004F127E">
      <w:pPr>
        <w:spacing w:after="120"/>
        <w:ind w:right="-1"/>
        <w:jc w:val="both"/>
        <w:rPr>
          <w:rFonts w:asciiTheme="majorHAnsi" w:hAnsiTheme="majorHAnsi" w:cs="Arial"/>
          <w:sz w:val="22"/>
          <w:szCs w:val="22"/>
        </w:rPr>
      </w:pPr>
      <w:r w:rsidRPr="004F127E">
        <w:rPr>
          <w:rFonts w:asciiTheme="majorHAnsi" w:hAnsiTheme="majorHAnsi" w:cs="Arial"/>
          <w:sz w:val="22"/>
          <w:szCs w:val="22"/>
        </w:rPr>
        <w:t xml:space="preserve">El resultado que se espera alcanzar se corresponderá con la necesidad del Sistema Nacional de Salud de incrementar </w:t>
      </w:r>
      <w:proofErr w:type="spellStart"/>
      <w:r w:rsidRPr="004F127E">
        <w:rPr>
          <w:rFonts w:asciiTheme="majorHAnsi" w:hAnsiTheme="majorHAnsi" w:cs="Arial"/>
          <w:sz w:val="22"/>
          <w:szCs w:val="22"/>
        </w:rPr>
        <w:t>cuanti</w:t>
      </w:r>
      <w:proofErr w:type="spellEnd"/>
      <w:r w:rsidRPr="004F127E">
        <w:rPr>
          <w:rFonts w:asciiTheme="majorHAnsi" w:hAnsiTheme="majorHAnsi" w:cs="Arial"/>
          <w:sz w:val="22"/>
          <w:szCs w:val="22"/>
        </w:rPr>
        <w:t>-cualitativamente los recursos humanos que el mismo necesita para continuar el fortalecimiento de la calidad de los servicios que se ofrecen y con ello incrementar los niveles de satisfacción de la población así como su calidad de vida.</w:t>
      </w:r>
    </w:p>
    <w:p w:rsidR="009E7A5C" w:rsidRPr="004F127E" w:rsidRDefault="009E7A5C" w:rsidP="004F127E">
      <w:pPr>
        <w:spacing w:after="120"/>
        <w:jc w:val="both"/>
        <w:rPr>
          <w:rFonts w:asciiTheme="majorHAnsi" w:hAnsiTheme="majorHAnsi" w:cs="Arial"/>
          <w:b/>
          <w:sz w:val="22"/>
          <w:szCs w:val="22"/>
        </w:rPr>
      </w:pPr>
      <w:r w:rsidRPr="004F127E">
        <w:rPr>
          <w:rFonts w:asciiTheme="majorHAnsi" w:hAnsiTheme="majorHAnsi" w:cs="Arial"/>
          <w:b/>
          <w:sz w:val="22"/>
          <w:szCs w:val="22"/>
        </w:rPr>
        <w:t>Caracterización General de la Propuesta.</w:t>
      </w:r>
    </w:p>
    <w:p w:rsidR="009E7A5C" w:rsidRPr="004F127E" w:rsidRDefault="009E7A5C" w:rsidP="004F127E">
      <w:pPr>
        <w:pStyle w:val="Prrafodelista"/>
        <w:numPr>
          <w:ilvl w:val="0"/>
          <w:numId w:val="6"/>
        </w:numPr>
        <w:spacing w:after="120"/>
        <w:ind w:left="284" w:hanging="284"/>
        <w:contextualSpacing/>
        <w:jc w:val="both"/>
        <w:rPr>
          <w:rFonts w:asciiTheme="majorHAnsi" w:hAnsiTheme="majorHAnsi" w:cs="Arial"/>
          <w:sz w:val="22"/>
          <w:szCs w:val="22"/>
        </w:rPr>
      </w:pPr>
      <w:r w:rsidRPr="004F127E">
        <w:rPr>
          <w:rFonts w:asciiTheme="majorHAnsi" w:hAnsiTheme="majorHAnsi" w:cs="Arial"/>
          <w:sz w:val="22"/>
          <w:szCs w:val="22"/>
        </w:rPr>
        <w:t>Es una formación profesional de avanzada que supera la calificación o preparación del bachiller y técnico medio titulado actualmente, que da respuesta a las necesidades de perfiles específicos.</w:t>
      </w:r>
    </w:p>
    <w:p w:rsidR="009E7A5C" w:rsidRPr="004F127E" w:rsidRDefault="009E7A5C" w:rsidP="004F127E">
      <w:pPr>
        <w:pStyle w:val="Prrafodelista"/>
        <w:numPr>
          <w:ilvl w:val="0"/>
          <w:numId w:val="6"/>
        </w:numPr>
        <w:spacing w:after="120"/>
        <w:ind w:left="284" w:hanging="284"/>
        <w:contextualSpacing/>
        <w:jc w:val="both"/>
        <w:rPr>
          <w:rFonts w:asciiTheme="majorHAnsi" w:hAnsiTheme="majorHAnsi" w:cs="Arial"/>
          <w:sz w:val="22"/>
          <w:szCs w:val="22"/>
        </w:rPr>
      </w:pPr>
      <w:r w:rsidRPr="004F127E">
        <w:rPr>
          <w:rFonts w:asciiTheme="majorHAnsi" w:hAnsiTheme="majorHAnsi" w:cs="Arial"/>
          <w:sz w:val="22"/>
          <w:szCs w:val="22"/>
        </w:rPr>
        <w:t>Permite al egresado la solución de problemas desde una óptica científico técnica relacionado con la profesión, con dominio particular del área que define su actuación profesional y el acceso al trabajo.</w:t>
      </w:r>
    </w:p>
    <w:p w:rsidR="009E7A5C" w:rsidRPr="004F127E" w:rsidRDefault="009E7A5C" w:rsidP="004F127E">
      <w:pPr>
        <w:pStyle w:val="Prrafodelista"/>
        <w:numPr>
          <w:ilvl w:val="0"/>
          <w:numId w:val="6"/>
        </w:numPr>
        <w:spacing w:after="120"/>
        <w:ind w:left="284" w:hanging="284"/>
        <w:contextualSpacing/>
        <w:jc w:val="both"/>
        <w:rPr>
          <w:rFonts w:asciiTheme="majorHAnsi" w:hAnsiTheme="majorHAnsi" w:cs="Arial"/>
          <w:sz w:val="22"/>
          <w:szCs w:val="22"/>
        </w:rPr>
      </w:pPr>
      <w:r w:rsidRPr="004F127E">
        <w:rPr>
          <w:rFonts w:asciiTheme="majorHAnsi" w:hAnsiTheme="majorHAnsi" w:cs="Arial"/>
          <w:sz w:val="22"/>
          <w:szCs w:val="22"/>
        </w:rPr>
        <w:t>La titulación obtenida le permitirá ocupar plazas a los egresados en los servicios específicos relacionados con su perfil con diferenciación en su remuneración salarial.</w:t>
      </w:r>
    </w:p>
    <w:p w:rsidR="009E7A5C" w:rsidRPr="004F127E" w:rsidRDefault="009E7A5C" w:rsidP="004F127E">
      <w:pPr>
        <w:pStyle w:val="Prrafodelista"/>
        <w:numPr>
          <w:ilvl w:val="0"/>
          <w:numId w:val="6"/>
        </w:numPr>
        <w:spacing w:after="120"/>
        <w:ind w:left="284" w:hanging="284"/>
        <w:contextualSpacing/>
        <w:jc w:val="both"/>
        <w:rPr>
          <w:rFonts w:asciiTheme="majorHAnsi" w:hAnsiTheme="majorHAnsi" w:cs="Arial"/>
          <w:sz w:val="22"/>
          <w:szCs w:val="22"/>
        </w:rPr>
      </w:pPr>
      <w:r w:rsidRPr="004F127E">
        <w:rPr>
          <w:rFonts w:asciiTheme="majorHAnsi" w:hAnsiTheme="majorHAnsi" w:cs="Arial"/>
          <w:sz w:val="22"/>
          <w:szCs w:val="22"/>
        </w:rPr>
        <w:t>Nomenclatura del cargo: Enfermero Superior de Ciclo Corto en los perfiles de:</w:t>
      </w:r>
    </w:p>
    <w:p w:rsidR="009E7A5C" w:rsidRPr="004F127E" w:rsidRDefault="009E7A5C" w:rsidP="004F127E">
      <w:pPr>
        <w:pStyle w:val="Prrafodelista"/>
        <w:numPr>
          <w:ilvl w:val="0"/>
          <w:numId w:val="7"/>
        </w:numPr>
        <w:spacing w:after="120"/>
        <w:contextualSpacing/>
        <w:jc w:val="both"/>
        <w:rPr>
          <w:rFonts w:asciiTheme="majorHAnsi" w:hAnsiTheme="majorHAnsi" w:cs="Arial"/>
          <w:sz w:val="22"/>
          <w:szCs w:val="22"/>
        </w:rPr>
      </w:pPr>
      <w:r w:rsidRPr="004F127E">
        <w:rPr>
          <w:rFonts w:asciiTheme="majorHAnsi" w:hAnsiTheme="majorHAnsi" w:cs="Arial"/>
          <w:sz w:val="22"/>
          <w:szCs w:val="22"/>
        </w:rPr>
        <w:t xml:space="preserve">Materno Infantil. </w:t>
      </w:r>
    </w:p>
    <w:p w:rsidR="009E7A5C" w:rsidRPr="004F127E" w:rsidRDefault="009E7A5C" w:rsidP="004F127E">
      <w:pPr>
        <w:pStyle w:val="Prrafodelista"/>
        <w:numPr>
          <w:ilvl w:val="0"/>
          <w:numId w:val="7"/>
        </w:numPr>
        <w:spacing w:after="120"/>
        <w:contextualSpacing/>
        <w:jc w:val="both"/>
        <w:rPr>
          <w:rFonts w:asciiTheme="majorHAnsi" w:hAnsiTheme="majorHAnsi" w:cs="Arial"/>
          <w:sz w:val="22"/>
          <w:szCs w:val="22"/>
        </w:rPr>
      </w:pPr>
      <w:r w:rsidRPr="004F127E">
        <w:rPr>
          <w:rFonts w:asciiTheme="majorHAnsi" w:hAnsiTheme="majorHAnsi" w:cs="Arial"/>
          <w:sz w:val="22"/>
          <w:szCs w:val="22"/>
        </w:rPr>
        <w:t>Clínico Quirúrgico.</w:t>
      </w:r>
    </w:p>
    <w:p w:rsidR="009E7A5C" w:rsidRPr="004F127E" w:rsidRDefault="009E7A5C" w:rsidP="004F127E">
      <w:pPr>
        <w:pStyle w:val="Prrafodelista"/>
        <w:numPr>
          <w:ilvl w:val="0"/>
          <w:numId w:val="7"/>
        </w:numPr>
        <w:spacing w:after="120"/>
        <w:contextualSpacing/>
        <w:jc w:val="both"/>
        <w:rPr>
          <w:rFonts w:asciiTheme="majorHAnsi" w:hAnsiTheme="majorHAnsi" w:cs="Arial"/>
          <w:sz w:val="22"/>
          <w:szCs w:val="22"/>
        </w:rPr>
      </w:pPr>
      <w:r w:rsidRPr="004F127E">
        <w:rPr>
          <w:rFonts w:asciiTheme="majorHAnsi" w:hAnsiTheme="majorHAnsi" w:cs="Arial"/>
          <w:sz w:val="22"/>
          <w:szCs w:val="22"/>
        </w:rPr>
        <w:t>Cuidados críticos y emergentes.</w:t>
      </w:r>
    </w:p>
    <w:p w:rsidR="009E7A5C" w:rsidRPr="004F127E" w:rsidRDefault="009E7A5C" w:rsidP="004F127E">
      <w:pPr>
        <w:pStyle w:val="Prrafodelista"/>
        <w:numPr>
          <w:ilvl w:val="0"/>
          <w:numId w:val="8"/>
        </w:numPr>
        <w:spacing w:after="120"/>
        <w:ind w:left="284" w:hanging="284"/>
        <w:contextualSpacing/>
        <w:jc w:val="both"/>
        <w:rPr>
          <w:rFonts w:asciiTheme="majorHAnsi" w:hAnsiTheme="majorHAnsi" w:cs="Arial"/>
          <w:sz w:val="22"/>
          <w:szCs w:val="22"/>
        </w:rPr>
      </w:pPr>
      <w:r w:rsidRPr="004F127E">
        <w:rPr>
          <w:rFonts w:asciiTheme="majorHAnsi" w:hAnsiTheme="majorHAnsi" w:cs="Arial"/>
          <w:sz w:val="22"/>
          <w:szCs w:val="22"/>
        </w:rPr>
        <w:t xml:space="preserve">Al valorar la precedencia según la vía de ingreso, todos tienen la equivalencia al nivel de 12 grado incluidos los técnicos procedentes de la ETP formados por el sistema, lo que permite la articulación del plan de estudio con las formaciones precedentes biológicas y de formación general. </w:t>
      </w:r>
    </w:p>
    <w:p w:rsidR="009E7A5C" w:rsidRPr="004F127E" w:rsidRDefault="009E7A5C" w:rsidP="004F127E">
      <w:pPr>
        <w:pStyle w:val="Prrafodelista"/>
        <w:numPr>
          <w:ilvl w:val="0"/>
          <w:numId w:val="8"/>
        </w:numPr>
        <w:spacing w:after="120"/>
        <w:ind w:left="284" w:hanging="284"/>
        <w:contextualSpacing/>
        <w:jc w:val="both"/>
        <w:rPr>
          <w:rFonts w:asciiTheme="majorHAnsi" w:hAnsiTheme="majorHAnsi" w:cs="Arial"/>
          <w:sz w:val="22"/>
          <w:szCs w:val="22"/>
        </w:rPr>
      </w:pPr>
      <w:r w:rsidRPr="004F127E">
        <w:rPr>
          <w:rFonts w:asciiTheme="majorHAnsi" w:hAnsiTheme="majorHAnsi" w:cs="Arial"/>
          <w:sz w:val="22"/>
          <w:szCs w:val="22"/>
          <w:u w:val="single"/>
        </w:rPr>
        <w:t>Objeto de trabajo</w:t>
      </w:r>
      <w:r w:rsidRPr="004F127E">
        <w:rPr>
          <w:rFonts w:asciiTheme="majorHAnsi" w:hAnsiTheme="majorHAnsi" w:cs="Arial"/>
          <w:sz w:val="22"/>
          <w:szCs w:val="22"/>
        </w:rPr>
        <w:t>. Brindar cuidados de enfermería profesionales específicos a personas que requieran estos, en el Sistema Nacional de Salud en correspondencia con el método científico de la profesión Proceso de Atención de Enfermería.</w:t>
      </w:r>
    </w:p>
    <w:p w:rsidR="009E7A5C" w:rsidRPr="004F127E" w:rsidRDefault="009E7A5C" w:rsidP="004F127E">
      <w:pPr>
        <w:pStyle w:val="Prrafodelista"/>
        <w:numPr>
          <w:ilvl w:val="0"/>
          <w:numId w:val="8"/>
        </w:numPr>
        <w:spacing w:after="120"/>
        <w:ind w:left="284" w:hanging="284"/>
        <w:contextualSpacing/>
        <w:jc w:val="both"/>
        <w:rPr>
          <w:rFonts w:asciiTheme="majorHAnsi" w:hAnsiTheme="majorHAnsi" w:cs="Arial"/>
          <w:sz w:val="22"/>
          <w:szCs w:val="22"/>
        </w:rPr>
      </w:pPr>
      <w:r w:rsidRPr="004F127E">
        <w:rPr>
          <w:rFonts w:asciiTheme="majorHAnsi" w:hAnsiTheme="majorHAnsi" w:cs="Arial"/>
          <w:sz w:val="22"/>
          <w:szCs w:val="22"/>
          <w:u w:val="single"/>
        </w:rPr>
        <w:t>Campo de actuación</w:t>
      </w:r>
      <w:r w:rsidRPr="004F127E">
        <w:rPr>
          <w:rFonts w:asciiTheme="majorHAnsi" w:hAnsiTheme="majorHAnsi" w:cs="Arial"/>
          <w:sz w:val="22"/>
          <w:szCs w:val="22"/>
        </w:rPr>
        <w:t xml:space="preserve">. Cuidados específicos de enfermería en las áreas: Materno Infantil, Clínico Quirúrgico y Cuidados intensivos y emergentes según perfil del egresado. </w:t>
      </w:r>
    </w:p>
    <w:p w:rsidR="009E7A5C" w:rsidRPr="004F127E" w:rsidRDefault="009E7A5C" w:rsidP="004F127E">
      <w:pPr>
        <w:pStyle w:val="Prrafodelista"/>
        <w:numPr>
          <w:ilvl w:val="0"/>
          <w:numId w:val="7"/>
        </w:numPr>
        <w:spacing w:after="120"/>
        <w:ind w:left="284" w:hanging="284"/>
        <w:contextualSpacing/>
        <w:jc w:val="both"/>
        <w:rPr>
          <w:rFonts w:asciiTheme="majorHAnsi" w:hAnsiTheme="majorHAnsi" w:cs="Arial"/>
          <w:sz w:val="22"/>
          <w:szCs w:val="22"/>
        </w:rPr>
      </w:pPr>
      <w:r w:rsidRPr="004F127E">
        <w:rPr>
          <w:rFonts w:asciiTheme="majorHAnsi" w:hAnsiTheme="majorHAnsi" w:cs="Arial"/>
          <w:sz w:val="22"/>
          <w:szCs w:val="22"/>
          <w:u w:val="single"/>
        </w:rPr>
        <w:t>Perfil ocupacional</w:t>
      </w:r>
      <w:r w:rsidRPr="004F127E">
        <w:rPr>
          <w:rFonts w:asciiTheme="majorHAnsi" w:hAnsiTheme="majorHAnsi" w:cs="Arial"/>
          <w:sz w:val="22"/>
          <w:szCs w:val="22"/>
        </w:rPr>
        <w:t>. Enfermero Superior de Ciclo Corto con habilidades adquiridas que se desempañará en funciones asistenciales relacionadas con la atención a personas tributarias de cuidados específicos en las áreas  Materno Infantil, Clínico Quirúrgico y Cuidados intensivos y emergentes.</w:t>
      </w:r>
    </w:p>
    <w:p w:rsidR="009E7A5C" w:rsidRPr="004F127E" w:rsidRDefault="009E7A5C" w:rsidP="004F127E">
      <w:pPr>
        <w:pStyle w:val="Prrafodelista"/>
        <w:numPr>
          <w:ilvl w:val="0"/>
          <w:numId w:val="7"/>
        </w:numPr>
        <w:spacing w:after="120"/>
        <w:ind w:left="284" w:hanging="284"/>
        <w:contextualSpacing/>
        <w:jc w:val="both"/>
        <w:rPr>
          <w:rFonts w:asciiTheme="majorHAnsi" w:hAnsiTheme="majorHAnsi" w:cs="Arial"/>
          <w:sz w:val="22"/>
          <w:szCs w:val="22"/>
        </w:rPr>
      </w:pPr>
      <w:r w:rsidRPr="004F127E">
        <w:rPr>
          <w:rFonts w:asciiTheme="majorHAnsi" w:hAnsiTheme="majorHAnsi" w:cs="Arial"/>
          <w:sz w:val="22"/>
          <w:szCs w:val="22"/>
        </w:rPr>
        <w:t xml:space="preserve">Los contenidos a desarrollar guardaran relación con el programa de estudio Enfermería, que permitan la adquisición de habilidades profesionales generales y específicas relacionadas con las áreas declaradas en el perfil ocupacional del egresado. Estos contenidos expresados en las asignaturas que conforman el plan del proceso docente tienen como base fundamental la formación en valores, científica y humanista desde los fundamentos de la profesión con énfasis en la práctica profesional. </w:t>
      </w:r>
    </w:p>
    <w:p w:rsidR="009E7A5C" w:rsidRPr="004F127E" w:rsidRDefault="009E7A5C" w:rsidP="004F127E">
      <w:pPr>
        <w:pStyle w:val="Prrafodelista"/>
        <w:numPr>
          <w:ilvl w:val="0"/>
          <w:numId w:val="7"/>
        </w:numPr>
        <w:spacing w:after="120"/>
        <w:ind w:left="284" w:hanging="284"/>
        <w:contextualSpacing/>
        <w:jc w:val="both"/>
        <w:rPr>
          <w:rFonts w:asciiTheme="majorHAnsi" w:hAnsiTheme="majorHAnsi" w:cs="Arial"/>
          <w:sz w:val="22"/>
          <w:szCs w:val="22"/>
        </w:rPr>
      </w:pPr>
      <w:r w:rsidRPr="004F127E">
        <w:rPr>
          <w:rFonts w:asciiTheme="majorHAnsi" w:hAnsiTheme="majorHAnsi" w:cs="Arial"/>
          <w:sz w:val="22"/>
          <w:szCs w:val="22"/>
        </w:rPr>
        <w:lastRenderedPageBreak/>
        <w:t>El Enfermero Superior de Ciclo Corto al estar insertado en la Universidad cumplirá con el principio rector de la educación médica cubana: La educación en el trabajo, donde se establece el vínculo de la teoría con la práctica con un número de horas dedicadas en los servicios, que responden a la adquisición de habilidades específicas en su proceso formativo para el desempeño que requiere este egresado.</w:t>
      </w:r>
    </w:p>
    <w:p w:rsidR="009E7A5C" w:rsidRPr="004F127E" w:rsidRDefault="009E7A5C" w:rsidP="004F127E">
      <w:pPr>
        <w:spacing w:after="120"/>
        <w:ind w:right="-1"/>
        <w:jc w:val="both"/>
        <w:rPr>
          <w:rFonts w:asciiTheme="majorHAnsi" w:hAnsiTheme="majorHAnsi" w:cs="Arial"/>
          <w:b/>
          <w:spacing w:val="-2"/>
          <w:sz w:val="22"/>
          <w:szCs w:val="22"/>
        </w:rPr>
      </w:pPr>
      <w:r w:rsidRPr="004F127E">
        <w:rPr>
          <w:rFonts w:asciiTheme="majorHAnsi" w:hAnsiTheme="majorHAnsi" w:cs="Arial"/>
          <w:b/>
          <w:spacing w:val="-2"/>
          <w:sz w:val="22"/>
          <w:szCs w:val="22"/>
        </w:rPr>
        <w:t>OBJETIVOS GENERALES EDUCATIVOS</w:t>
      </w:r>
    </w:p>
    <w:p w:rsidR="009E7A5C" w:rsidRPr="004F127E" w:rsidRDefault="009E7A5C" w:rsidP="004F127E">
      <w:pPr>
        <w:numPr>
          <w:ilvl w:val="0"/>
          <w:numId w:val="2"/>
        </w:numPr>
        <w:spacing w:after="120"/>
        <w:ind w:right="-1"/>
        <w:jc w:val="both"/>
        <w:rPr>
          <w:rFonts w:asciiTheme="majorHAnsi" w:hAnsiTheme="majorHAnsi" w:cs="Arial"/>
          <w:spacing w:val="-2"/>
          <w:sz w:val="22"/>
          <w:szCs w:val="22"/>
        </w:rPr>
      </w:pPr>
      <w:r w:rsidRPr="004F127E">
        <w:rPr>
          <w:rFonts w:asciiTheme="majorHAnsi" w:hAnsiTheme="majorHAnsi" w:cs="Arial"/>
          <w:spacing w:val="-2"/>
          <w:sz w:val="22"/>
          <w:szCs w:val="22"/>
        </w:rPr>
        <w:t>Aplicar los principios de la ideología marxista-leninista y martiana, mediante la utilización del enfoque materialista dialéctico e histórico y humanista en su proyección ante las situaciones que se le presenten como profesional y ciudadano.</w:t>
      </w:r>
    </w:p>
    <w:p w:rsidR="009E7A5C" w:rsidRPr="004F127E" w:rsidRDefault="009E7A5C" w:rsidP="004F127E">
      <w:pPr>
        <w:numPr>
          <w:ilvl w:val="0"/>
          <w:numId w:val="2"/>
        </w:numPr>
        <w:spacing w:after="120"/>
        <w:ind w:right="-1"/>
        <w:jc w:val="both"/>
        <w:rPr>
          <w:rFonts w:asciiTheme="majorHAnsi" w:hAnsiTheme="majorHAnsi" w:cs="Arial"/>
          <w:spacing w:val="-2"/>
          <w:sz w:val="22"/>
          <w:szCs w:val="22"/>
        </w:rPr>
      </w:pPr>
      <w:r w:rsidRPr="004F127E">
        <w:rPr>
          <w:rFonts w:asciiTheme="majorHAnsi" w:hAnsiTheme="majorHAnsi" w:cs="Arial"/>
          <w:spacing w:val="-2"/>
          <w:sz w:val="22"/>
          <w:szCs w:val="22"/>
        </w:rPr>
        <w:t xml:space="preserve">Cumplir con su misión social de cuidar la salud de las personas, la familia, y la comunidad mediante un desempeño que ponga de manifiesto su sentido de la responsabilidad, el humanismo, la solidaridad, el patriotismo (incluido el respeto a los héroes y mártires, a los símbolos de </w:t>
      </w:r>
      <w:smartTag w:uri="urn:schemas-microsoft-com:office:smarttags" w:element="PersonName">
        <w:smartTagPr>
          <w:attr w:name="ProductID" w:val="la Patria"/>
        </w:smartTagPr>
        <w:r w:rsidRPr="004F127E">
          <w:rPr>
            <w:rFonts w:asciiTheme="majorHAnsi" w:hAnsiTheme="majorHAnsi" w:cs="Arial"/>
            <w:spacing w:val="-2"/>
            <w:sz w:val="22"/>
            <w:szCs w:val="22"/>
          </w:rPr>
          <w:t>la Patria</w:t>
        </w:r>
      </w:smartTag>
      <w:r w:rsidRPr="004F127E">
        <w:rPr>
          <w:rFonts w:asciiTheme="majorHAnsi" w:hAnsiTheme="majorHAnsi" w:cs="Arial"/>
          <w:spacing w:val="-2"/>
          <w:sz w:val="22"/>
          <w:szCs w:val="22"/>
        </w:rPr>
        <w:t xml:space="preserve"> y la disposición de defenderla), el antiimperialismo, el respeto, en particular a los ancianos y personas mayores, la honestidad, la honradez, la modestia, la sencillez, la humildad, la abnegación, el desinterés, el sentido de equidad y el colectivismo, el amor al trabajo, el cuidado de la propiedad social y de la naturaleza, entre otros valores que deben caracterizar su personalidad profesional y ciudadana, en beneficio de la calidad y excelencia de los servicios de salud y de los intereses de </w:t>
      </w:r>
      <w:smartTag w:uri="urn:schemas-microsoft-com:office:smarttags" w:element="PersonName">
        <w:smartTagPr>
          <w:attr w:name="ProductID" w:val="la Patria Socialista."/>
        </w:smartTagPr>
        <w:r w:rsidRPr="004F127E">
          <w:rPr>
            <w:rFonts w:asciiTheme="majorHAnsi" w:hAnsiTheme="majorHAnsi" w:cs="Arial"/>
            <w:spacing w:val="-2"/>
            <w:sz w:val="22"/>
            <w:szCs w:val="22"/>
          </w:rPr>
          <w:t>la Patria Socialista.</w:t>
        </w:r>
      </w:smartTag>
    </w:p>
    <w:p w:rsidR="009E7A5C" w:rsidRPr="004F127E" w:rsidRDefault="009E7A5C" w:rsidP="004F127E">
      <w:pPr>
        <w:numPr>
          <w:ilvl w:val="0"/>
          <w:numId w:val="2"/>
        </w:numPr>
        <w:spacing w:after="120"/>
        <w:ind w:right="-1"/>
        <w:jc w:val="both"/>
        <w:rPr>
          <w:rFonts w:asciiTheme="majorHAnsi" w:hAnsiTheme="majorHAnsi" w:cs="Arial"/>
          <w:spacing w:val="-2"/>
          <w:sz w:val="22"/>
          <w:szCs w:val="22"/>
        </w:rPr>
      </w:pPr>
      <w:r w:rsidRPr="004F127E">
        <w:rPr>
          <w:rFonts w:asciiTheme="majorHAnsi" w:hAnsiTheme="majorHAnsi" w:cs="Arial"/>
          <w:spacing w:val="-2"/>
          <w:sz w:val="22"/>
          <w:szCs w:val="22"/>
        </w:rPr>
        <w:t>Contribuir al desarrollo de la profesión y al mejoramiento continuo de la calidad de los servicios de salud mediante la aplicación de la metodología científica correspondiente a las diversas funciones que asume en el desempeño de su profesión.</w:t>
      </w:r>
    </w:p>
    <w:p w:rsidR="009E7A5C" w:rsidRPr="004F127E" w:rsidRDefault="009E7A5C" w:rsidP="004F127E">
      <w:pPr>
        <w:numPr>
          <w:ilvl w:val="0"/>
          <w:numId w:val="2"/>
        </w:numPr>
        <w:spacing w:after="120"/>
        <w:ind w:right="-1"/>
        <w:jc w:val="both"/>
        <w:rPr>
          <w:rFonts w:asciiTheme="majorHAnsi" w:hAnsiTheme="majorHAnsi" w:cs="Arial"/>
          <w:spacing w:val="-2"/>
          <w:sz w:val="22"/>
          <w:szCs w:val="22"/>
        </w:rPr>
      </w:pPr>
      <w:r w:rsidRPr="004F127E">
        <w:rPr>
          <w:rFonts w:asciiTheme="majorHAnsi" w:hAnsiTheme="majorHAnsi" w:cs="Arial"/>
          <w:spacing w:val="-2"/>
          <w:sz w:val="22"/>
          <w:szCs w:val="22"/>
        </w:rPr>
        <w:t>Actuar de forma independiente y creadora, dentro del marco de sus competencias, en correspondencia con un pensamiento lógico y crítico al enfrentar las exigencias que le impone el desarrollo científico-técnico, particularmente en el campo de la enfermería.</w:t>
      </w:r>
    </w:p>
    <w:p w:rsidR="009E7A5C" w:rsidRPr="004F127E" w:rsidRDefault="009E7A5C" w:rsidP="004F127E">
      <w:pPr>
        <w:tabs>
          <w:tab w:val="num" w:pos="720"/>
        </w:tabs>
        <w:spacing w:after="120"/>
        <w:ind w:left="720" w:right="-1" w:hanging="360"/>
        <w:jc w:val="both"/>
        <w:rPr>
          <w:rFonts w:asciiTheme="majorHAnsi" w:hAnsiTheme="majorHAnsi" w:cs="Arial"/>
          <w:spacing w:val="-2"/>
          <w:sz w:val="22"/>
          <w:szCs w:val="22"/>
        </w:rPr>
      </w:pPr>
      <w:r w:rsidRPr="004F127E">
        <w:rPr>
          <w:rFonts w:asciiTheme="majorHAnsi" w:eastAsia="Arial" w:hAnsiTheme="majorHAnsi" w:cs="Arial"/>
          <w:spacing w:val="-2"/>
          <w:sz w:val="22"/>
          <w:szCs w:val="22"/>
        </w:rPr>
        <w:t>5.   </w:t>
      </w:r>
      <w:r w:rsidRPr="004F127E">
        <w:rPr>
          <w:rFonts w:asciiTheme="majorHAnsi" w:hAnsiTheme="majorHAnsi" w:cs="Arial"/>
          <w:spacing w:val="-2"/>
          <w:sz w:val="22"/>
          <w:szCs w:val="22"/>
        </w:rPr>
        <w:t xml:space="preserve">Participar en su formación física, ética, bioética, estética, científica y profesional, y contribuir a la formación de otros a través de la búsqueda activa y continua de desarrollo en esas dimensiones de su yo personal y profesional. </w:t>
      </w:r>
    </w:p>
    <w:p w:rsidR="00962276" w:rsidRDefault="009E7A5C" w:rsidP="00962276">
      <w:pPr>
        <w:pStyle w:val="Prrafodelista"/>
        <w:numPr>
          <w:ilvl w:val="0"/>
          <w:numId w:val="21"/>
        </w:numPr>
        <w:tabs>
          <w:tab w:val="left" w:pos="7378"/>
        </w:tabs>
        <w:spacing w:after="120"/>
        <w:ind w:right="-1"/>
        <w:jc w:val="both"/>
        <w:rPr>
          <w:rFonts w:asciiTheme="majorHAnsi" w:hAnsiTheme="majorHAnsi" w:cs="Arial"/>
          <w:sz w:val="22"/>
          <w:szCs w:val="22"/>
        </w:rPr>
      </w:pPr>
      <w:r w:rsidRPr="00962276">
        <w:rPr>
          <w:rFonts w:asciiTheme="majorHAnsi" w:hAnsiTheme="majorHAnsi" w:cs="Arial"/>
          <w:sz w:val="22"/>
          <w:szCs w:val="22"/>
        </w:rPr>
        <w:t>Aplicar de forma creativa e independiente el proceso de atención de enfermería, tomando en cuenta sus estándares de calidad,  con un enfoque clínico, epidemiológico y social en la atención integral (preventivo-promocional-recuperativa-rehabilitadora) a personas, grupos especiales (niños, adolescentes, jóvenes, adultos, mujeres, ancianos), a la familia, los colectivos y la comunidad, sanos, en riesgo o enfermos en su desempeño individual y como parte del equipo de salud en los diferentes niveles de atención, tanto en tiempo de paz como en tiempo de guerra o de desastres naturales.</w:t>
      </w:r>
    </w:p>
    <w:p w:rsidR="00962276" w:rsidRDefault="009E7A5C" w:rsidP="005A3C9F">
      <w:pPr>
        <w:pStyle w:val="Prrafodelista"/>
        <w:numPr>
          <w:ilvl w:val="0"/>
          <w:numId w:val="3"/>
        </w:numPr>
        <w:tabs>
          <w:tab w:val="left" w:pos="7378"/>
        </w:tabs>
        <w:spacing w:after="120"/>
        <w:ind w:right="-1"/>
        <w:jc w:val="both"/>
        <w:rPr>
          <w:rFonts w:asciiTheme="majorHAnsi" w:hAnsiTheme="majorHAnsi" w:cs="Arial"/>
          <w:sz w:val="22"/>
          <w:szCs w:val="22"/>
        </w:rPr>
      </w:pPr>
      <w:r w:rsidRPr="00962276">
        <w:rPr>
          <w:rFonts w:asciiTheme="majorHAnsi" w:hAnsiTheme="majorHAnsi" w:cs="Arial"/>
          <w:sz w:val="22"/>
          <w:szCs w:val="22"/>
        </w:rPr>
        <w:t>Relacionarse de forma efectiva para el logro de sus objetivos profesionales con las personas, familia, comunidad y los restantes integrantes del equipo de salud mediante la aplicación de sus habilidades para la comunicación, en situaciones nuevas o conocidas que se presenten durante el desempeño de sus funciones.</w:t>
      </w:r>
    </w:p>
    <w:p w:rsidR="00962276" w:rsidRDefault="009E7A5C" w:rsidP="00C4642F">
      <w:pPr>
        <w:pStyle w:val="Prrafodelista"/>
        <w:numPr>
          <w:ilvl w:val="0"/>
          <w:numId w:val="1"/>
        </w:numPr>
        <w:tabs>
          <w:tab w:val="left" w:pos="7378"/>
        </w:tabs>
        <w:spacing w:after="120"/>
        <w:ind w:right="-1"/>
        <w:jc w:val="both"/>
        <w:rPr>
          <w:rFonts w:asciiTheme="majorHAnsi" w:hAnsiTheme="majorHAnsi" w:cs="Arial"/>
          <w:sz w:val="22"/>
          <w:szCs w:val="22"/>
        </w:rPr>
      </w:pPr>
      <w:r w:rsidRPr="00962276">
        <w:rPr>
          <w:rFonts w:asciiTheme="majorHAnsi" w:hAnsiTheme="majorHAnsi" w:cs="Arial"/>
          <w:sz w:val="22"/>
          <w:szCs w:val="22"/>
        </w:rPr>
        <w:t>Administrar racionalmente los recursos humanos y materiales de que disponga para dar solución a los problemas profesionales que se presenten durante el desempeño de sus funciones, dentro del marco de sus competencias.</w:t>
      </w:r>
    </w:p>
    <w:p w:rsidR="009E7A5C" w:rsidRPr="00962276" w:rsidRDefault="009E7A5C" w:rsidP="00C4642F">
      <w:pPr>
        <w:pStyle w:val="Prrafodelista"/>
        <w:numPr>
          <w:ilvl w:val="0"/>
          <w:numId w:val="1"/>
        </w:numPr>
        <w:tabs>
          <w:tab w:val="left" w:pos="7378"/>
        </w:tabs>
        <w:spacing w:after="120"/>
        <w:ind w:right="-1"/>
        <w:jc w:val="both"/>
        <w:rPr>
          <w:rFonts w:asciiTheme="majorHAnsi" w:hAnsiTheme="majorHAnsi" w:cs="Arial"/>
          <w:sz w:val="22"/>
          <w:szCs w:val="22"/>
        </w:rPr>
      </w:pPr>
      <w:r w:rsidRPr="00962276">
        <w:rPr>
          <w:rFonts w:asciiTheme="majorHAnsi" w:hAnsiTheme="majorHAnsi" w:cs="Arial"/>
          <w:sz w:val="22"/>
          <w:szCs w:val="22"/>
        </w:rPr>
        <w:t>Solucionar problemas científicos que identifique dentro de las diversas situaciones problemáticas que enfrenta en el desempeño de sus funciones, mediante la aplicación rigurosa del método científico, tanto en investigaciones que realice individualmente como en aquellas en las que participe integrado/a en equipos multidisciplinarios de trabajo.</w:t>
      </w:r>
    </w:p>
    <w:p w:rsidR="009E7A5C" w:rsidRPr="004F127E" w:rsidRDefault="009E7A5C" w:rsidP="004F127E">
      <w:pPr>
        <w:spacing w:after="120"/>
        <w:ind w:left="720" w:right="-1"/>
        <w:jc w:val="both"/>
        <w:rPr>
          <w:rFonts w:asciiTheme="majorHAnsi" w:hAnsiTheme="majorHAnsi" w:cs="Arial"/>
          <w:sz w:val="22"/>
          <w:szCs w:val="22"/>
        </w:rPr>
      </w:pPr>
    </w:p>
    <w:p w:rsidR="009E7A5C" w:rsidRPr="004F127E" w:rsidRDefault="009E7A5C" w:rsidP="004F127E">
      <w:pPr>
        <w:numPr>
          <w:ilvl w:val="0"/>
          <w:numId w:val="1"/>
        </w:numPr>
        <w:spacing w:after="120"/>
        <w:ind w:right="-1"/>
        <w:jc w:val="both"/>
        <w:rPr>
          <w:rFonts w:asciiTheme="majorHAnsi" w:hAnsiTheme="majorHAnsi" w:cs="Arial"/>
          <w:sz w:val="22"/>
          <w:szCs w:val="22"/>
        </w:rPr>
      </w:pPr>
      <w:r w:rsidRPr="004F127E">
        <w:rPr>
          <w:rFonts w:asciiTheme="majorHAnsi" w:hAnsiTheme="majorHAnsi" w:cs="Arial"/>
          <w:sz w:val="22"/>
          <w:szCs w:val="22"/>
        </w:rPr>
        <w:t xml:space="preserve">Ejecutar acciones formativas en los procesos propios a lo largo de su vida y de las personas, familia y comunidad a su cargo, así como de enfermeros de menor desarrollo profesional y otros miembros del equipo de salud en formación, en el desempeño de sus funciones. </w:t>
      </w:r>
    </w:p>
    <w:p w:rsidR="009E7A5C" w:rsidRPr="004F127E" w:rsidRDefault="009E7A5C" w:rsidP="004F127E">
      <w:pPr>
        <w:spacing w:after="120"/>
        <w:jc w:val="both"/>
        <w:rPr>
          <w:rFonts w:asciiTheme="majorHAnsi" w:hAnsiTheme="majorHAnsi" w:cs="Arial"/>
          <w:b/>
          <w:sz w:val="22"/>
          <w:szCs w:val="22"/>
        </w:rPr>
      </w:pPr>
      <w:r w:rsidRPr="004F127E">
        <w:rPr>
          <w:rFonts w:asciiTheme="majorHAnsi" w:hAnsiTheme="majorHAnsi" w:cs="Arial"/>
          <w:b/>
          <w:sz w:val="22"/>
          <w:szCs w:val="22"/>
        </w:rPr>
        <w:t>Indicaciones metodológicas y de organización.</w:t>
      </w:r>
    </w:p>
    <w:p w:rsidR="009E7A5C" w:rsidRPr="004F127E" w:rsidRDefault="009E7A5C" w:rsidP="004F127E">
      <w:pPr>
        <w:spacing w:after="120"/>
        <w:jc w:val="both"/>
        <w:rPr>
          <w:rFonts w:asciiTheme="majorHAnsi" w:hAnsiTheme="majorHAnsi" w:cs="Arial"/>
          <w:sz w:val="22"/>
          <w:szCs w:val="22"/>
        </w:rPr>
      </w:pPr>
      <w:r w:rsidRPr="004F127E">
        <w:rPr>
          <w:rFonts w:asciiTheme="majorHAnsi" w:hAnsiTheme="majorHAnsi" w:cs="Arial"/>
          <w:sz w:val="22"/>
          <w:szCs w:val="22"/>
        </w:rPr>
        <w:t>El diseño del TSCC en Enfermería posee</w:t>
      </w:r>
      <w:r w:rsidRPr="004F127E">
        <w:rPr>
          <w:rFonts w:asciiTheme="majorHAnsi" w:hAnsiTheme="majorHAnsi" w:cs="Arial"/>
          <w:sz w:val="22"/>
          <w:szCs w:val="22"/>
          <w:lang w:val="es-ES_tradnl"/>
        </w:rPr>
        <w:t xml:space="preserve"> un enfoque sistémico, </w:t>
      </w:r>
      <w:r w:rsidRPr="004F127E">
        <w:rPr>
          <w:rFonts w:asciiTheme="majorHAnsi" w:hAnsiTheme="majorHAnsi" w:cs="Arial"/>
          <w:sz w:val="22"/>
          <w:szCs w:val="22"/>
        </w:rPr>
        <w:t xml:space="preserve">y responde a las necesidades sociales existentes en el país, los avances científico-técnicos y las particularidades de la profesión. </w:t>
      </w:r>
    </w:p>
    <w:p w:rsidR="009E7A5C" w:rsidRPr="004F127E" w:rsidRDefault="009E7A5C" w:rsidP="004F127E">
      <w:pPr>
        <w:spacing w:after="120"/>
        <w:jc w:val="both"/>
        <w:rPr>
          <w:rFonts w:asciiTheme="majorHAnsi" w:hAnsiTheme="majorHAnsi" w:cs="Arial"/>
          <w:sz w:val="22"/>
          <w:szCs w:val="22"/>
        </w:rPr>
      </w:pPr>
      <w:r w:rsidRPr="004F127E">
        <w:rPr>
          <w:rFonts w:asciiTheme="majorHAnsi" w:hAnsiTheme="majorHAnsi" w:cs="Arial"/>
          <w:sz w:val="22"/>
          <w:szCs w:val="22"/>
        </w:rPr>
        <w:t xml:space="preserve">El plan de estudio para la formación del Técnico Superior de Ciclo Corto en Enfermería tiene como base dos principios que son los pilares fundamentales de la formación de profesionales para </w:t>
      </w:r>
      <w:smartTag w:uri="urn:schemas-microsoft-com:office:smarttags" w:element="PersonName">
        <w:smartTagPr>
          <w:attr w:name="ProductID" w:val="la Salud"/>
        </w:smartTagPr>
        <w:r w:rsidRPr="004F127E">
          <w:rPr>
            <w:rFonts w:asciiTheme="majorHAnsi" w:hAnsiTheme="majorHAnsi" w:cs="Arial"/>
            <w:sz w:val="22"/>
            <w:szCs w:val="22"/>
          </w:rPr>
          <w:t>la Salud</w:t>
        </w:r>
      </w:smartTag>
      <w:r w:rsidRPr="004F127E">
        <w:rPr>
          <w:rFonts w:asciiTheme="majorHAnsi" w:hAnsiTheme="majorHAnsi" w:cs="Arial"/>
          <w:sz w:val="22"/>
          <w:szCs w:val="22"/>
        </w:rPr>
        <w:t xml:space="preserve"> en Cuba: la unidad de la educación y de la instrucción y la vinculación del estudio con el trabajo, la que se concreta en la educación en el trabajo como forma organizativa fundamental del proceso formativo. </w:t>
      </w:r>
    </w:p>
    <w:p w:rsidR="009E7A5C" w:rsidRPr="004F127E" w:rsidRDefault="009E7A5C" w:rsidP="004F127E">
      <w:pPr>
        <w:spacing w:after="120"/>
        <w:jc w:val="both"/>
        <w:rPr>
          <w:rFonts w:asciiTheme="majorHAnsi" w:hAnsiTheme="majorHAnsi" w:cs="Arial"/>
          <w:sz w:val="22"/>
          <w:szCs w:val="22"/>
        </w:rPr>
      </w:pPr>
      <w:r w:rsidRPr="004F127E">
        <w:rPr>
          <w:rFonts w:asciiTheme="majorHAnsi" w:hAnsiTheme="majorHAnsi" w:cs="Arial"/>
          <w:sz w:val="22"/>
          <w:szCs w:val="22"/>
        </w:rPr>
        <w:t xml:space="preserve">Esos principios han de tener su expresión concreta en la realización de dicho proceso. De ahí que los mismos deban ser adecuadamente comprendidos por todos los que asumen la función docente, de manera que a través de su trabajo puedan lograr que el proceso se oriente, con la participación de todas las asignaturas, al logro de un desempeño profesional integral del futuro egresado, dotándolo de los conocimientos, las habilidades y los valores que le permitan una adecuada actuación profesional en cualquiera de los puestos de trabajo que se le asignen. </w:t>
      </w:r>
    </w:p>
    <w:p w:rsidR="009E7A5C" w:rsidRPr="004F127E" w:rsidRDefault="009E7A5C" w:rsidP="004F127E">
      <w:pPr>
        <w:spacing w:after="120"/>
        <w:jc w:val="both"/>
        <w:rPr>
          <w:rFonts w:asciiTheme="majorHAnsi" w:hAnsiTheme="majorHAnsi" w:cs="Arial"/>
          <w:sz w:val="22"/>
          <w:szCs w:val="22"/>
        </w:rPr>
      </w:pPr>
      <w:r w:rsidRPr="004F127E">
        <w:rPr>
          <w:rFonts w:asciiTheme="majorHAnsi" w:hAnsiTheme="majorHAnsi" w:cs="Arial"/>
          <w:sz w:val="22"/>
          <w:szCs w:val="22"/>
        </w:rPr>
        <w:t>Para el logro de ese tipo de profesional, el plan de estudio se ha estructurado para que el egresado pueda disponer de:</w:t>
      </w:r>
    </w:p>
    <w:p w:rsidR="009E7A5C" w:rsidRPr="004F127E" w:rsidRDefault="009E7A5C" w:rsidP="004F127E">
      <w:pPr>
        <w:numPr>
          <w:ilvl w:val="0"/>
          <w:numId w:val="9"/>
        </w:numPr>
        <w:spacing w:after="120"/>
        <w:jc w:val="both"/>
        <w:rPr>
          <w:rFonts w:asciiTheme="majorHAnsi" w:hAnsiTheme="majorHAnsi" w:cs="Arial"/>
          <w:sz w:val="22"/>
          <w:szCs w:val="22"/>
        </w:rPr>
      </w:pPr>
      <w:r w:rsidRPr="004F127E">
        <w:rPr>
          <w:rFonts w:asciiTheme="majorHAnsi" w:hAnsiTheme="majorHAnsi" w:cs="Arial"/>
          <w:sz w:val="22"/>
          <w:szCs w:val="22"/>
        </w:rPr>
        <w:t>Una sólida preparación científica y técnica.</w:t>
      </w:r>
    </w:p>
    <w:p w:rsidR="009E7A5C" w:rsidRPr="004F127E" w:rsidRDefault="009E7A5C" w:rsidP="004F127E">
      <w:pPr>
        <w:numPr>
          <w:ilvl w:val="0"/>
          <w:numId w:val="9"/>
        </w:numPr>
        <w:spacing w:after="120"/>
        <w:jc w:val="both"/>
        <w:rPr>
          <w:rFonts w:asciiTheme="majorHAnsi" w:hAnsiTheme="majorHAnsi" w:cs="Arial"/>
          <w:sz w:val="22"/>
          <w:szCs w:val="22"/>
        </w:rPr>
      </w:pPr>
      <w:r w:rsidRPr="004F127E">
        <w:rPr>
          <w:rFonts w:asciiTheme="majorHAnsi" w:hAnsiTheme="majorHAnsi" w:cs="Arial"/>
          <w:sz w:val="22"/>
          <w:szCs w:val="22"/>
        </w:rPr>
        <w:t>Una amplia formación humanista.</w:t>
      </w:r>
    </w:p>
    <w:p w:rsidR="009E7A5C" w:rsidRPr="004F127E" w:rsidRDefault="009E7A5C" w:rsidP="004F127E">
      <w:pPr>
        <w:numPr>
          <w:ilvl w:val="0"/>
          <w:numId w:val="9"/>
        </w:numPr>
        <w:spacing w:after="120"/>
        <w:jc w:val="both"/>
        <w:rPr>
          <w:rFonts w:asciiTheme="majorHAnsi" w:hAnsiTheme="majorHAnsi" w:cs="Arial"/>
          <w:sz w:val="22"/>
          <w:szCs w:val="22"/>
        </w:rPr>
      </w:pPr>
      <w:r w:rsidRPr="004F127E">
        <w:rPr>
          <w:rFonts w:asciiTheme="majorHAnsi" w:hAnsiTheme="majorHAnsi" w:cs="Arial"/>
          <w:sz w:val="22"/>
          <w:szCs w:val="22"/>
        </w:rPr>
        <w:t>Oportunidades para desarrollar su pensamiento filosófico.</w:t>
      </w:r>
    </w:p>
    <w:p w:rsidR="009E7A5C" w:rsidRPr="004F127E" w:rsidRDefault="009E7A5C" w:rsidP="004F127E">
      <w:pPr>
        <w:spacing w:after="120"/>
        <w:jc w:val="both"/>
        <w:rPr>
          <w:rFonts w:asciiTheme="majorHAnsi" w:hAnsiTheme="majorHAnsi" w:cs="Arial"/>
          <w:sz w:val="22"/>
          <w:szCs w:val="22"/>
        </w:rPr>
      </w:pPr>
      <w:r w:rsidRPr="004F127E">
        <w:rPr>
          <w:rFonts w:asciiTheme="majorHAnsi" w:hAnsiTheme="majorHAnsi" w:cs="Arial"/>
          <w:sz w:val="22"/>
          <w:szCs w:val="22"/>
        </w:rPr>
        <w:t xml:space="preserve">Si bien existen determinadas asignaturas que contribuyen predominantemente a alguno de estos aspectos, desde el punto de vista metodológico es relevante que la totalidad de los colectivos docentes se sientan comprometidos con el desarrollo integral del estudiante. El eje de esa estrategia de formación integral es </w:t>
      </w:r>
      <w:smartTag w:uri="urn:schemas-microsoft-com:office:smarttags" w:element="PersonName">
        <w:smartTagPr>
          <w:attr w:name="ProductID" w:val="la Enfermer￭a"/>
        </w:smartTagPr>
        <w:r w:rsidRPr="004F127E">
          <w:rPr>
            <w:rFonts w:asciiTheme="majorHAnsi" w:hAnsiTheme="majorHAnsi" w:cs="Arial"/>
            <w:sz w:val="22"/>
            <w:szCs w:val="22"/>
          </w:rPr>
          <w:t>la Enfermería</w:t>
        </w:r>
      </w:smartTag>
      <w:r w:rsidRPr="004F127E">
        <w:rPr>
          <w:rFonts w:asciiTheme="majorHAnsi" w:hAnsiTheme="majorHAnsi" w:cs="Arial"/>
          <w:sz w:val="22"/>
          <w:szCs w:val="22"/>
        </w:rPr>
        <w:t>, la cual se extiende a lo largo de la carrera,  siendo notable el impacto que ha de tener la misma, en el pleno logro de las dimensiones instructiva, desarrolladora y educativa del proceso formativo.</w:t>
      </w:r>
    </w:p>
    <w:p w:rsidR="009E7A5C" w:rsidRPr="004F127E" w:rsidRDefault="009E7A5C" w:rsidP="004F127E">
      <w:pPr>
        <w:spacing w:after="120"/>
        <w:jc w:val="both"/>
        <w:rPr>
          <w:rFonts w:asciiTheme="majorHAnsi" w:hAnsiTheme="majorHAnsi" w:cs="Arial"/>
          <w:bCs/>
          <w:sz w:val="22"/>
          <w:szCs w:val="22"/>
          <w:lang w:val="es-ES_tradnl"/>
        </w:rPr>
      </w:pPr>
      <w:r w:rsidRPr="004F127E">
        <w:rPr>
          <w:rFonts w:asciiTheme="majorHAnsi" w:hAnsiTheme="majorHAnsi" w:cs="Arial"/>
          <w:bCs/>
          <w:sz w:val="22"/>
          <w:szCs w:val="22"/>
        </w:rPr>
        <w:t>El plan de estudios tiene una modalidad presencial l</w:t>
      </w:r>
      <w:r w:rsidRPr="004F127E">
        <w:rPr>
          <w:rFonts w:asciiTheme="majorHAnsi" w:hAnsiTheme="majorHAnsi" w:cs="Arial"/>
          <w:bCs/>
          <w:sz w:val="22"/>
          <w:szCs w:val="22"/>
          <w:lang w:val="es-ES_tradnl"/>
        </w:rPr>
        <w:t>os contenidos de las horas presénciales se distribuyen de la siguiente forma:</w:t>
      </w:r>
    </w:p>
    <w:p w:rsidR="009E7A5C" w:rsidRPr="004F127E" w:rsidRDefault="009E7A5C" w:rsidP="004F127E">
      <w:pPr>
        <w:spacing w:after="120"/>
        <w:jc w:val="both"/>
        <w:rPr>
          <w:rFonts w:asciiTheme="majorHAnsi" w:hAnsiTheme="majorHAnsi" w:cs="Arial"/>
          <w:b/>
          <w:bCs/>
          <w:sz w:val="22"/>
          <w:szCs w:val="22"/>
        </w:rPr>
      </w:pPr>
      <w:r w:rsidRPr="004F127E">
        <w:rPr>
          <w:rFonts w:asciiTheme="majorHAnsi" w:hAnsiTheme="majorHAnsi" w:cs="Arial"/>
          <w:b/>
          <w:bCs/>
          <w:sz w:val="22"/>
          <w:szCs w:val="22"/>
          <w:lang w:val="es-ES_tradnl"/>
        </w:rPr>
        <w:t>Currículo total:</w:t>
      </w:r>
      <w:r w:rsidRPr="004F127E">
        <w:rPr>
          <w:rFonts w:asciiTheme="majorHAnsi" w:hAnsiTheme="majorHAnsi" w:cs="Arial"/>
          <w:b/>
          <w:bCs/>
          <w:sz w:val="22"/>
          <w:szCs w:val="22"/>
        </w:rPr>
        <w:t xml:space="preserve"> </w:t>
      </w:r>
      <w:r w:rsidRPr="004F127E">
        <w:rPr>
          <w:rFonts w:asciiTheme="majorHAnsi" w:hAnsiTheme="majorHAnsi" w:cs="Arial"/>
          <w:bCs/>
          <w:sz w:val="22"/>
          <w:szCs w:val="22"/>
        </w:rPr>
        <w:t>2700</w:t>
      </w:r>
    </w:p>
    <w:p w:rsidR="009E7A5C" w:rsidRPr="004F127E" w:rsidRDefault="009E7A5C" w:rsidP="004F127E">
      <w:pPr>
        <w:spacing w:after="120"/>
        <w:jc w:val="both"/>
        <w:rPr>
          <w:rFonts w:asciiTheme="majorHAnsi" w:hAnsiTheme="majorHAnsi" w:cs="Arial"/>
          <w:bCs/>
          <w:sz w:val="22"/>
          <w:szCs w:val="22"/>
        </w:rPr>
      </w:pPr>
      <w:r w:rsidRPr="004F127E">
        <w:rPr>
          <w:rFonts w:asciiTheme="majorHAnsi" w:hAnsiTheme="majorHAnsi" w:cs="Arial"/>
          <w:b/>
          <w:sz w:val="22"/>
          <w:szCs w:val="22"/>
        </w:rPr>
        <w:t>Currículo base:</w:t>
      </w:r>
      <w:r w:rsidRPr="004F127E">
        <w:rPr>
          <w:rFonts w:asciiTheme="majorHAnsi" w:hAnsiTheme="majorHAnsi" w:cs="Arial"/>
          <w:sz w:val="22"/>
          <w:szCs w:val="22"/>
        </w:rPr>
        <w:t xml:space="preserve"> 2527</w:t>
      </w:r>
    </w:p>
    <w:p w:rsidR="009E7A5C" w:rsidRPr="004F127E" w:rsidRDefault="009E7A5C" w:rsidP="004F127E">
      <w:pPr>
        <w:spacing w:after="120"/>
        <w:jc w:val="both"/>
        <w:rPr>
          <w:rFonts w:asciiTheme="majorHAnsi" w:hAnsiTheme="majorHAnsi" w:cs="Arial"/>
          <w:bCs/>
          <w:sz w:val="22"/>
          <w:szCs w:val="22"/>
        </w:rPr>
      </w:pPr>
      <w:r w:rsidRPr="004F127E">
        <w:rPr>
          <w:rFonts w:asciiTheme="majorHAnsi" w:hAnsiTheme="majorHAnsi" w:cs="Arial"/>
          <w:b/>
          <w:sz w:val="22"/>
          <w:szCs w:val="22"/>
        </w:rPr>
        <w:t>Currículo propio/ optativo:</w:t>
      </w:r>
      <w:r w:rsidRPr="004F127E">
        <w:rPr>
          <w:rFonts w:asciiTheme="majorHAnsi" w:hAnsiTheme="majorHAnsi" w:cs="Arial"/>
          <w:sz w:val="22"/>
          <w:szCs w:val="22"/>
        </w:rPr>
        <w:t xml:space="preserve"> 173 </w:t>
      </w:r>
    </w:p>
    <w:p w:rsidR="009E7A5C" w:rsidRPr="004F127E" w:rsidRDefault="009E7A5C" w:rsidP="004F127E">
      <w:pPr>
        <w:spacing w:after="120"/>
        <w:jc w:val="both"/>
        <w:rPr>
          <w:rFonts w:asciiTheme="majorHAnsi" w:hAnsiTheme="majorHAnsi" w:cs="Arial"/>
          <w:sz w:val="22"/>
          <w:szCs w:val="22"/>
        </w:rPr>
      </w:pPr>
      <w:r w:rsidRPr="004F127E">
        <w:rPr>
          <w:rFonts w:asciiTheme="majorHAnsi" w:hAnsiTheme="majorHAnsi" w:cs="Arial"/>
          <w:sz w:val="22"/>
          <w:szCs w:val="22"/>
        </w:rPr>
        <w:t xml:space="preserve">Se organizó en tres años académicos y 22 asignaturas, incluyendo la práctica pre profesional. En el plan de estudio aparecen un fondo de tiempo de 173 horas destinado al currículo propio – optativo, para lo cual se proponen como líneas de trabajo entre otras las enfermedades concurrentes, los problemas epidemiológicos que inciden en la población como son las </w:t>
      </w:r>
      <w:proofErr w:type="spellStart"/>
      <w:r w:rsidRPr="004F127E">
        <w:rPr>
          <w:rFonts w:asciiTheme="majorHAnsi" w:hAnsiTheme="majorHAnsi" w:cs="Arial"/>
          <w:sz w:val="22"/>
          <w:szCs w:val="22"/>
        </w:rPr>
        <w:t>arbovirosis</w:t>
      </w:r>
      <w:proofErr w:type="spellEnd"/>
      <w:r w:rsidRPr="004F127E">
        <w:rPr>
          <w:rFonts w:asciiTheme="majorHAnsi" w:hAnsiTheme="majorHAnsi" w:cs="Arial"/>
          <w:sz w:val="22"/>
          <w:szCs w:val="22"/>
        </w:rPr>
        <w:t>, la medicina natural y tradicional, desastres naturales, la promoción de salud y el programa materno infantil en Cuba.</w:t>
      </w:r>
    </w:p>
    <w:p w:rsidR="009E7A5C" w:rsidRPr="004F127E" w:rsidRDefault="009E7A5C" w:rsidP="004F127E">
      <w:pPr>
        <w:spacing w:after="120"/>
        <w:jc w:val="both"/>
        <w:rPr>
          <w:rFonts w:asciiTheme="majorHAnsi" w:hAnsiTheme="majorHAnsi" w:cs="Arial"/>
          <w:color w:val="FF0000"/>
          <w:sz w:val="22"/>
          <w:szCs w:val="22"/>
        </w:rPr>
      </w:pPr>
      <w:r w:rsidRPr="004F127E">
        <w:rPr>
          <w:rFonts w:asciiTheme="majorHAnsi" w:hAnsiTheme="majorHAnsi" w:cs="Arial"/>
          <w:sz w:val="22"/>
          <w:szCs w:val="22"/>
        </w:rPr>
        <w:t xml:space="preserve">Otras asignaturas en las que fundamentalmente descansa la formación científica y técnica son la Introducción a la Metodología de la Investigación, la Farmacología, los Fundamentos de Preparación para </w:t>
      </w:r>
      <w:smartTag w:uri="urn:schemas-microsoft-com:office:smarttags" w:element="PersonName">
        <w:smartTagPr>
          <w:attr w:name="ProductID" w:val="la Defensa"/>
        </w:smartTagPr>
        <w:r w:rsidRPr="004F127E">
          <w:rPr>
            <w:rFonts w:asciiTheme="majorHAnsi" w:hAnsiTheme="majorHAnsi" w:cs="Arial"/>
            <w:sz w:val="22"/>
            <w:szCs w:val="22"/>
          </w:rPr>
          <w:t>la Defensa</w:t>
        </w:r>
      </w:smartTag>
      <w:r w:rsidRPr="004F127E">
        <w:rPr>
          <w:rFonts w:asciiTheme="majorHAnsi" w:hAnsiTheme="majorHAnsi" w:cs="Arial"/>
          <w:sz w:val="22"/>
          <w:szCs w:val="22"/>
        </w:rPr>
        <w:t xml:space="preserve">, la </w:t>
      </w:r>
      <w:r w:rsidRPr="004F127E">
        <w:rPr>
          <w:rFonts w:asciiTheme="majorHAnsi" w:hAnsiTheme="majorHAnsi" w:cs="Arial"/>
          <w:sz w:val="22"/>
          <w:szCs w:val="22"/>
        </w:rPr>
        <w:lastRenderedPageBreak/>
        <w:t xml:space="preserve">Morfología y Fundamentos de la Construcción del Socialismo. Esta formación hace recomendable una transformación del contenido de las jornadas científicas estudiantiles </w:t>
      </w:r>
      <w:r w:rsidRPr="004F127E">
        <w:rPr>
          <w:rFonts w:asciiTheme="majorHAnsi" w:hAnsiTheme="majorHAnsi" w:cs="Arial"/>
          <w:sz w:val="22"/>
          <w:szCs w:val="22"/>
          <w:lang w:val="es-ES_tradnl"/>
        </w:rPr>
        <w:t xml:space="preserve">de carácter extracurricular, tradicionales en las carreras de Ciencias Médicas, ya que los criterios de calidad para la evaluación de los trabajos científicos presentados por los estudiantes de los diferentes años de la carrera en dichos eventos deben tomar como referencia lo que en cada uno se ha propuesto desarrollar.  </w:t>
      </w:r>
    </w:p>
    <w:p w:rsidR="009E7A5C" w:rsidRPr="004F127E" w:rsidRDefault="009E7A5C" w:rsidP="004F127E">
      <w:pPr>
        <w:spacing w:after="120"/>
        <w:jc w:val="both"/>
        <w:rPr>
          <w:rFonts w:asciiTheme="majorHAnsi" w:hAnsiTheme="majorHAnsi" w:cs="Arial"/>
          <w:sz w:val="22"/>
          <w:szCs w:val="22"/>
        </w:rPr>
      </w:pPr>
      <w:r w:rsidRPr="004F127E">
        <w:rPr>
          <w:rFonts w:asciiTheme="majorHAnsi" w:hAnsiTheme="majorHAnsi" w:cs="Arial"/>
          <w:sz w:val="22"/>
          <w:szCs w:val="22"/>
        </w:rPr>
        <w:t xml:space="preserve">La formación humanística constituye un eje de la carrera. Se destaca por su protagonismo </w:t>
      </w:r>
      <w:smartTag w:uri="urn:schemas-microsoft-com:office:smarttags" w:element="PersonName">
        <w:smartTagPr>
          <w:attr w:name="ProductID" w:val="la Enfermer￭a"/>
        </w:smartTagPr>
        <w:r w:rsidRPr="004F127E">
          <w:rPr>
            <w:rFonts w:asciiTheme="majorHAnsi" w:hAnsiTheme="majorHAnsi" w:cs="Arial"/>
            <w:sz w:val="22"/>
            <w:szCs w:val="22"/>
          </w:rPr>
          <w:t>la Enfermería</w:t>
        </w:r>
      </w:smartTag>
      <w:r w:rsidRPr="004F127E">
        <w:rPr>
          <w:rFonts w:asciiTheme="majorHAnsi" w:hAnsiTheme="majorHAnsi" w:cs="Arial"/>
          <w:sz w:val="22"/>
          <w:szCs w:val="22"/>
        </w:rPr>
        <w:t xml:space="preserve"> por el impacto de la educación en el trabajo para el desarrollo de la moral profesional y ciudadana y se suman las asignaturas Educación Física, </w:t>
      </w:r>
      <w:proofErr w:type="gramStart"/>
      <w:r w:rsidRPr="004F127E">
        <w:rPr>
          <w:rFonts w:asciiTheme="majorHAnsi" w:hAnsiTheme="majorHAnsi" w:cs="Arial"/>
          <w:sz w:val="22"/>
          <w:szCs w:val="22"/>
        </w:rPr>
        <w:t>Inglés</w:t>
      </w:r>
      <w:proofErr w:type="gramEnd"/>
      <w:r w:rsidRPr="004F127E">
        <w:rPr>
          <w:rFonts w:asciiTheme="majorHAnsi" w:hAnsiTheme="majorHAnsi" w:cs="Arial"/>
          <w:sz w:val="22"/>
          <w:szCs w:val="22"/>
        </w:rPr>
        <w:t xml:space="preserve"> y Psicología. </w:t>
      </w:r>
    </w:p>
    <w:p w:rsidR="009E7A5C" w:rsidRPr="004F127E" w:rsidRDefault="009E7A5C" w:rsidP="004F127E">
      <w:pPr>
        <w:spacing w:after="120"/>
        <w:jc w:val="both"/>
        <w:rPr>
          <w:rFonts w:asciiTheme="majorHAnsi" w:hAnsiTheme="majorHAnsi" w:cs="Arial"/>
          <w:sz w:val="22"/>
          <w:szCs w:val="22"/>
        </w:rPr>
      </w:pPr>
      <w:r w:rsidRPr="004F127E">
        <w:rPr>
          <w:rFonts w:asciiTheme="majorHAnsi" w:hAnsiTheme="majorHAnsi" w:cs="Arial"/>
          <w:sz w:val="22"/>
          <w:szCs w:val="22"/>
        </w:rPr>
        <w:t xml:space="preserve">Se destaca la integración docente-asistencial que debe lograrse en cada centro docente, desde </w:t>
      </w:r>
      <w:smartTag w:uri="urn:schemas-microsoft-com:office:smarttags" w:element="PersonName">
        <w:smartTagPr>
          <w:attr w:name="ProductID" w:val="la Facultad"/>
        </w:smartTagPr>
        <w:r w:rsidRPr="004F127E">
          <w:rPr>
            <w:rFonts w:asciiTheme="majorHAnsi" w:hAnsiTheme="majorHAnsi" w:cs="Arial"/>
            <w:sz w:val="22"/>
            <w:szCs w:val="22"/>
          </w:rPr>
          <w:t>la Facultad</w:t>
        </w:r>
      </w:smartTag>
      <w:r w:rsidRPr="004F127E">
        <w:rPr>
          <w:rFonts w:asciiTheme="majorHAnsi" w:hAnsiTheme="majorHAnsi" w:cs="Arial"/>
          <w:sz w:val="22"/>
          <w:szCs w:val="22"/>
        </w:rPr>
        <w:t xml:space="preserve"> hasta las instituciones de todos los niveles de atención del sistema de salud que constituyan escenarios docentes, partiendo del concepto de que el contenido del proceso formativo incluye los conocimientos, las habilidades y los valores a desarrollar en los futuros profesionales. El notable componente de educación en el trabajo determina que la calidad de los servicios de Salud sea condición necesaria para lograr la calidad requerida  en el proceso formativo, en correspondencia con la estrategia principal de </w:t>
      </w:r>
      <w:smartTag w:uri="urn:schemas-microsoft-com:office:smarttags" w:element="PersonName">
        <w:smartTagPr>
          <w:attr w:name="ProductID" w:val="la Educaci￳n Superior"/>
        </w:smartTagPr>
        <w:r w:rsidRPr="004F127E">
          <w:rPr>
            <w:rFonts w:asciiTheme="majorHAnsi" w:hAnsiTheme="majorHAnsi" w:cs="Arial"/>
            <w:sz w:val="22"/>
            <w:szCs w:val="22"/>
          </w:rPr>
          <w:t>la Educación Superior</w:t>
        </w:r>
      </w:smartTag>
      <w:r w:rsidRPr="004F127E">
        <w:rPr>
          <w:rFonts w:asciiTheme="majorHAnsi" w:hAnsiTheme="majorHAnsi" w:cs="Arial"/>
          <w:sz w:val="22"/>
          <w:szCs w:val="22"/>
        </w:rPr>
        <w:t xml:space="preserve"> Cubana, basada en la creación de un sistema de influencias educativas para lograr el desarrollo de los valores que promueve nuestra sociedad.</w:t>
      </w:r>
    </w:p>
    <w:p w:rsidR="009E7A5C" w:rsidRPr="004F127E" w:rsidRDefault="009E7A5C" w:rsidP="004F127E">
      <w:pPr>
        <w:spacing w:after="120"/>
        <w:jc w:val="both"/>
        <w:rPr>
          <w:rFonts w:asciiTheme="majorHAnsi" w:hAnsiTheme="majorHAnsi" w:cs="Arial"/>
          <w:sz w:val="22"/>
          <w:szCs w:val="22"/>
        </w:rPr>
      </w:pPr>
      <w:r w:rsidRPr="004F127E">
        <w:rPr>
          <w:rFonts w:asciiTheme="majorHAnsi" w:hAnsiTheme="majorHAnsi" w:cs="Arial"/>
          <w:sz w:val="22"/>
          <w:szCs w:val="22"/>
        </w:rPr>
        <w:t xml:space="preserve">Se aprecia la necesidad de asegurar que esa integración docente-asistencial se ponga de manifiesto en el funcionamiento de todas las estructuras en las que se concrete el trabajo metodológico. </w:t>
      </w:r>
    </w:p>
    <w:p w:rsidR="009E7A5C" w:rsidRPr="004F127E" w:rsidRDefault="009E7A5C" w:rsidP="004F127E">
      <w:pPr>
        <w:spacing w:after="120"/>
        <w:jc w:val="both"/>
        <w:rPr>
          <w:rFonts w:asciiTheme="majorHAnsi" w:hAnsiTheme="majorHAnsi" w:cs="Arial"/>
          <w:sz w:val="22"/>
          <w:szCs w:val="22"/>
        </w:rPr>
      </w:pPr>
      <w:r w:rsidRPr="004F127E">
        <w:rPr>
          <w:rFonts w:asciiTheme="majorHAnsi" w:hAnsiTheme="majorHAnsi" w:cs="Arial"/>
          <w:sz w:val="22"/>
          <w:szCs w:val="22"/>
        </w:rPr>
        <w:t xml:space="preserve">Debe tenerse en cuenta que ese trabajo que realizan en colectivo los profesores debe dedicarse a la gestión de la didáctica en las diferentes instancias que han de garantizar el carácter sistémico del proceso docente-educativo, como reflejo de la estrategia  formativa proyectada en el diseño del plan de estudio. </w:t>
      </w:r>
    </w:p>
    <w:p w:rsidR="009E7A5C" w:rsidRPr="004F127E" w:rsidRDefault="009E7A5C" w:rsidP="004F127E">
      <w:pPr>
        <w:spacing w:after="120"/>
        <w:jc w:val="both"/>
        <w:rPr>
          <w:rFonts w:asciiTheme="majorHAnsi" w:hAnsiTheme="majorHAnsi" w:cs="Arial"/>
          <w:sz w:val="22"/>
          <w:szCs w:val="22"/>
        </w:rPr>
      </w:pPr>
      <w:r w:rsidRPr="004F127E">
        <w:rPr>
          <w:rFonts w:asciiTheme="majorHAnsi" w:hAnsiTheme="majorHAnsi" w:cs="Arial"/>
          <w:sz w:val="22"/>
          <w:szCs w:val="22"/>
        </w:rPr>
        <w:t xml:space="preserve">En cada centro debe asegurarse el trabajo metodológico. El perfil profesional ha de ser el referente de calidad para el trabajo metodológico en las diferentes instancias en todas las etapas de la dirección del proceso; la caracterización individual de cada estudiante a medida que transita por la carrera es otro elemento básico para la adecuada conducción metodológica del proceso de formación.  </w:t>
      </w:r>
    </w:p>
    <w:p w:rsidR="009E7A5C" w:rsidRPr="004F127E" w:rsidRDefault="009E7A5C" w:rsidP="004F127E">
      <w:pPr>
        <w:spacing w:after="120"/>
        <w:jc w:val="both"/>
        <w:rPr>
          <w:rFonts w:asciiTheme="majorHAnsi" w:hAnsiTheme="majorHAnsi" w:cs="Arial"/>
          <w:sz w:val="22"/>
          <w:szCs w:val="22"/>
        </w:rPr>
      </w:pPr>
      <w:r w:rsidRPr="004F127E">
        <w:rPr>
          <w:rFonts w:asciiTheme="majorHAnsi" w:hAnsiTheme="majorHAnsi" w:cs="Arial"/>
          <w:sz w:val="22"/>
          <w:szCs w:val="22"/>
        </w:rPr>
        <w:t xml:space="preserve">La planificación, control y evaluación de la calidad de esas actividades es parte del contenido del trabajo metodológico de los colectivos de las asignaturas. Esos son solamente algunos ejemplos de los numerosos aspectos que conforman el modelo del profesional ajustado a las regulaciones de la práctica de enfermería que deben ser tomados en cuenta al planificar, ejecutar, controlar y evaluar la calidad del proceso de formación. </w:t>
      </w:r>
    </w:p>
    <w:p w:rsidR="009E7A5C" w:rsidRPr="004F127E" w:rsidRDefault="009E7A5C" w:rsidP="004F127E">
      <w:pPr>
        <w:spacing w:after="120"/>
        <w:jc w:val="both"/>
        <w:rPr>
          <w:rFonts w:asciiTheme="majorHAnsi" w:hAnsiTheme="majorHAnsi" w:cs="Arial"/>
          <w:sz w:val="22"/>
          <w:szCs w:val="22"/>
        </w:rPr>
      </w:pPr>
      <w:r w:rsidRPr="004F127E">
        <w:rPr>
          <w:rFonts w:asciiTheme="majorHAnsi" w:hAnsiTheme="majorHAnsi" w:cs="Arial"/>
          <w:sz w:val="22"/>
          <w:szCs w:val="22"/>
        </w:rPr>
        <w:t xml:space="preserve">El trabajo metodológico colectivo tiene como premisa el individual de cada profesor, que consiste en la </w:t>
      </w:r>
      <w:proofErr w:type="spellStart"/>
      <w:r w:rsidRPr="004F127E">
        <w:rPr>
          <w:rFonts w:asciiTheme="majorHAnsi" w:hAnsiTheme="majorHAnsi" w:cs="Arial"/>
          <w:sz w:val="22"/>
          <w:szCs w:val="22"/>
        </w:rPr>
        <w:t>autopreparación</w:t>
      </w:r>
      <w:proofErr w:type="spellEnd"/>
      <w:r w:rsidRPr="004F127E">
        <w:rPr>
          <w:rFonts w:asciiTheme="majorHAnsi" w:hAnsiTheme="majorHAnsi" w:cs="Arial"/>
          <w:sz w:val="22"/>
          <w:szCs w:val="22"/>
        </w:rPr>
        <w:t xml:space="preserve"> en los aspectos didácticos de su asignatura. De especial significación es la preparación de los profesores y  tutores, que  son los encargados de guiar la autogestión de la formación que ha de hacer cada educando. De hecho, es la figura docente que más estrechamente debe controlar los avances de cada estudiante dentro del perfil profesional a desarrollar en cada ciclo y para eso requiere preparación.</w:t>
      </w:r>
    </w:p>
    <w:p w:rsidR="009E7A5C" w:rsidRPr="004F127E" w:rsidRDefault="009E7A5C" w:rsidP="004F127E">
      <w:pPr>
        <w:tabs>
          <w:tab w:val="left" w:pos="270"/>
        </w:tabs>
        <w:spacing w:after="120"/>
        <w:jc w:val="both"/>
        <w:rPr>
          <w:rFonts w:asciiTheme="majorHAnsi" w:eastAsia="Calibri" w:hAnsiTheme="majorHAnsi" w:cs="Arial"/>
          <w:b/>
          <w:sz w:val="22"/>
          <w:szCs w:val="22"/>
          <w:lang w:val="es-US" w:eastAsia="en-US"/>
        </w:rPr>
      </w:pPr>
      <w:r w:rsidRPr="004F127E">
        <w:rPr>
          <w:rFonts w:asciiTheme="majorHAnsi" w:eastAsia="Calibri" w:hAnsiTheme="majorHAnsi" w:cs="Arial"/>
          <w:b/>
          <w:sz w:val="22"/>
          <w:szCs w:val="22"/>
          <w:lang w:val="es-US" w:eastAsia="en-US"/>
        </w:rPr>
        <w:t>Indicaciones sobre la práctica laboral, de producción o de campo y sobre el uso de los laboratorios.</w:t>
      </w:r>
    </w:p>
    <w:p w:rsidR="009E7A5C" w:rsidRPr="004F127E" w:rsidRDefault="009E7A5C" w:rsidP="004F127E">
      <w:pPr>
        <w:tabs>
          <w:tab w:val="left" w:pos="270"/>
        </w:tabs>
        <w:spacing w:after="120"/>
        <w:jc w:val="both"/>
        <w:rPr>
          <w:rFonts w:asciiTheme="majorHAnsi" w:eastAsia="Calibri" w:hAnsiTheme="majorHAnsi" w:cs="Arial"/>
          <w:sz w:val="22"/>
          <w:szCs w:val="22"/>
          <w:lang w:val="es-US" w:eastAsia="en-US"/>
        </w:rPr>
      </w:pPr>
      <w:r w:rsidRPr="004F127E">
        <w:rPr>
          <w:rFonts w:asciiTheme="majorHAnsi" w:eastAsia="Calibri" w:hAnsiTheme="majorHAnsi" w:cs="Arial"/>
          <w:sz w:val="22"/>
          <w:szCs w:val="22"/>
          <w:lang w:val="es-US" w:eastAsia="en-US"/>
        </w:rPr>
        <w:t>La práctica laboral tiene un total de 1536 horas, de ellas 1164 pertenecen al currículo base y 173 del optativo o propio.</w:t>
      </w:r>
    </w:p>
    <w:p w:rsidR="009E7A5C" w:rsidRPr="004F127E" w:rsidRDefault="009E7A5C" w:rsidP="004F127E">
      <w:pPr>
        <w:tabs>
          <w:tab w:val="left" w:pos="270"/>
        </w:tabs>
        <w:spacing w:after="120"/>
        <w:jc w:val="both"/>
        <w:rPr>
          <w:rFonts w:asciiTheme="majorHAnsi" w:eastAsia="Calibri" w:hAnsiTheme="majorHAnsi" w:cs="Arial"/>
          <w:sz w:val="22"/>
          <w:szCs w:val="22"/>
          <w:lang w:val="es-US" w:eastAsia="en-US"/>
        </w:rPr>
      </w:pPr>
      <w:r w:rsidRPr="004F127E">
        <w:rPr>
          <w:rFonts w:asciiTheme="majorHAnsi" w:eastAsia="Calibri" w:hAnsiTheme="majorHAnsi" w:cs="Arial"/>
          <w:sz w:val="22"/>
          <w:szCs w:val="22"/>
          <w:lang w:val="es-US" w:eastAsia="en-US"/>
        </w:rPr>
        <w:t>Se realizarán en las asignaturas del ejercicio básico de la profesión, las que garantizan las habilidades del enfermero superior de ciclo corto, en las asignaturas:</w:t>
      </w:r>
    </w:p>
    <w:p w:rsidR="009E7A5C" w:rsidRPr="004F127E" w:rsidRDefault="009E7A5C" w:rsidP="004F127E">
      <w:pPr>
        <w:numPr>
          <w:ilvl w:val="0"/>
          <w:numId w:val="12"/>
        </w:numPr>
        <w:tabs>
          <w:tab w:val="left" w:pos="270"/>
        </w:tabs>
        <w:spacing w:after="120"/>
        <w:jc w:val="both"/>
        <w:rPr>
          <w:rFonts w:asciiTheme="majorHAnsi" w:eastAsia="Calibri" w:hAnsiTheme="majorHAnsi" w:cs="Arial"/>
          <w:sz w:val="22"/>
          <w:szCs w:val="22"/>
          <w:lang w:val="es-US" w:eastAsia="en-US"/>
        </w:rPr>
      </w:pPr>
      <w:r w:rsidRPr="004F127E">
        <w:rPr>
          <w:rFonts w:asciiTheme="majorHAnsi" w:eastAsia="Calibri" w:hAnsiTheme="majorHAnsi" w:cs="Arial"/>
          <w:sz w:val="22"/>
          <w:szCs w:val="22"/>
          <w:lang w:val="es-US" w:eastAsia="en-US"/>
        </w:rPr>
        <w:t>Fundamentos de Enfermería I y II</w:t>
      </w:r>
    </w:p>
    <w:p w:rsidR="009E7A5C" w:rsidRPr="004F127E" w:rsidRDefault="009E7A5C" w:rsidP="004F127E">
      <w:pPr>
        <w:numPr>
          <w:ilvl w:val="0"/>
          <w:numId w:val="12"/>
        </w:numPr>
        <w:tabs>
          <w:tab w:val="left" w:pos="270"/>
        </w:tabs>
        <w:spacing w:after="120"/>
        <w:jc w:val="both"/>
        <w:rPr>
          <w:rFonts w:asciiTheme="majorHAnsi" w:eastAsia="Calibri" w:hAnsiTheme="majorHAnsi" w:cs="Arial"/>
          <w:sz w:val="22"/>
          <w:szCs w:val="22"/>
          <w:lang w:val="es-US" w:eastAsia="en-US"/>
        </w:rPr>
      </w:pPr>
      <w:r w:rsidRPr="004F127E">
        <w:rPr>
          <w:rFonts w:asciiTheme="majorHAnsi" w:eastAsia="Calibri" w:hAnsiTheme="majorHAnsi" w:cs="Arial"/>
          <w:sz w:val="22"/>
          <w:szCs w:val="22"/>
          <w:lang w:val="es-US" w:eastAsia="en-US"/>
        </w:rPr>
        <w:lastRenderedPageBreak/>
        <w:t>Enfermería salubrista I y II</w:t>
      </w:r>
    </w:p>
    <w:p w:rsidR="009E7A5C" w:rsidRPr="004F127E" w:rsidRDefault="009E7A5C" w:rsidP="004F127E">
      <w:pPr>
        <w:numPr>
          <w:ilvl w:val="0"/>
          <w:numId w:val="12"/>
        </w:numPr>
        <w:tabs>
          <w:tab w:val="left" w:pos="270"/>
        </w:tabs>
        <w:spacing w:after="120"/>
        <w:jc w:val="both"/>
        <w:rPr>
          <w:rFonts w:asciiTheme="majorHAnsi" w:eastAsia="Calibri" w:hAnsiTheme="majorHAnsi" w:cs="Arial"/>
          <w:sz w:val="22"/>
          <w:szCs w:val="22"/>
          <w:lang w:val="es-US" w:eastAsia="en-US"/>
        </w:rPr>
      </w:pPr>
      <w:r w:rsidRPr="004F127E">
        <w:rPr>
          <w:rFonts w:asciiTheme="majorHAnsi" w:eastAsia="Calibri" w:hAnsiTheme="majorHAnsi" w:cs="Arial"/>
          <w:sz w:val="22"/>
          <w:szCs w:val="22"/>
          <w:lang w:val="es-US" w:eastAsia="en-US"/>
        </w:rPr>
        <w:t>Enfermería clínico quirúrgica I y II</w:t>
      </w:r>
    </w:p>
    <w:p w:rsidR="009E7A5C" w:rsidRPr="004F127E" w:rsidRDefault="009E7A5C" w:rsidP="004F127E">
      <w:pPr>
        <w:numPr>
          <w:ilvl w:val="0"/>
          <w:numId w:val="12"/>
        </w:numPr>
        <w:tabs>
          <w:tab w:val="left" w:pos="270"/>
        </w:tabs>
        <w:spacing w:after="120"/>
        <w:jc w:val="both"/>
        <w:rPr>
          <w:rFonts w:asciiTheme="majorHAnsi" w:eastAsia="Calibri" w:hAnsiTheme="majorHAnsi" w:cs="Arial"/>
          <w:sz w:val="22"/>
          <w:szCs w:val="22"/>
          <w:lang w:val="es-US" w:eastAsia="en-US"/>
        </w:rPr>
      </w:pPr>
      <w:r w:rsidRPr="004F127E">
        <w:rPr>
          <w:rFonts w:asciiTheme="majorHAnsi" w:eastAsia="Calibri" w:hAnsiTheme="majorHAnsi" w:cs="Arial"/>
          <w:sz w:val="22"/>
          <w:szCs w:val="22"/>
          <w:lang w:val="es-US" w:eastAsia="en-US"/>
        </w:rPr>
        <w:t>Enfermería Pediátrica</w:t>
      </w:r>
    </w:p>
    <w:p w:rsidR="009E7A5C" w:rsidRPr="004F127E" w:rsidRDefault="009E7A5C" w:rsidP="004F127E">
      <w:pPr>
        <w:numPr>
          <w:ilvl w:val="0"/>
          <w:numId w:val="12"/>
        </w:numPr>
        <w:tabs>
          <w:tab w:val="left" w:pos="270"/>
        </w:tabs>
        <w:spacing w:after="120"/>
        <w:jc w:val="both"/>
        <w:rPr>
          <w:rFonts w:asciiTheme="majorHAnsi" w:eastAsia="Calibri" w:hAnsiTheme="majorHAnsi" w:cs="Arial"/>
          <w:sz w:val="22"/>
          <w:szCs w:val="22"/>
          <w:lang w:val="es-US" w:eastAsia="en-US"/>
        </w:rPr>
      </w:pPr>
      <w:r w:rsidRPr="004F127E">
        <w:rPr>
          <w:rFonts w:asciiTheme="majorHAnsi" w:eastAsia="Calibri" w:hAnsiTheme="majorHAnsi" w:cs="Arial"/>
          <w:sz w:val="22"/>
          <w:szCs w:val="22"/>
          <w:lang w:val="es-US" w:eastAsia="en-US"/>
        </w:rPr>
        <w:t xml:space="preserve">Enfermería </w:t>
      </w:r>
      <w:proofErr w:type="spellStart"/>
      <w:r w:rsidRPr="004F127E">
        <w:rPr>
          <w:rFonts w:asciiTheme="majorHAnsi" w:eastAsia="Calibri" w:hAnsiTheme="majorHAnsi" w:cs="Arial"/>
          <w:sz w:val="22"/>
          <w:szCs w:val="22"/>
          <w:lang w:val="es-US" w:eastAsia="en-US"/>
        </w:rPr>
        <w:t>Ginecobstétrica</w:t>
      </w:r>
      <w:proofErr w:type="spellEnd"/>
    </w:p>
    <w:p w:rsidR="009E7A5C" w:rsidRPr="004F127E" w:rsidRDefault="009E7A5C" w:rsidP="004F127E">
      <w:pPr>
        <w:numPr>
          <w:ilvl w:val="0"/>
          <w:numId w:val="12"/>
        </w:numPr>
        <w:tabs>
          <w:tab w:val="left" w:pos="270"/>
        </w:tabs>
        <w:spacing w:after="120"/>
        <w:jc w:val="both"/>
        <w:rPr>
          <w:rFonts w:asciiTheme="majorHAnsi" w:eastAsia="Calibri" w:hAnsiTheme="majorHAnsi" w:cs="Arial"/>
          <w:sz w:val="22"/>
          <w:szCs w:val="22"/>
          <w:lang w:val="es-US" w:eastAsia="en-US"/>
        </w:rPr>
      </w:pPr>
      <w:r w:rsidRPr="004F127E">
        <w:rPr>
          <w:rFonts w:asciiTheme="majorHAnsi" w:eastAsia="Calibri" w:hAnsiTheme="majorHAnsi" w:cs="Arial"/>
          <w:sz w:val="22"/>
          <w:szCs w:val="22"/>
          <w:lang w:val="es-US" w:eastAsia="en-US"/>
        </w:rPr>
        <w:t>Enfermería en Urgencias y cuidados intensivos</w:t>
      </w:r>
    </w:p>
    <w:p w:rsidR="009E7A5C" w:rsidRPr="004F127E" w:rsidRDefault="009E7A5C" w:rsidP="004F127E">
      <w:pPr>
        <w:numPr>
          <w:ilvl w:val="0"/>
          <w:numId w:val="12"/>
        </w:numPr>
        <w:tabs>
          <w:tab w:val="left" w:pos="270"/>
        </w:tabs>
        <w:spacing w:after="120"/>
        <w:jc w:val="both"/>
        <w:rPr>
          <w:rFonts w:asciiTheme="majorHAnsi" w:eastAsia="Calibri" w:hAnsiTheme="majorHAnsi" w:cs="Arial"/>
          <w:sz w:val="22"/>
          <w:szCs w:val="22"/>
          <w:lang w:val="es-US" w:eastAsia="en-US"/>
        </w:rPr>
      </w:pPr>
      <w:r w:rsidRPr="004F127E">
        <w:rPr>
          <w:rFonts w:asciiTheme="majorHAnsi" w:eastAsia="Calibri" w:hAnsiTheme="majorHAnsi" w:cs="Arial"/>
          <w:sz w:val="22"/>
          <w:szCs w:val="22"/>
          <w:lang w:val="es-US" w:eastAsia="en-US"/>
        </w:rPr>
        <w:t xml:space="preserve">Práctica </w:t>
      </w:r>
      <w:proofErr w:type="spellStart"/>
      <w:r w:rsidRPr="004F127E">
        <w:rPr>
          <w:rFonts w:asciiTheme="majorHAnsi" w:eastAsia="Calibri" w:hAnsiTheme="majorHAnsi" w:cs="Arial"/>
          <w:sz w:val="22"/>
          <w:szCs w:val="22"/>
          <w:lang w:val="es-US" w:eastAsia="en-US"/>
        </w:rPr>
        <w:t>preprofesional</w:t>
      </w:r>
      <w:proofErr w:type="spellEnd"/>
    </w:p>
    <w:p w:rsidR="009E7A5C" w:rsidRPr="004F127E" w:rsidRDefault="009E7A5C" w:rsidP="004F127E">
      <w:pPr>
        <w:tabs>
          <w:tab w:val="left" w:pos="270"/>
        </w:tabs>
        <w:spacing w:after="120"/>
        <w:jc w:val="both"/>
        <w:rPr>
          <w:rFonts w:asciiTheme="majorHAnsi" w:eastAsia="Calibri" w:hAnsiTheme="majorHAnsi" w:cs="Arial"/>
          <w:sz w:val="22"/>
          <w:szCs w:val="22"/>
          <w:lang w:val="es-US" w:eastAsia="en-US"/>
        </w:rPr>
      </w:pPr>
      <w:r w:rsidRPr="004F127E">
        <w:rPr>
          <w:rFonts w:asciiTheme="majorHAnsi" w:eastAsia="Calibri" w:hAnsiTheme="majorHAnsi" w:cs="Arial"/>
          <w:sz w:val="22"/>
          <w:szCs w:val="22"/>
          <w:lang w:val="es-US" w:eastAsia="en-US"/>
        </w:rPr>
        <w:t>El laboratorio de simulación es esencial para desarrollar las habilidades prácticas que posteriormente realizarán en la práctica laboral, de modo que deberán estar dotados de los materiales necesarios para cada una de las prácticas de laboratorio que se indican en cada uno de los programas de las asignaturas, con objetivos instructivos específicos a tales fines.</w:t>
      </w:r>
    </w:p>
    <w:p w:rsidR="009E7A5C" w:rsidRPr="004F127E" w:rsidRDefault="009E7A5C" w:rsidP="004F127E">
      <w:pPr>
        <w:widowControl w:val="0"/>
        <w:spacing w:after="120"/>
        <w:jc w:val="both"/>
        <w:rPr>
          <w:rFonts w:asciiTheme="majorHAnsi" w:hAnsiTheme="majorHAnsi" w:cs="Arial"/>
          <w:b/>
          <w:sz w:val="22"/>
          <w:szCs w:val="22"/>
        </w:rPr>
      </w:pPr>
      <w:r w:rsidRPr="004F127E">
        <w:rPr>
          <w:rFonts w:asciiTheme="majorHAnsi" w:hAnsiTheme="majorHAnsi" w:cs="Arial"/>
          <w:b/>
          <w:sz w:val="22"/>
          <w:szCs w:val="22"/>
        </w:rPr>
        <w:t>Organización de la Educación en el Trabajo:</w:t>
      </w:r>
    </w:p>
    <w:p w:rsidR="009E7A5C" w:rsidRPr="004F127E" w:rsidRDefault="009E7A5C" w:rsidP="004F127E">
      <w:pPr>
        <w:spacing w:after="120"/>
        <w:jc w:val="both"/>
        <w:rPr>
          <w:rFonts w:asciiTheme="majorHAnsi" w:hAnsiTheme="majorHAnsi" w:cs="Arial"/>
          <w:sz w:val="22"/>
          <w:szCs w:val="22"/>
          <w:lang w:val="es-ES_tradnl"/>
        </w:rPr>
      </w:pPr>
      <w:r w:rsidRPr="004F127E">
        <w:rPr>
          <w:rFonts w:asciiTheme="majorHAnsi" w:hAnsiTheme="majorHAnsi" w:cs="Arial"/>
          <w:sz w:val="22"/>
          <w:szCs w:val="22"/>
          <w:lang w:val="es-ES_tradnl"/>
        </w:rPr>
        <w:t>Las actividades de educación en el trabajo están previstas que se realicen en los escenarios que estén acreditados docentemente y posean profesores categorizados en la especialidad que actuarán como tutores de los estudiantes, conjuntamente con los profesionales del área asistencial. Dichos escenarios deben poseer las mínimas condiciones para que el estudiante desarrolle las habilidades impartidas en el aula y laboratorio de simulación de técnicas de Enfermería.</w:t>
      </w:r>
    </w:p>
    <w:p w:rsidR="009E7A5C" w:rsidRPr="004F127E" w:rsidRDefault="009E7A5C" w:rsidP="004F127E">
      <w:pPr>
        <w:spacing w:after="120"/>
        <w:jc w:val="both"/>
        <w:rPr>
          <w:rFonts w:asciiTheme="majorHAnsi" w:hAnsiTheme="majorHAnsi" w:cs="Arial"/>
          <w:sz w:val="22"/>
          <w:szCs w:val="22"/>
        </w:rPr>
      </w:pPr>
      <w:r w:rsidRPr="004F127E">
        <w:rPr>
          <w:rFonts w:asciiTheme="majorHAnsi" w:hAnsiTheme="majorHAnsi" w:cs="Arial"/>
          <w:sz w:val="22"/>
          <w:szCs w:val="22"/>
        </w:rPr>
        <w:t>Cada estudiante debe poseer una tarjeta de evaluación donde se verán reflejadas las habilidades a alcanzar en todo el período lectivo. Los tutores y profesores deben conocer estas habilidades para llevar un control del cumplimiento de estas. La tarjeta contendrá además aspectos educativos a tener en cuenta en los estudiantes como son aspecto personal, asistencia, puntualidad, relación con el equipo de salud, entre otros.</w:t>
      </w:r>
    </w:p>
    <w:p w:rsidR="009E7A5C" w:rsidRPr="004F127E" w:rsidRDefault="009E7A5C" w:rsidP="004F127E">
      <w:pPr>
        <w:spacing w:after="120"/>
        <w:jc w:val="both"/>
        <w:rPr>
          <w:rFonts w:asciiTheme="majorHAnsi" w:hAnsiTheme="majorHAnsi" w:cs="Arial"/>
          <w:sz w:val="22"/>
          <w:szCs w:val="22"/>
          <w:lang w:val="es-ES_tradnl"/>
        </w:rPr>
      </w:pPr>
      <w:r w:rsidRPr="004F127E">
        <w:rPr>
          <w:rFonts w:asciiTheme="majorHAnsi" w:hAnsiTheme="majorHAnsi" w:cs="Arial"/>
          <w:sz w:val="22"/>
          <w:szCs w:val="22"/>
          <w:lang w:val="es-ES_tradnl"/>
        </w:rPr>
        <w:t>Durante el primer año recibirán un total de 260 horas de práctica laboral. Estas actividades se realizarán en Hospitales, policlínicos, y consultorios del médico y enfermero de la familia. 160 horas para la asignatura Fundamentos de Enfermería, por 8 hora semanales y 100 para la Asignatura Enfermería salubrista 3 horas en las primeras 10 semanas y 2 horas las últimas 10 semanas.</w:t>
      </w:r>
    </w:p>
    <w:p w:rsidR="009E7A5C" w:rsidRPr="004F127E" w:rsidRDefault="009E7A5C" w:rsidP="004F127E">
      <w:pPr>
        <w:spacing w:after="120"/>
        <w:jc w:val="both"/>
        <w:rPr>
          <w:rFonts w:asciiTheme="majorHAnsi" w:hAnsiTheme="majorHAnsi" w:cs="Arial"/>
          <w:b/>
          <w:sz w:val="22"/>
          <w:szCs w:val="22"/>
        </w:rPr>
      </w:pPr>
      <w:r w:rsidRPr="004F127E">
        <w:rPr>
          <w:rFonts w:asciiTheme="majorHAnsi" w:hAnsiTheme="majorHAnsi" w:cs="Arial"/>
          <w:b/>
          <w:sz w:val="22"/>
          <w:szCs w:val="22"/>
        </w:rPr>
        <w:t xml:space="preserve">Organización de la Práctica </w:t>
      </w:r>
      <w:proofErr w:type="spellStart"/>
      <w:r w:rsidRPr="004F127E">
        <w:rPr>
          <w:rFonts w:asciiTheme="majorHAnsi" w:hAnsiTheme="majorHAnsi" w:cs="Arial"/>
          <w:b/>
          <w:sz w:val="22"/>
          <w:szCs w:val="22"/>
        </w:rPr>
        <w:t>Preprofesional</w:t>
      </w:r>
      <w:proofErr w:type="spellEnd"/>
    </w:p>
    <w:p w:rsidR="009E7A5C" w:rsidRPr="00962276" w:rsidRDefault="009E7A5C" w:rsidP="004F127E">
      <w:pPr>
        <w:spacing w:after="120"/>
        <w:contextualSpacing/>
        <w:jc w:val="both"/>
        <w:textAlignment w:val="baseline"/>
        <w:rPr>
          <w:rFonts w:asciiTheme="majorHAnsi" w:hAnsiTheme="majorHAnsi" w:cs="Arial"/>
          <w:sz w:val="22"/>
          <w:szCs w:val="22"/>
          <w:lang w:val="es-ES_tradnl"/>
        </w:rPr>
      </w:pPr>
      <w:r w:rsidRPr="00962276">
        <w:rPr>
          <w:rFonts w:asciiTheme="majorHAnsi" w:hAnsiTheme="majorHAnsi" w:cs="Arial"/>
          <w:sz w:val="22"/>
          <w:szCs w:val="22"/>
          <w:lang w:val="es-ES_tradnl"/>
        </w:rPr>
        <w:t>La práctica pre profesional constituye una modalidad de la enseñanza práctica. Consiste en vincular estudiantes a centros docentes, de producción o servicios, relacionados con la especialidad; de ser posible, en el lugar donde serán ubicados laboralmente. Tiene  un total de 280 horas de ellas 56 horas teóricas y 224 de práctica laboral.</w:t>
      </w:r>
    </w:p>
    <w:p w:rsidR="009E7A5C" w:rsidRPr="00962276" w:rsidRDefault="009E7A5C" w:rsidP="004F127E">
      <w:pPr>
        <w:spacing w:after="120"/>
        <w:contextualSpacing/>
        <w:jc w:val="both"/>
        <w:textAlignment w:val="baseline"/>
        <w:rPr>
          <w:rFonts w:asciiTheme="majorHAnsi" w:hAnsiTheme="majorHAnsi" w:cs="Arial"/>
          <w:sz w:val="22"/>
          <w:szCs w:val="22"/>
          <w:lang w:val="es-ES_tradnl"/>
        </w:rPr>
      </w:pPr>
      <w:r w:rsidRPr="00962276">
        <w:rPr>
          <w:rFonts w:asciiTheme="majorHAnsi" w:hAnsiTheme="majorHAnsi" w:cs="Arial"/>
          <w:sz w:val="22"/>
          <w:szCs w:val="22"/>
          <w:lang w:val="es-ES_tradnl"/>
        </w:rPr>
        <w:t xml:space="preserve"> La misma tiene como objetivos: </w:t>
      </w:r>
    </w:p>
    <w:p w:rsidR="009E7A5C" w:rsidRPr="004F127E" w:rsidRDefault="009E7A5C" w:rsidP="004F127E">
      <w:pPr>
        <w:pStyle w:val="Prrafodelista"/>
        <w:numPr>
          <w:ilvl w:val="0"/>
          <w:numId w:val="19"/>
        </w:numPr>
        <w:spacing w:after="120"/>
        <w:ind w:left="714" w:hanging="357"/>
        <w:jc w:val="both"/>
        <w:rPr>
          <w:rFonts w:asciiTheme="majorHAnsi" w:hAnsiTheme="majorHAnsi"/>
          <w:sz w:val="22"/>
          <w:szCs w:val="22"/>
        </w:rPr>
      </w:pPr>
      <w:r w:rsidRPr="004F127E">
        <w:rPr>
          <w:rFonts w:asciiTheme="majorHAnsi" w:hAnsiTheme="majorHAnsi"/>
          <w:sz w:val="22"/>
          <w:szCs w:val="22"/>
        </w:rPr>
        <w:t xml:space="preserve">Consolidación de habilidades y capacidades profesionales. </w:t>
      </w:r>
    </w:p>
    <w:p w:rsidR="009E7A5C" w:rsidRPr="004F127E" w:rsidRDefault="009E7A5C" w:rsidP="004F127E">
      <w:pPr>
        <w:pStyle w:val="Prrafodelista"/>
        <w:numPr>
          <w:ilvl w:val="0"/>
          <w:numId w:val="19"/>
        </w:numPr>
        <w:spacing w:after="120"/>
        <w:ind w:left="714" w:hanging="357"/>
        <w:jc w:val="both"/>
        <w:rPr>
          <w:rFonts w:asciiTheme="majorHAnsi" w:hAnsiTheme="majorHAnsi"/>
          <w:sz w:val="22"/>
          <w:szCs w:val="22"/>
        </w:rPr>
      </w:pPr>
      <w:r w:rsidRPr="004F127E">
        <w:rPr>
          <w:rFonts w:asciiTheme="majorHAnsi" w:hAnsiTheme="majorHAnsi"/>
          <w:sz w:val="22"/>
          <w:szCs w:val="22"/>
        </w:rPr>
        <w:t xml:space="preserve">Formar conciencia de prestadores de servicios. </w:t>
      </w:r>
    </w:p>
    <w:p w:rsidR="009E7A5C" w:rsidRPr="004F127E" w:rsidRDefault="009E7A5C" w:rsidP="004F127E">
      <w:pPr>
        <w:pStyle w:val="Prrafodelista"/>
        <w:numPr>
          <w:ilvl w:val="0"/>
          <w:numId w:val="19"/>
        </w:numPr>
        <w:spacing w:after="120"/>
        <w:ind w:left="714" w:hanging="357"/>
        <w:jc w:val="both"/>
        <w:rPr>
          <w:rFonts w:asciiTheme="majorHAnsi" w:hAnsiTheme="majorHAnsi"/>
          <w:sz w:val="22"/>
          <w:szCs w:val="22"/>
        </w:rPr>
      </w:pPr>
      <w:r w:rsidRPr="004F127E">
        <w:rPr>
          <w:rFonts w:asciiTheme="majorHAnsi" w:hAnsiTheme="majorHAnsi"/>
          <w:sz w:val="22"/>
          <w:szCs w:val="22"/>
        </w:rPr>
        <w:t>Contribuir al desarrollo de hábitos para lograr disciplina laboral.</w:t>
      </w:r>
    </w:p>
    <w:p w:rsidR="009E7A5C" w:rsidRPr="004F127E" w:rsidRDefault="009E7A5C" w:rsidP="004F127E">
      <w:pPr>
        <w:pStyle w:val="Prrafodelista"/>
        <w:numPr>
          <w:ilvl w:val="0"/>
          <w:numId w:val="19"/>
        </w:numPr>
        <w:spacing w:after="120"/>
        <w:ind w:left="714" w:hanging="357"/>
        <w:jc w:val="both"/>
        <w:rPr>
          <w:rFonts w:asciiTheme="majorHAnsi" w:hAnsiTheme="majorHAnsi"/>
          <w:sz w:val="22"/>
          <w:szCs w:val="22"/>
        </w:rPr>
      </w:pPr>
      <w:r w:rsidRPr="004F127E">
        <w:rPr>
          <w:rFonts w:asciiTheme="majorHAnsi" w:hAnsiTheme="majorHAnsi"/>
          <w:sz w:val="22"/>
          <w:szCs w:val="22"/>
        </w:rPr>
        <w:t xml:space="preserve">Integrar los conocimientos adquiridos al proceso productivo o de los servicios, identificándose con las características del sector en el que se forman. </w:t>
      </w:r>
    </w:p>
    <w:p w:rsidR="009E7A5C" w:rsidRPr="004F127E" w:rsidRDefault="009E7A5C" w:rsidP="004F127E">
      <w:pPr>
        <w:pStyle w:val="Prrafodelista"/>
        <w:numPr>
          <w:ilvl w:val="0"/>
          <w:numId w:val="19"/>
        </w:numPr>
        <w:spacing w:after="120"/>
        <w:ind w:left="714" w:hanging="357"/>
        <w:jc w:val="both"/>
        <w:rPr>
          <w:rFonts w:asciiTheme="majorHAnsi" w:hAnsiTheme="majorHAnsi"/>
          <w:sz w:val="22"/>
          <w:szCs w:val="22"/>
        </w:rPr>
      </w:pPr>
      <w:r w:rsidRPr="004F127E">
        <w:rPr>
          <w:rFonts w:asciiTheme="majorHAnsi" w:hAnsiTheme="majorHAnsi"/>
          <w:sz w:val="22"/>
          <w:szCs w:val="22"/>
        </w:rPr>
        <w:t>Desarrollar el componente instructivo, laboral e investigativo.</w:t>
      </w:r>
    </w:p>
    <w:p w:rsidR="009E7A5C" w:rsidRPr="004F127E" w:rsidRDefault="009E7A5C" w:rsidP="004F127E">
      <w:pPr>
        <w:pStyle w:val="Prrafodelista"/>
        <w:numPr>
          <w:ilvl w:val="0"/>
          <w:numId w:val="19"/>
        </w:numPr>
        <w:spacing w:after="120"/>
        <w:ind w:left="714" w:hanging="357"/>
        <w:jc w:val="both"/>
        <w:rPr>
          <w:rFonts w:asciiTheme="majorHAnsi" w:hAnsiTheme="majorHAnsi"/>
          <w:sz w:val="22"/>
          <w:szCs w:val="22"/>
        </w:rPr>
      </w:pPr>
      <w:r w:rsidRPr="004F127E">
        <w:rPr>
          <w:rFonts w:asciiTheme="majorHAnsi" w:hAnsiTheme="majorHAnsi"/>
          <w:sz w:val="22"/>
          <w:szCs w:val="22"/>
        </w:rPr>
        <w:t xml:space="preserve">Consolidar valores relacionados con su actividad, como son la laboriosidad, la responsabilidad, la disciplina e independencia. </w:t>
      </w:r>
    </w:p>
    <w:p w:rsidR="009E7A5C" w:rsidRPr="004F127E" w:rsidRDefault="009E7A5C" w:rsidP="004F127E">
      <w:pPr>
        <w:pStyle w:val="Prrafodelista"/>
        <w:numPr>
          <w:ilvl w:val="0"/>
          <w:numId w:val="19"/>
        </w:numPr>
        <w:spacing w:after="120"/>
        <w:ind w:left="714" w:hanging="357"/>
        <w:jc w:val="both"/>
        <w:rPr>
          <w:rFonts w:asciiTheme="majorHAnsi" w:hAnsiTheme="majorHAnsi"/>
          <w:sz w:val="22"/>
          <w:szCs w:val="22"/>
        </w:rPr>
      </w:pPr>
      <w:r w:rsidRPr="004F127E">
        <w:rPr>
          <w:rFonts w:asciiTheme="majorHAnsi" w:hAnsiTheme="majorHAnsi"/>
          <w:sz w:val="22"/>
          <w:szCs w:val="22"/>
        </w:rPr>
        <w:lastRenderedPageBreak/>
        <w:t>Desarrollar una cultura económica.</w:t>
      </w:r>
    </w:p>
    <w:p w:rsidR="009E7A5C" w:rsidRPr="004F127E" w:rsidRDefault="009E7A5C" w:rsidP="004F127E">
      <w:pPr>
        <w:spacing w:after="120"/>
        <w:jc w:val="both"/>
        <w:rPr>
          <w:rFonts w:asciiTheme="majorHAnsi" w:hAnsiTheme="majorHAnsi"/>
          <w:sz w:val="22"/>
          <w:szCs w:val="22"/>
          <w:lang w:val="es-ES_tradnl"/>
        </w:rPr>
      </w:pPr>
      <w:r w:rsidRPr="004F127E">
        <w:rPr>
          <w:rFonts w:asciiTheme="majorHAnsi" w:hAnsiTheme="majorHAnsi"/>
          <w:sz w:val="22"/>
          <w:szCs w:val="22"/>
          <w:lang w:val="es-ES_tradnl"/>
        </w:rPr>
        <w:t xml:space="preserve">La práctica </w:t>
      </w:r>
      <w:proofErr w:type="spellStart"/>
      <w:r w:rsidRPr="004F127E">
        <w:rPr>
          <w:rFonts w:asciiTheme="majorHAnsi" w:hAnsiTheme="majorHAnsi"/>
          <w:sz w:val="22"/>
          <w:szCs w:val="22"/>
          <w:lang w:val="es-ES_tradnl"/>
        </w:rPr>
        <w:t>preprofesional</w:t>
      </w:r>
      <w:proofErr w:type="spellEnd"/>
      <w:r w:rsidRPr="004F127E">
        <w:rPr>
          <w:rFonts w:asciiTheme="majorHAnsi" w:hAnsiTheme="majorHAnsi"/>
          <w:sz w:val="22"/>
          <w:szCs w:val="22"/>
          <w:lang w:val="es-ES_tradnl"/>
        </w:rPr>
        <w:t xml:space="preserve"> es la asignatura con la que culmina la disciplina Enfermería. y representa un momento integrador en la formación del futuro enfermero superior, pues además de completar y consolidar los conocimientos  y habilidades  que le corresponden a este nivel, constituye la etapa en la que se integran los modos de actuación profesional para el desempeño de las funciones asistencial, docente, administrativa e investigativa que corresponden a este técnico superior de ciclo corto, en los que ha de poner de manifiesto la formación científica, tecnológica y humanista que ha recibido a lo largo de la carrera.</w:t>
      </w:r>
    </w:p>
    <w:p w:rsidR="009E7A5C" w:rsidRPr="004F127E" w:rsidRDefault="009E7A5C" w:rsidP="004F127E">
      <w:pPr>
        <w:spacing w:after="120"/>
        <w:jc w:val="both"/>
        <w:rPr>
          <w:rFonts w:asciiTheme="majorHAnsi" w:hAnsiTheme="majorHAnsi"/>
          <w:sz w:val="22"/>
          <w:szCs w:val="22"/>
          <w:lang w:val="es-ES_tradnl"/>
        </w:rPr>
      </w:pPr>
      <w:r w:rsidRPr="004F127E">
        <w:rPr>
          <w:rFonts w:asciiTheme="majorHAnsi" w:hAnsiTheme="majorHAnsi"/>
          <w:sz w:val="22"/>
          <w:szCs w:val="22"/>
          <w:lang w:val="es-ES_tradnl"/>
        </w:rPr>
        <w:t>Se caracteriza por el alto nivel de independencia del estudiante en la gestión de su formación, lo que implica la necesidad de que la planificación y control del proceso por parte de los profesores alcance un alto grado de desarrollo y responda a las necesidades personalizadas de cada estudiante.</w:t>
      </w:r>
    </w:p>
    <w:p w:rsidR="009E7A5C" w:rsidRPr="004F127E" w:rsidRDefault="009E7A5C" w:rsidP="004F127E">
      <w:pPr>
        <w:spacing w:after="120"/>
        <w:jc w:val="both"/>
        <w:rPr>
          <w:rFonts w:asciiTheme="majorHAnsi" w:hAnsiTheme="majorHAnsi" w:cs="Arial"/>
          <w:sz w:val="22"/>
          <w:szCs w:val="22"/>
          <w:lang w:val="es-ES_tradnl"/>
        </w:rPr>
      </w:pPr>
      <w:r w:rsidRPr="004F127E">
        <w:rPr>
          <w:rFonts w:asciiTheme="majorHAnsi" w:hAnsiTheme="majorHAnsi" w:cs="Arial"/>
          <w:sz w:val="22"/>
          <w:szCs w:val="22"/>
          <w:lang w:val="es-ES_tradnl"/>
        </w:rPr>
        <w:t xml:space="preserve">Es requisito que la asignatura de práctica </w:t>
      </w:r>
      <w:proofErr w:type="spellStart"/>
      <w:r w:rsidRPr="004F127E">
        <w:rPr>
          <w:rFonts w:asciiTheme="majorHAnsi" w:hAnsiTheme="majorHAnsi" w:cs="Arial"/>
          <w:sz w:val="22"/>
          <w:szCs w:val="22"/>
          <w:lang w:val="es-ES_tradnl"/>
        </w:rPr>
        <w:t>Preprofesional</w:t>
      </w:r>
      <w:proofErr w:type="spellEnd"/>
      <w:r w:rsidRPr="004F127E">
        <w:rPr>
          <w:rFonts w:asciiTheme="majorHAnsi" w:hAnsiTheme="majorHAnsi" w:cs="Arial"/>
          <w:sz w:val="22"/>
          <w:szCs w:val="22"/>
          <w:lang w:val="es-ES_tradnl"/>
        </w:rPr>
        <w:t xml:space="preserve"> se estructure sobre la base de las salidas que tendrá en futuro egresado, propiciando la profundización y el completamiento del desarrollo de las habilidades y funciones que aparecen reflejadas en el modelo del profesional, las que aseguran el perfil del futuro egresado, es decir, su preparación para desempeñarse de forma satisfactoria en cualquiera de los niveles de atención del Sistema Nacional de Salud. No obstante, se reitera la responsabilidad del estudiante en completar su preparación antes de presentarse a la evaluación final de una rotación y a una convocatoria de examen estatal para concluir sus estudios universitarios.</w:t>
      </w:r>
    </w:p>
    <w:p w:rsidR="009E7A5C" w:rsidRPr="004F127E" w:rsidRDefault="009E7A5C" w:rsidP="004F127E">
      <w:pPr>
        <w:tabs>
          <w:tab w:val="left" w:pos="10346"/>
        </w:tabs>
        <w:spacing w:after="120"/>
        <w:ind w:right="-2"/>
        <w:jc w:val="both"/>
        <w:rPr>
          <w:rFonts w:asciiTheme="majorHAnsi" w:hAnsiTheme="majorHAnsi" w:cs="Arial"/>
          <w:sz w:val="22"/>
          <w:szCs w:val="22"/>
          <w:lang w:val="es-PA"/>
        </w:rPr>
      </w:pPr>
      <w:r w:rsidRPr="004F127E">
        <w:rPr>
          <w:rFonts w:asciiTheme="majorHAnsi" w:hAnsiTheme="majorHAnsi" w:cs="Arial"/>
          <w:sz w:val="22"/>
          <w:szCs w:val="22"/>
          <w:lang w:val="es-PA"/>
        </w:rPr>
        <w:t xml:space="preserve">Al concluir las primeras 25 semanas de </w:t>
      </w:r>
      <w:r w:rsidRPr="004F127E">
        <w:rPr>
          <w:rFonts w:asciiTheme="majorHAnsi" w:hAnsiTheme="majorHAnsi" w:cs="Arial"/>
          <w:b/>
          <w:sz w:val="22"/>
          <w:szCs w:val="22"/>
          <w:lang w:val="es-PA"/>
        </w:rPr>
        <w:t>3er</w:t>
      </w:r>
      <w:r w:rsidRPr="004F127E">
        <w:rPr>
          <w:rFonts w:asciiTheme="majorHAnsi" w:hAnsiTheme="majorHAnsi" w:cs="Arial"/>
          <w:sz w:val="22"/>
          <w:szCs w:val="22"/>
          <w:lang w:val="es-PA"/>
        </w:rPr>
        <w:t xml:space="preserve"> año, el estudiante comenzará su etapa pre profesional con un total de</w:t>
      </w:r>
      <w:r w:rsidRPr="004F127E">
        <w:rPr>
          <w:rFonts w:asciiTheme="majorHAnsi" w:hAnsiTheme="majorHAnsi" w:cs="Arial"/>
          <w:b/>
          <w:sz w:val="22"/>
          <w:szCs w:val="22"/>
          <w:lang w:val="es-PA"/>
        </w:rPr>
        <w:t xml:space="preserve"> 280 horas presenciales,</w:t>
      </w:r>
      <w:r w:rsidRPr="004F127E">
        <w:rPr>
          <w:rFonts w:asciiTheme="majorHAnsi" w:hAnsiTheme="majorHAnsi" w:cs="Arial"/>
          <w:sz w:val="22"/>
          <w:szCs w:val="22"/>
          <w:lang w:val="es-PA"/>
        </w:rPr>
        <w:t xml:space="preserve"> la cual durará 14 semanas a razón de </w:t>
      </w:r>
      <w:r w:rsidRPr="004F127E">
        <w:rPr>
          <w:rFonts w:asciiTheme="majorHAnsi" w:hAnsiTheme="majorHAnsi" w:cs="Arial"/>
          <w:b/>
          <w:sz w:val="22"/>
          <w:szCs w:val="22"/>
          <w:lang w:val="es-PA"/>
        </w:rPr>
        <w:t>20 horas</w:t>
      </w:r>
      <w:r w:rsidRPr="004F127E">
        <w:rPr>
          <w:rFonts w:asciiTheme="majorHAnsi" w:hAnsiTheme="majorHAnsi" w:cs="Arial"/>
          <w:sz w:val="22"/>
          <w:szCs w:val="22"/>
          <w:lang w:val="es-PA"/>
        </w:rPr>
        <w:t xml:space="preserve"> cada una de ellas.</w:t>
      </w:r>
    </w:p>
    <w:p w:rsidR="009E7A5C" w:rsidRPr="004F127E" w:rsidRDefault="009E7A5C" w:rsidP="00962276">
      <w:pPr>
        <w:spacing w:after="120"/>
        <w:ind w:right="278"/>
        <w:jc w:val="both"/>
        <w:rPr>
          <w:rFonts w:asciiTheme="majorHAnsi" w:hAnsiTheme="majorHAnsi" w:cs="Arial"/>
          <w:sz w:val="22"/>
          <w:szCs w:val="22"/>
          <w:lang w:val="es-PA"/>
        </w:rPr>
      </w:pPr>
      <w:r w:rsidRPr="004F127E">
        <w:rPr>
          <w:rFonts w:asciiTheme="majorHAnsi" w:hAnsiTheme="majorHAnsi" w:cs="Arial"/>
          <w:b/>
          <w:sz w:val="22"/>
          <w:szCs w:val="22"/>
          <w:lang w:val="es-PA"/>
        </w:rPr>
        <w:t xml:space="preserve"> </w:t>
      </w:r>
      <w:r w:rsidRPr="004F127E">
        <w:rPr>
          <w:rFonts w:asciiTheme="majorHAnsi" w:hAnsiTheme="majorHAnsi" w:cs="Arial"/>
          <w:sz w:val="22"/>
          <w:szCs w:val="22"/>
          <w:lang w:val="es-PA"/>
        </w:rPr>
        <w:t xml:space="preserve">Al término de las primeras 25 semanas del tercer año. Se planificará la etapa de práctica pre profesional según el perfil de salida del futuro egresado. </w:t>
      </w:r>
    </w:p>
    <w:p w:rsidR="009E7A5C" w:rsidRPr="004F127E" w:rsidRDefault="009E7A5C" w:rsidP="004F127E">
      <w:pPr>
        <w:spacing w:after="120"/>
        <w:jc w:val="both"/>
        <w:rPr>
          <w:rFonts w:asciiTheme="majorHAnsi" w:hAnsiTheme="majorHAnsi" w:cs="Arial"/>
          <w:sz w:val="22"/>
          <w:szCs w:val="22"/>
          <w:lang w:eastAsia="es-MX"/>
        </w:rPr>
      </w:pPr>
      <w:r w:rsidRPr="004F127E">
        <w:rPr>
          <w:rFonts w:asciiTheme="majorHAnsi" w:hAnsiTheme="majorHAnsi" w:cs="Arial"/>
          <w:sz w:val="22"/>
          <w:szCs w:val="22"/>
          <w:lang w:val="es-PA"/>
        </w:rPr>
        <w:t xml:space="preserve">Este programa se distingue porque la mayor parte de sus actividades presenciales corresponden a la educación en el trabajo, fundamentalmente la enseñanza incidental. </w:t>
      </w:r>
      <w:r w:rsidRPr="004F127E">
        <w:rPr>
          <w:rFonts w:asciiTheme="majorHAnsi" w:hAnsiTheme="majorHAnsi" w:cs="Arial"/>
          <w:sz w:val="22"/>
          <w:szCs w:val="22"/>
          <w:lang w:val="es-MX" w:eastAsia="es-MX"/>
        </w:rPr>
        <w:t>Durante esta etapa se desarrollarán clase taller de actualización, seminarios y clases teórico prácticas</w:t>
      </w:r>
      <w:r w:rsidRPr="004F127E">
        <w:rPr>
          <w:rFonts w:asciiTheme="majorHAnsi" w:hAnsiTheme="majorHAnsi" w:cs="Arial"/>
          <w:sz w:val="22"/>
          <w:szCs w:val="22"/>
          <w:lang w:eastAsia="es-MX"/>
        </w:rPr>
        <w:t>, que le permitan al estudiante profundizar en las habilidades de cada rotación, estas se planificarán de acuerdo con las necesidades y condiciones existentes y utilizarán para ello 4 horas a la semana, preferiblemente en una frecuencia.</w:t>
      </w:r>
    </w:p>
    <w:p w:rsidR="009E7A5C" w:rsidRPr="004F127E" w:rsidRDefault="009E7A5C" w:rsidP="004F127E">
      <w:pPr>
        <w:spacing w:after="120"/>
        <w:jc w:val="both"/>
        <w:rPr>
          <w:rFonts w:asciiTheme="majorHAnsi" w:hAnsiTheme="majorHAnsi" w:cs="Arial"/>
          <w:b/>
          <w:sz w:val="22"/>
          <w:szCs w:val="22"/>
          <w:lang w:val="es-PA"/>
        </w:rPr>
      </w:pPr>
      <w:r w:rsidRPr="004F127E">
        <w:rPr>
          <w:rFonts w:asciiTheme="majorHAnsi" w:hAnsiTheme="majorHAnsi" w:cs="Arial"/>
          <w:sz w:val="22"/>
          <w:szCs w:val="22"/>
          <w:lang w:val="es-PA"/>
        </w:rPr>
        <w:t xml:space="preserve">Por ser una asignatura corta requiere de una planificación y organización estratégica para que los estudiantes puedan trabajar de conjunto con el profesor y tutor, las deficiencias en las técnicas y los conocimientos que deben demostrar durante la etapa y que pueden ser objeto de evaluación en el examen estatal. </w:t>
      </w:r>
    </w:p>
    <w:p w:rsidR="009E7A5C" w:rsidRPr="004F127E" w:rsidRDefault="009E7A5C" w:rsidP="004F127E">
      <w:pPr>
        <w:spacing w:after="120"/>
        <w:ind w:right="-568"/>
        <w:jc w:val="both"/>
        <w:rPr>
          <w:rFonts w:asciiTheme="majorHAnsi" w:hAnsiTheme="majorHAnsi" w:cs="Arial"/>
          <w:b/>
          <w:sz w:val="22"/>
          <w:szCs w:val="22"/>
        </w:rPr>
      </w:pPr>
      <w:r w:rsidRPr="004F127E">
        <w:rPr>
          <w:rFonts w:asciiTheme="majorHAnsi" w:hAnsiTheme="majorHAnsi" w:cs="Arial"/>
          <w:b/>
          <w:sz w:val="22"/>
          <w:szCs w:val="22"/>
        </w:rPr>
        <w:t>Orientaciones para las actividades de Educación en el Trabajo.</w:t>
      </w:r>
    </w:p>
    <w:p w:rsidR="009E7A5C" w:rsidRPr="004F127E" w:rsidRDefault="009E7A5C" w:rsidP="004F127E">
      <w:pPr>
        <w:spacing w:after="120"/>
        <w:jc w:val="both"/>
        <w:rPr>
          <w:rFonts w:asciiTheme="majorHAnsi" w:hAnsiTheme="majorHAnsi" w:cs="Arial"/>
          <w:sz w:val="22"/>
          <w:szCs w:val="22"/>
        </w:rPr>
      </w:pPr>
      <w:r w:rsidRPr="004F127E">
        <w:rPr>
          <w:rFonts w:asciiTheme="majorHAnsi" w:hAnsiTheme="majorHAnsi" w:cs="Arial"/>
          <w:sz w:val="22"/>
          <w:szCs w:val="22"/>
        </w:rPr>
        <w:t xml:space="preserve">En las actividades de educación en el trabajo, profesores y estudiantes deben usar un correcto porte personal, ser puntual, aprovechar al máximo la jornada laboral, y lograr una adecuada competencia y desempeño profesional al realizar la entrega y recibo de las personas a su cuidado, brindando la atención de enfermería con calidad. Se incentivará al estudiante al ahorro de materiales, equipos, instrumentales y medicamentos (su conservación y administración correcta) en todos los temas, se presentarán ejemplos de los costos de la atención médica, incluyendo la estadía en el caso de la persona hospitalizada. Además se aplicarán las técnicas de comunicación en las dinámicas de grupo, en su trabajo de educación en todos los servicios, estableciendo una comunicación interpersonal, teniendo en cuenta la relación enfermero-persona-familia-médico, escuchando y comunicando oportunamente (lograr empatía), evitar iatrogenia resultante de una mala comunicación. El profesor debe realizar las coordinaciones necesarias para que los estudiantes puedan cumplir exitosamente con estas actividades que se deben planificar en los servicios por los que rota. </w:t>
      </w:r>
    </w:p>
    <w:p w:rsidR="009E7A5C" w:rsidRPr="004F127E" w:rsidRDefault="009E7A5C" w:rsidP="004F127E">
      <w:pPr>
        <w:spacing w:after="120"/>
        <w:jc w:val="both"/>
        <w:rPr>
          <w:rFonts w:asciiTheme="majorHAnsi" w:hAnsiTheme="majorHAnsi" w:cs="Arial"/>
          <w:sz w:val="22"/>
          <w:szCs w:val="22"/>
        </w:rPr>
      </w:pPr>
    </w:p>
    <w:p w:rsidR="009E7A5C" w:rsidRPr="004F127E" w:rsidRDefault="009E7A5C" w:rsidP="004F127E">
      <w:pPr>
        <w:spacing w:after="120"/>
        <w:ind w:right="278"/>
        <w:jc w:val="both"/>
        <w:rPr>
          <w:rFonts w:asciiTheme="majorHAnsi" w:hAnsiTheme="majorHAnsi" w:cs="Arial"/>
          <w:sz w:val="22"/>
          <w:szCs w:val="22"/>
        </w:rPr>
      </w:pPr>
      <w:r w:rsidRPr="004F127E">
        <w:rPr>
          <w:rFonts w:asciiTheme="majorHAnsi" w:hAnsiTheme="majorHAnsi" w:cs="Arial"/>
          <w:sz w:val="22"/>
          <w:szCs w:val="22"/>
        </w:rPr>
        <w:lastRenderedPageBreak/>
        <w:t>El estudiante podrá realizar turnos de 4 horas de lunes a jueves (8am – 12m) completando las 16 horas de ET y se le programará una guardia el fin de semana de 12 horas (7am – 7pm y 7pm – 7 am). Tendrá 4 horas a la semana para las actividades teóricas que se programen semanalmente.</w:t>
      </w:r>
    </w:p>
    <w:p w:rsidR="009E7A5C" w:rsidRPr="004F127E" w:rsidRDefault="009E7A5C" w:rsidP="004F127E">
      <w:pPr>
        <w:spacing w:after="120"/>
        <w:jc w:val="both"/>
        <w:rPr>
          <w:rFonts w:asciiTheme="majorHAnsi" w:hAnsiTheme="majorHAnsi" w:cs="Arial"/>
          <w:b/>
          <w:sz w:val="22"/>
          <w:szCs w:val="22"/>
          <w:lang w:val="es-PA"/>
        </w:rPr>
      </w:pPr>
      <w:r w:rsidRPr="004F127E">
        <w:rPr>
          <w:rFonts w:asciiTheme="majorHAnsi" w:hAnsiTheme="majorHAnsi" w:cs="Arial"/>
          <w:sz w:val="22"/>
          <w:szCs w:val="22"/>
          <w:lang w:val="es-PA"/>
        </w:rPr>
        <w:t>Las actividades de Educación en el Trabajo que desarrolla el estudiante deben concretar el dominio que debe poseer del método de actuación profesional y que se puede desarrollar sobre la base de la propuesta del Algoritmo de Enseñanza.</w:t>
      </w:r>
    </w:p>
    <w:p w:rsidR="009E7A5C" w:rsidRPr="004F127E" w:rsidRDefault="009E7A5C" w:rsidP="004F127E">
      <w:pPr>
        <w:spacing w:after="120"/>
        <w:jc w:val="both"/>
        <w:rPr>
          <w:rFonts w:asciiTheme="majorHAnsi" w:hAnsiTheme="majorHAnsi" w:cs="Arial"/>
          <w:sz w:val="22"/>
          <w:szCs w:val="22"/>
        </w:rPr>
      </w:pPr>
      <w:r w:rsidRPr="004F127E">
        <w:rPr>
          <w:rFonts w:asciiTheme="majorHAnsi" w:hAnsiTheme="majorHAnsi" w:cs="Arial"/>
          <w:sz w:val="22"/>
          <w:szCs w:val="22"/>
        </w:rPr>
        <w:t xml:space="preserve">El estudiante debe poseer la tarjeta de control de habilidades donde se debe precisar  por el profesor las evaluaciones frecuentes, firmadas por los educandos y el tutor o profesor. Estas habilidades se califican </w:t>
      </w:r>
      <w:r w:rsidRPr="004F127E">
        <w:rPr>
          <w:rFonts w:asciiTheme="majorHAnsi" w:hAnsiTheme="majorHAnsi" w:cs="Arial"/>
          <w:sz w:val="22"/>
          <w:szCs w:val="22"/>
          <w:lang w:val="es-MX"/>
        </w:rPr>
        <w:t>en base a 5 puntos.</w:t>
      </w:r>
      <w:r w:rsidRPr="004F127E">
        <w:rPr>
          <w:rFonts w:asciiTheme="majorHAnsi" w:hAnsiTheme="majorHAnsi" w:cs="Arial"/>
          <w:sz w:val="22"/>
          <w:szCs w:val="22"/>
        </w:rPr>
        <w:t xml:space="preserve"> Los conocimientos teóricos también llevan evaluación frecuente.</w:t>
      </w:r>
    </w:p>
    <w:p w:rsidR="009E7A5C" w:rsidRPr="004F127E" w:rsidRDefault="009E7A5C" w:rsidP="004F127E">
      <w:pPr>
        <w:spacing w:after="120"/>
        <w:jc w:val="both"/>
        <w:rPr>
          <w:rFonts w:asciiTheme="majorHAnsi" w:hAnsiTheme="majorHAnsi" w:cs="Arial"/>
          <w:sz w:val="22"/>
          <w:szCs w:val="22"/>
        </w:rPr>
      </w:pPr>
      <w:r w:rsidRPr="004F127E">
        <w:rPr>
          <w:rFonts w:asciiTheme="majorHAnsi" w:hAnsiTheme="majorHAnsi" w:cs="Arial"/>
          <w:sz w:val="22"/>
          <w:szCs w:val="22"/>
        </w:rPr>
        <w:t>La evaluación frecuente se realizará mediante la participación en la entrega y recibo de personas a su cuidado, pase de visita, presentación y discusión de casos, y en otras formas de enseñanza. Serán objeto de evaluación, además, las habilidades, técnicas y procedimientos que debe desarrollar y consolidar diariamente durante su turno de trabajo. Este tipo de evaluación es muy importante en el desarrollo de la asignatura, pues permite valorar de forma continua la trayectoria de los estudiantes, es por ello que los docentes deben prestar especial interés e importancia a las mismas.</w:t>
      </w:r>
      <w:r w:rsidR="00962276">
        <w:rPr>
          <w:rFonts w:asciiTheme="majorHAnsi" w:hAnsiTheme="majorHAnsi" w:cs="Arial"/>
          <w:sz w:val="22"/>
          <w:szCs w:val="22"/>
        </w:rPr>
        <w:t xml:space="preserve"> </w:t>
      </w:r>
      <w:r w:rsidRPr="004F127E">
        <w:rPr>
          <w:rFonts w:asciiTheme="majorHAnsi" w:hAnsiTheme="majorHAnsi" w:cs="Arial"/>
          <w:sz w:val="22"/>
          <w:szCs w:val="22"/>
        </w:rPr>
        <w:t>Como parte de la evaluación frecuente el docente debe evaluar y certificar que el estudiante ha incorporado:</w:t>
      </w:r>
    </w:p>
    <w:p w:rsidR="009E7A5C" w:rsidRPr="004F127E" w:rsidRDefault="009E7A5C" w:rsidP="004F127E">
      <w:pPr>
        <w:spacing w:after="120"/>
        <w:jc w:val="both"/>
        <w:rPr>
          <w:rFonts w:asciiTheme="majorHAnsi" w:hAnsiTheme="majorHAnsi" w:cs="Arial"/>
          <w:sz w:val="22"/>
          <w:szCs w:val="22"/>
        </w:rPr>
      </w:pPr>
      <w:r w:rsidRPr="004F127E">
        <w:rPr>
          <w:rFonts w:asciiTheme="majorHAnsi" w:hAnsiTheme="majorHAnsi" w:cs="Arial"/>
          <w:sz w:val="22"/>
          <w:szCs w:val="22"/>
        </w:rPr>
        <w:t>Los métodos, técnicas, procedimientos y habilidades esenciales de enfermería  señaladas en el programa, siendo evaluados de manera satisfactoria en cualquier escenario.</w:t>
      </w:r>
    </w:p>
    <w:p w:rsidR="009E7A5C" w:rsidRPr="004F127E" w:rsidRDefault="009E7A5C" w:rsidP="004F127E">
      <w:pPr>
        <w:numPr>
          <w:ilvl w:val="0"/>
          <w:numId w:val="11"/>
        </w:numPr>
        <w:spacing w:after="120"/>
        <w:jc w:val="both"/>
        <w:rPr>
          <w:rFonts w:asciiTheme="majorHAnsi" w:hAnsiTheme="majorHAnsi" w:cs="Arial"/>
          <w:sz w:val="22"/>
          <w:szCs w:val="22"/>
        </w:rPr>
      </w:pPr>
      <w:r w:rsidRPr="004F127E">
        <w:rPr>
          <w:rFonts w:asciiTheme="majorHAnsi" w:hAnsiTheme="majorHAnsi" w:cs="Arial"/>
          <w:sz w:val="22"/>
          <w:szCs w:val="22"/>
        </w:rPr>
        <w:t>La actividad de entrega y recibo del servicio en correspondencia al escenario en que se encuentre el estudiante.</w:t>
      </w:r>
    </w:p>
    <w:p w:rsidR="009E7A5C" w:rsidRPr="004F127E" w:rsidRDefault="009E7A5C" w:rsidP="004F127E">
      <w:pPr>
        <w:numPr>
          <w:ilvl w:val="0"/>
          <w:numId w:val="11"/>
        </w:numPr>
        <w:spacing w:after="120"/>
        <w:jc w:val="both"/>
        <w:rPr>
          <w:rFonts w:asciiTheme="majorHAnsi" w:hAnsiTheme="majorHAnsi" w:cs="Arial"/>
          <w:sz w:val="22"/>
          <w:szCs w:val="22"/>
        </w:rPr>
      </w:pPr>
      <w:r w:rsidRPr="004F127E">
        <w:rPr>
          <w:rFonts w:asciiTheme="majorHAnsi" w:hAnsiTheme="majorHAnsi" w:cs="Arial"/>
          <w:sz w:val="22"/>
          <w:szCs w:val="22"/>
        </w:rPr>
        <w:t>La formulación y registro de las órdenes, observaciones de enfermería y la ortografía.</w:t>
      </w:r>
    </w:p>
    <w:p w:rsidR="009E7A5C" w:rsidRPr="004F127E" w:rsidRDefault="009E7A5C" w:rsidP="004F127E">
      <w:pPr>
        <w:numPr>
          <w:ilvl w:val="0"/>
          <w:numId w:val="11"/>
        </w:numPr>
        <w:spacing w:after="120"/>
        <w:jc w:val="both"/>
        <w:rPr>
          <w:rFonts w:asciiTheme="majorHAnsi" w:hAnsiTheme="majorHAnsi" w:cs="Arial"/>
          <w:sz w:val="22"/>
          <w:szCs w:val="22"/>
        </w:rPr>
      </w:pPr>
      <w:r w:rsidRPr="004F127E">
        <w:rPr>
          <w:rFonts w:asciiTheme="majorHAnsi" w:hAnsiTheme="majorHAnsi" w:cs="Arial"/>
          <w:sz w:val="22"/>
          <w:szCs w:val="22"/>
        </w:rPr>
        <w:t xml:space="preserve">La actuación, presentación y discusión de casos asignados. </w:t>
      </w:r>
    </w:p>
    <w:p w:rsidR="009E7A5C" w:rsidRPr="004F127E" w:rsidRDefault="009E7A5C" w:rsidP="004F127E">
      <w:pPr>
        <w:numPr>
          <w:ilvl w:val="0"/>
          <w:numId w:val="11"/>
        </w:numPr>
        <w:spacing w:after="120"/>
        <w:jc w:val="both"/>
        <w:rPr>
          <w:rFonts w:asciiTheme="majorHAnsi" w:hAnsiTheme="majorHAnsi" w:cs="Arial"/>
          <w:sz w:val="22"/>
          <w:szCs w:val="22"/>
        </w:rPr>
      </w:pPr>
      <w:r w:rsidRPr="004F127E">
        <w:rPr>
          <w:rFonts w:asciiTheme="majorHAnsi" w:hAnsiTheme="majorHAnsi" w:cs="Arial"/>
          <w:sz w:val="22"/>
          <w:szCs w:val="22"/>
        </w:rPr>
        <w:t>Las intenciones, actitudes, conductas y relaciones de trabajo profesional.</w:t>
      </w:r>
    </w:p>
    <w:p w:rsidR="009E7A5C" w:rsidRPr="004F127E" w:rsidRDefault="009E7A5C" w:rsidP="004F127E">
      <w:pPr>
        <w:spacing w:after="120"/>
        <w:jc w:val="both"/>
        <w:rPr>
          <w:rFonts w:asciiTheme="majorHAnsi" w:hAnsiTheme="majorHAnsi" w:cs="Arial"/>
          <w:b/>
          <w:sz w:val="22"/>
          <w:szCs w:val="22"/>
        </w:rPr>
      </w:pPr>
      <w:r w:rsidRPr="004F127E">
        <w:rPr>
          <w:rFonts w:asciiTheme="majorHAnsi" w:hAnsiTheme="majorHAnsi" w:cs="Arial"/>
          <w:sz w:val="22"/>
          <w:szCs w:val="22"/>
        </w:rPr>
        <w:t xml:space="preserve">Al finalizar la semana 13 se realizará el examen de la PPP consistente en un ejercicio práctico y teórico. Para lo cual se le asignará un paciente y debe realizar los cuidados pertinentes de este y al concluir realizará la presentación oral del caso, fundamentando a través del Proceso de Atención de Enfermería la atención brindada al mismo. Para realizar la defensa oral debe tener aprobada la parte práctica, de lo contrario debe presentarse en su convocatoria extraordinaria. </w:t>
      </w:r>
      <w:r w:rsidRPr="004F127E">
        <w:rPr>
          <w:rFonts w:asciiTheme="majorHAnsi" w:hAnsiTheme="majorHAnsi" w:cs="Arial"/>
          <w:b/>
          <w:sz w:val="22"/>
          <w:szCs w:val="22"/>
        </w:rPr>
        <w:t>Para este examen se empleará una guía al respecto.</w:t>
      </w:r>
    </w:p>
    <w:p w:rsidR="009E7A5C" w:rsidRPr="004F127E" w:rsidRDefault="009E7A5C" w:rsidP="004F127E">
      <w:pPr>
        <w:spacing w:after="120"/>
        <w:jc w:val="both"/>
        <w:rPr>
          <w:rFonts w:asciiTheme="majorHAnsi" w:hAnsiTheme="majorHAnsi" w:cs="Arial"/>
          <w:sz w:val="22"/>
          <w:szCs w:val="22"/>
          <w:lang w:val="es-MX"/>
        </w:rPr>
      </w:pPr>
      <w:r w:rsidRPr="004F127E">
        <w:rPr>
          <w:rFonts w:asciiTheme="majorHAnsi" w:hAnsiTheme="majorHAnsi" w:cs="Arial"/>
          <w:sz w:val="22"/>
          <w:szCs w:val="22"/>
          <w:lang w:val="es-MX"/>
        </w:rPr>
        <w:t xml:space="preserve">El alumno que no apruebe la práctica pre profesional no puede presentarse al Examen Estatal. Todos los estudiantes desaprobados tienen derecho a presentarse a extraordinario en la semana 15, de suspender nuevamente tendrá una última oportunidad en la semana de extraordinarios de fin de curso. </w:t>
      </w:r>
    </w:p>
    <w:p w:rsidR="009E7A5C" w:rsidRPr="004F127E" w:rsidRDefault="009E7A5C" w:rsidP="004F127E">
      <w:pPr>
        <w:spacing w:after="120"/>
        <w:jc w:val="both"/>
        <w:rPr>
          <w:rFonts w:asciiTheme="majorHAnsi" w:hAnsiTheme="majorHAnsi" w:cs="Arial"/>
          <w:sz w:val="22"/>
          <w:szCs w:val="22"/>
          <w:lang w:val="es-ES_tradnl"/>
        </w:rPr>
      </w:pPr>
      <w:r w:rsidRPr="004F127E">
        <w:rPr>
          <w:rFonts w:asciiTheme="majorHAnsi" w:hAnsiTheme="majorHAnsi" w:cs="Arial"/>
          <w:b/>
          <w:sz w:val="22"/>
          <w:szCs w:val="22"/>
        </w:rPr>
        <w:t>Indicaciones sobre la instrumentación de las estrategias curriculares.</w:t>
      </w:r>
    </w:p>
    <w:p w:rsidR="009E7A5C" w:rsidRPr="004F127E" w:rsidRDefault="009E7A5C" w:rsidP="004F127E">
      <w:pPr>
        <w:spacing w:after="120"/>
        <w:jc w:val="both"/>
        <w:rPr>
          <w:rFonts w:asciiTheme="majorHAnsi" w:hAnsiTheme="majorHAnsi" w:cs="Arial"/>
          <w:sz w:val="22"/>
          <w:szCs w:val="22"/>
          <w:lang w:val="es-ES_tradnl"/>
        </w:rPr>
      </w:pPr>
      <w:r w:rsidRPr="004F127E">
        <w:rPr>
          <w:rFonts w:asciiTheme="majorHAnsi" w:hAnsiTheme="majorHAnsi" w:cs="Arial"/>
          <w:sz w:val="22"/>
          <w:szCs w:val="22"/>
          <w:lang w:val="es-ES_tradnl"/>
        </w:rPr>
        <w:t xml:space="preserve">En el </w:t>
      </w:r>
      <w:r w:rsidRPr="004F127E">
        <w:rPr>
          <w:rFonts w:asciiTheme="majorHAnsi" w:hAnsiTheme="majorHAnsi" w:cs="Arial"/>
          <w:b/>
          <w:sz w:val="22"/>
          <w:szCs w:val="22"/>
          <w:lang w:val="es-ES_tradnl"/>
        </w:rPr>
        <w:t>anexo 2</w:t>
      </w:r>
      <w:r w:rsidRPr="004F127E">
        <w:rPr>
          <w:rFonts w:asciiTheme="majorHAnsi" w:hAnsiTheme="majorHAnsi" w:cs="Arial"/>
          <w:sz w:val="22"/>
          <w:szCs w:val="22"/>
          <w:lang w:val="es-ES_tradnl"/>
        </w:rPr>
        <w:t xml:space="preserve"> aparece el listado de estrategias curriculares a desarrollar dentro del proceso formativo. En documentos que se han incluido por cada una de ellas, aparece la propuesta de </w:t>
      </w:r>
      <w:smartTag w:uri="urn:schemas-microsoft-com:office:smarttags" w:element="PersonName">
        <w:smartTagPr>
          <w:attr w:name="ProductID" w:val="la Comisi￳n Nacional"/>
        </w:smartTagPr>
        <w:r w:rsidRPr="004F127E">
          <w:rPr>
            <w:rFonts w:asciiTheme="majorHAnsi" w:hAnsiTheme="majorHAnsi" w:cs="Arial"/>
            <w:sz w:val="22"/>
            <w:szCs w:val="22"/>
            <w:lang w:val="es-ES_tradnl"/>
          </w:rPr>
          <w:t>la Comisión Nacional</w:t>
        </w:r>
      </w:smartTag>
      <w:r w:rsidRPr="004F127E">
        <w:rPr>
          <w:rFonts w:asciiTheme="majorHAnsi" w:hAnsiTheme="majorHAnsi" w:cs="Arial"/>
          <w:sz w:val="22"/>
          <w:szCs w:val="22"/>
          <w:lang w:val="es-ES_tradnl"/>
        </w:rPr>
        <w:t xml:space="preserve"> de Carrera (CNC) de estructura y contenido de las mismas, así como de las orientaciones metodológicas para la organización de las mismas y su implementación. </w:t>
      </w:r>
    </w:p>
    <w:p w:rsidR="009E7A5C" w:rsidRPr="004F127E" w:rsidRDefault="009E7A5C" w:rsidP="004F127E">
      <w:pPr>
        <w:spacing w:after="120"/>
        <w:jc w:val="both"/>
        <w:rPr>
          <w:rFonts w:asciiTheme="majorHAnsi" w:hAnsiTheme="majorHAnsi" w:cs="Arial"/>
          <w:sz w:val="22"/>
          <w:szCs w:val="22"/>
          <w:lang w:val="es-ES_tradnl"/>
        </w:rPr>
      </w:pPr>
      <w:r w:rsidRPr="004F127E">
        <w:rPr>
          <w:rFonts w:asciiTheme="majorHAnsi" w:hAnsiTheme="majorHAnsi" w:cs="Arial"/>
          <w:sz w:val="22"/>
          <w:szCs w:val="22"/>
          <w:lang w:val="es-ES_tradnl"/>
        </w:rPr>
        <w:t xml:space="preserve">En el proceso curricular se ha definido la asignatura coordinadora  de  cada estrategia.  Es recomendable que los colectivos de asignaturas atiendan y controlen el desarrollo de las estrategias y que los mismos se articulen en el trabajo metodológico con el colectivo de carrera del centro. </w:t>
      </w:r>
    </w:p>
    <w:p w:rsidR="00962276" w:rsidRDefault="00962276" w:rsidP="004F127E">
      <w:pPr>
        <w:spacing w:after="120"/>
        <w:jc w:val="both"/>
        <w:rPr>
          <w:rFonts w:asciiTheme="majorHAnsi" w:hAnsiTheme="majorHAnsi" w:cs="Arial"/>
          <w:b/>
          <w:sz w:val="22"/>
          <w:szCs w:val="22"/>
        </w:rPr>
      </w:pPr>
    </w:p>
    <w:p w:rsidR="009E7A5C" w:rsidRPr="004F127E" w:rsidRDefault="009E7A5C" w:rsidP="004F127E">
      <w:pPr>
        <w:spacing w:after="120"/>
        <w:jc w:val="both"/>
        <w:rPr>
          <w:rFonts w:asciiTheme="majorHAnsi" w:hAnsiTheme="majorHAnsi" w:cs="Arial"/>
          <w:b/>
          <w:sz w:val="22"/>
          <w:szCs w:val="22"/>
        </w:rPr>
      </w:pPr>
      <w:r w:rsidRPr="004F127E">
        <w:rPr>
          <w:rFonts w:asciiTheme="majorHAnsi" w:hAnsiTheme="majorHAnsi" w:cs="Arial"/>
          <w:b/>
          <w:sz w:val="22"/>
          <w:szCs w:val="22"/>
        </w:rPr>
        <w:lastRenderedPageBreak/>
        <w:t>Precisiones sobre la base material requerida.</w:t>
      </w:r>
    </w:p>
    <w:p w:rsidR="009E7A5C" w:rsidRPr="004F127E" w:rsidRDefault="009E7A5C" w:rsidP="004F127E">
      <w:pPr>
        <w:spacing w:after="120"/>
        <w:jc w:val="both"/>
        <w:rPr>
          <w:rFonts w:asciiTheme="majorHAnsi" w:hAnsiTheme="majorHAnsi" w:cs="Arial"/>
          <w:sz w:val="22"/>
          <w:szCs w:val="22"/>
        </w:rPr>
      </w:pPr>
      <w:r w:rsidRPr="004F127E">
        <w:rPr>
          <w:rFonts w:asciiTheme="majorHAnsi" w:hAnsiTheme="majorHAnsi" w:cs="Arial"/>
          <w:sz w:val="22"/>
          <w:szCs w:val="22"/>
        </w:rPr>
        <w:t xml:space="preserve">El perfil profesional para los enfermeros se ha establecido a partir de los requerimientos declarados por </w:t>
      </w:r>
      <w:smartTag w:uri="urn:schemas-microsoft-com:office:smarttags" w:element="PersonName">
        <w:smartTagPr>
          <w:attr w:name="ProductID" w:val="la Direcci￳n Nacional"/>
        </w:smartTagPr>
        <w:r w:rsidRPr="004F127E">
          <w:rPr>
            <w:rFonts w:asciiTheme="majorHAnsi" w:hAnsiTheme="majorHAnsi" w:cs="Arial"/>
            <w:sz w:val="22"/>
            <w:szCs w:val="22"/>
          </w:rPr>
          <w:t>la Dirección Nacional</w:t>
        </w:r>
      </w:smartTag>
      <w:r w:rsidRPr="004F127E">
        <w:rPr>
          <w:rFonts w:asciiTheme="majorHAnsi" w:hAnsiTheme="majorHAnsi" w:cs="Arial"/>
          <w:sz w:val="22"/>
          <w:szCs w:val="22"/>
        </w:rPr>
        <w:t xml:space="preserve"> de Enfermería y refrendados por Resolución del Ministro de Salud Pública como regulación de la práctica de enfermería en el país, por lo que los centros docente-asistenciales donde transcurre el proceso formativo deben estar dotados de los medios y recursos requeridos para dar respuesta a esas exigencias. </w:t>
      </w:r>
    </w:p>
    <w:p w:rsidR="009E7A5C" w:rsidRPr="004F127E" w:rsidRDefault="009E7A5C" w:rsidP="004F127E">
      <w:pPr>
        <w:spacing w:after="120"/>
        <w:jc w:val="both"/>
        <w:rPr>
          <w:rFonts w:asciiTheme="majorHAnsi" w:hAnsiTheme="majorHAnsi" w:cs="Arial"/>
          <w:sz w:val="22"/>
          <w:szCs w:val="22"/>
        </w:rPr>
      </w:pPr>
      <w:r w:rsidRPr="004F127E">
        <w:rPr>
          <w:rFonts w:asciiTheme="majorHAnsi" w:hAnsiTheme="majorHAnsi" w:cs="Arial"/>
          <w:sz w:val="22"/>
          <w:szCs w:val="22"/>
        </w:rPr>
        <w:t xml:space="preserve">Los laboratorios docentes de Enfermería son otro espacio formativo de mucha importancia, tanto para el aprendizaje inicial de los diferentes procederes de enfermería como para el entrenamiento y desarrollo de aquellas habilidades de mayor dificultad, tanto por su complejidad como por la limitación de los servicios para su ejercitación. El desarrollo de un proceso de formación centrado en el estudiante, que tendrá que </w:t>
      </w:r>
      <w:proofErr w:type="spellStart"/>
      <w:r w:rsidRPr="004F127E">
        <w:rPr>
          <w:rFonts w:asciiTheme="majorHAnsi" w:hAnsiTheme="majorHAnsi" w:cs="Arial"/>
          <w:sz w:val="22"/>
          <w:szCs w:val="22"/>
        </w:rPr>
        <w:t>autogestionar</w:t>
      </w:r>
      <w:proofErr w:type="spellEnd"/>
      <w:r w:rsidRPr="004F127E">
        <w:rPr>
          <w:rFonts w:asciiTheme="majorHAnsi" w:hAnsiTheme="majorHAnsi" w:cs="Arial"/>
          <w:sz w:val="22"/>
          <w:szCs w:val="22"/>
        </w:rPr>
        <w:t xml:space="preserve"> su desarrollo profesional requiere de manera absoluta que el mismo cuente con los espacios en los que pueda cumplir el papel que le corresponde dentro del proceso. </w:t>
      </w:r>
    </w:p>
    <w:p w:rsidR="009E7A5C" w:rsidRPr="004F127E" w:rsidRDefault="009E7A5C" w:rsidP="004F127E">
      <w:pPr>
        <w:spacing w:after="120"/>
        <w:jc w:val="both"/>
        <w:rPr>
          <w:rFonts w:asciiTheme="majorHAnsi" w:hAnsiTheme="majorHAnsi" w:cs="Arial"/>
          <w:sz w:val="22"/>
          <w:szCs w:val="22"/>
        </w:rPr>
      </w:pPr>
      <w:r w:rsidRPr="004F127E">
        <w:rPr>
          <w:rFonts w:asciiTheme="majorHAnsi" w:hAnsiTheme="majorHAnsi" w:cs="Arial"/>
          <w:sz w:val="22"/>
          <w:szCs w:val="22"/>
        </w:rPr>
        <w:t>Otro recurso de principal importancia es el conjunto de textos básicos de la carrera. Finalmente, resulta de interés relevante que de forma creciente los profesores elaboren medios de enseñanza de diversos tipos, incluidos los de soporte digital, que apoyen la gestión del conocimiento por parte de los estudiantes de forma independiente y personalizada, de acuerdo con las necesidades y posibilidades de cada uno, lo que ha de complementarse con la prestación del servicio correspondiente por parte de las facultades, de manera que se asegure el acceso a libre demanda de los estudiantes a esos medios.</w:t>
      </w:r>
    </w:p>
    <w:p w:rsidR="009E7A5C" w:rsidRPr="004F127E" w:rsidRDefault="009E7A5C" w:rsidP="004F127E">
      <w:pPr>
        <w:spacing w:after="120"/>
        <w:rPr>
          <w:rFonts w:asciiTheme="majorHAnsi" w:hAnsiTheme="majorHAnsi" w:cs="Arial"/>
          <w:b/>
          <w:sz w:val="22"/>
          <w:szCs w:val="22"/>
          <w:u w:val="single"/>
        </w:rPr>
      </w:pPr>
      <w:r w:rsidRPr="004F127E">
        <w:rPr>
          <w:rFonts w:asciiTheme="majorHAnsi" w:hAnsiTheme="majorHAnsi" w:cs="Arial"/>
          <w:b/>
          <w:sz w:val="22"/>
          <w:szCs w:val="22"/>
          <w:u w:val="single"/>
        </w:rPr>
        <w:t>Textos básicos para la formación General.</w:t>
      </w:r>
    </w:p>
    <w:p w:rsidR="009E7A5C" w:rsidRPr="004F127E" w:rsidRDefault="009E7A5C" w:rsidP="004F127E">
      <w:pPr>
        <w:spacing w:after="120"/>
        <w:rPr>
          <w:rFonts w:asciiTheme="majorHAnsi" w:hAnsiTheme="majorHAnsi" w:cs="Arial"/>
          <w:b/>
          <w:sz w:val="22"/>
          <w:szCs w:val="22"/>
        </w:rPr>
      </w:pPr>
      <w:r w:rsidRPr="004F127E">
        <w:rPr>
          <w:rFonts w:asciiTheme="majorHAnsi" w:hAnsiTheme="majorHAnsi" w:cs="Arial"/>
          <w:b/>
          <w:sz w:val="22"/>
          <w:szCs w:val="22"/>
        </w:rPr>
        <w:t>Asignatura Fundamentos Básicos de la Construcción del Socialismo.</w:t>
      </w:r>
    </w:p>
    <w:p w:rsidR="009E7A5C" w:rsidRPr="004F127E" w:rsidRDefault="009E7A5C" w:rsidP="004F127E">
      <w:pPr>
        <w:numPr>
          <w:ilvl w:val="0"/>
          <w:numId w:val="16"/>
        </w:numPr>
        <w:spacing w:after="120"/>
        <w:ind w:left="426" w:hanging="426"/>
        <w:jc w:val="both"/>
        <w:rPr>
          <w:rFonts w:asciiTheme="majorHAnsi" w:hAnsiTheme="majorHAnsi" w:cs="Arial"/>
          <w:sz w:val="22"/>
          <w:szCs w:val="22"/>
        </w:rPr>
      </w:pPr>
      <w:r w:rsidRPr="004F127E">
        <w:rPr>
          <w:rFonts w:asciiTheme="majorHAnsi" w:hAnsiTheme="majorHAnsi" w:cs="Arial"/>
          <w:sz w:val="22"/>
          <w:szCs w:val="22"/>
        </w:rPr>
        <w:t>Cantón Navarro, José y Arnaldo Silva León: Historia de Cuba 1959-1999; Liberación nacional y socialismo; La Habana, Editorial Pueblo y Educación. 2009</w:t>
      </w:r>
    </w:p>
    <w:p w:rsidR="009E7A5C" w:rsidRPr="004F127E" w:rsidRDefault="009E7A5C" w:rsidP="004F127E">
      <w:pPr>
        <w:numPr>
          <w:ilvl w:val="0"/>
          <w:numId w:val="16"/>
        </w:numPr>
        <w:spacing w:after="120"/>
        <w:ind w:left="426" w:hanging="426"/>
        <w:jc w:val="both"/>
        <w:rPr>
          <w:rFonts w:asciiTheme="majorHAnsi" w:hAnsiTheme="majorHAnsi" w:cs="Arial"/>
          <w:sz w:val="22"/>
          <w:szCs w:val="22"/>
        </w:rPr>
      </w:pPr>
      <w:r w:rsidRPr="004F127E">
        <w:rPr>
          <w:rFonts w:asciiTheme="majorHAnsi" w:hAnsiTheme="majorHAnsi" w:cs="Arial"/>
          <w:sz w:val="22"/>
          <w:szCs w:val="22"/>
        </w:rPr>
        <w:t>Colectivo de autores: Fundamentos de la Ideología de la Revolución cubana. Editorial Pueblo y Educación. 2005</w:t>
      </w:r>
    </w:p>
    <w:p w:rsidR="009E7A5C" w:rsidRPr="004F127E" w:rsidRDefault="009E7A5C" w:rsidP="004F127E">
      <w:pPr>
        <w:numPr>
          <w:ilvl w:val="0"/>
          <w:numId w:val="16"/>
        </w:numPr>
        <w:spacing w:after="120"/>
        <w:ind w:left="426" w:hanging="426"/>
        <w:jc w:val="both"/>
        <w:rPr>
          <w:rFonts w:asciiTheme="majorHAnsi" w:hAnsiTheme="majorHAnsi" w:cs="Arial"/>
          <w:sz w:val="22"/>
          <w:szCs w:val="22"/>
        </w:rPr>
      </w:pPr>
      <w:r w:rsidRPr="004F127E">
        <w:rPr>
          <w:rFonts w:asciiTheme="majorHAnsi" w:hAnsiTheme="majorHAnsi" w:cs="Arial"/>
          <w:sz w:val="22"/>
          <w:szCs w:val="22"/>
        </w:rPr>
        <w:t>Discursos de Fidel Castro Ruz.</w:t>
      </w:r>
    </w:p>
    <w:p w:rsidR="009E7A5C" w:rsidRPr="004F127E" w:rsidRDefault="009E7A5C" w:rsidP="004F127E">
      <w:pPr>
        <w:numPr>
          <w:ilvl w:val="0"/>
          <w:numId w:val="16"/>
        </w:numPr>
        <w:spacing w:after="120"/>
        <w:ind w:left="426" w:hanging="426"/>
        <w:jc w:val="both"/>
        <w:rPr>
          <w:rFonts w:asciiTheme="majorHAnsi" w:hAnsiTheme="majorHAnsi" w:cs="Arial"/>
          <w:sz w:val="22"/>
          <w:szCs w:val="22"/>
        </w:rPr>
      </w:pPr>
      <w:r w:rsidRPr="004F127E">
        <w:rPr>
          <w:rFonts w:asciiTheme="majorHAnsi" w:hAnsiTheme="majorHAnsi" w:cs="Arial"/>
          <w:sz w:val="22"/>
          <w:szCs w:val="22"/>
        </w:rPr>
        <w:t>Documentos de los Congresos del PCC.</w:t>
      </w:r>
    </w:p>
    <w:p w:rsidR="009E7A5C" w:rsidRPr="004F127E" w:rsidRDefault="009E7A5C" w:rsidP="004F127E">
      <w:pPr>
        <w:numPr>
          <w:ilvl w:val="0"/>
          <w:numId w:val="16"/>
        </w:numPr>
        <w:spacing w:after="120"/>
        <w:ind w:left="426" w:hanging="426"/>
        <w:jc w:val="both"/>
        <w:rPr>
          <w:rFonts w:asciiTheme="majorHAnsi" w:hAnsiTheme="majorHAnsi" w:cs="Arial"/>
          <w:sz w:val="22"/>
          <w:szCs w:val="22"/>
        </w:rPr>
      </w:pPr>
      <w:r w:rsidRPr="004F127E">
        <w:rPr>
          <w:rFonts w:asciiTheme="majorHAnsi" w:hAnsiTheme="majorHAnsi" w:cs="Arial"/>
          <w:sz w:val="22"/>
          <w:szCs w:val="22"/>
        </w:rPr>
        <w:t xml:space="preserve">Martí José: Obras completas. </w:t>
      </w:r>
    </w:p>
    <w:p w:rsidR="009E7A5C" w:rsidRPr="004F127E" w:rsidRDefault="009E7A5C" w:rsidP="004F127E">
      <w:pPr>
        <w:numPr>
          <w:ilvl w:val="0"/>
          <w:numId w:val="16"/>
        </w:numPr>
        <w:spacing w:after="120"/>
        <w:ind w:left="426" w:hanging="426"/>
        <w:jc w:val="both"/>
        <w:rPr>
          <w:rFonts w:asciiTheme="majorHAnsi" w:hAnsiTheme="majorHAnsi" w:cs="Arial"/>
          <w:sz w:val="22"/>
          <w:szCs w:val="22"/>
        </w:rPr>
      </w:pPr>
      <w:r w:rsidRPr="004F127E">
        <w:rPr>
          <w:rFonts w:asciiTheme="majorHAnsi" w:hAnsiTheme="majorHAnsi" w:cs="Arial"/>
          <w:sz w:val="22"/>
          <w:szCs w:val="22"/>
        </w:rPr>
        <w:t>Marx y Engels. Obras Escogidas. Tomo Único.  Editorial Progreso, Moscú.</w:t>
      </w:r>
    </w:p>
    <w:p w:rsidR="009E7A5C" w:rsidRPr="004F127E" w:rsidRDefault="009E7A5C" w:rsidP="004F127E">
      <w:pPr>
        <w:numPr>
          <w:ilvl w:val="0"/>
          <w:numId w:val="16"/>
        </w:numPr>
        <w:spacing w:after="120"/>
        <w:ind w:left="426" w:hanging="426"/>
        <w:jc w:val="both"/>
        <w:rPr>
          <w:rFonts w:asciiTheme="majorHAnsi" w:hAnsiTheme="majorHAnsi" w:cs="Arial"/>
          <w:sz w:val="22"/>
          <w:szCs w:val="22"/>
        </w:rPr>
      </w:pPr>
      <w:r w:rsidRPr="004F127E">
        <w:rPr>
          <w:rFonts w:asciiTheme="majorHAnsi" w:hAnsiTheme="majorHAnsi" w:cs="Arial"/>
          <w:sz w:val="22"/>
          <w:szCs w:val="22"/>
        </w:rPr>
        <w:t>Lenin, VI. Obras Escogidas. En tres Tomos.  Editorial Progreso, Moscú.</w:t>
      </w:r>
    </w:p>
    <w:p w:rsidR="009E7A5C" w:rsidRPr="004F127E" w:rsidRDefault="009E7A5C" w:rsidP="004F127E">
      <w:pPr>
        <w:numPr>
          <w:ilvl w:val="0"/>
          <w:numId w:val="16"/>
        </w:numPr>
        <w:spacing w:after="120"/>
        <w:ind w:left="426" w:hanging="426"/>
        <w:jc w:val="both"/>
        <w:rPr>
          <w:rFonts w:asciiTheme="majorHAnsi" w:hAnsiTheme="majorHAnsi" w:cs="Arial"/>
          <w:sz w:val="22"/>
          <w:szCs w:val="22"/>
        </w:rPr>
      </w:pPr>
      <w:r w:rsidRPr="004F127E">
        <w:rPr>
          <w:rFonts w:asciiTheme="majorHAnsi" w:hAnsiTheme="majorHAnsi" w:cs="Arial"/>
          <w:sz w:val="22"/>
          <w:szCs w:val="22"/>
        </w:rPr>
        <w:t xml:space="preserve">López </w:t>
      </w:r>
      <w:proofErr w:type="spellStart"/>
      <w:r w:rsidRPr="004F127E">
        <w:rPr>
          <w:rFonts w:asciiTheme="majorHAnsi" w:hAnsiTheme="majorHAnsi" w:cs="Arial"/>
          <w:sz w:val="22"/>
          <w:szCs w:val="22"/>
        </w:rPr>
        <w:t>Civeira</w:t>
      </w:r>
      <w:proofErr w:type="spellEnd"/>
      <w:r w:rsidRPr="004F127E">
        <w:rPr>
          <w:rFonts w:asciiTheme="majorHAnsi" w:hAnsiTheme="majorHAnsi" w:cs="Arial"/>
          <w:sz w:val="22"/>
          <w:szCs w:val="22"/>
        </w:rPr>
        <w:t xml:space="preserve"> Francisca y otros: Historia de Cuba, 1899-1958. </w:t>
      </w:r>
      <w:proofErr w:type="spellStart"/>
      <w:r w:rsidRPr="004F127E">
        <w:rPr>
          <w:rFonts w:asciiTheme="majorHAnsi" w:hAnsiTheme="majorHAnsi" w:cs="Arial"/>
          <w:sz w:val="22"/>
          <w:szCs w:val="22"/>
        </w:rPr>
        <w:t>Edit</w:t>
      </w:r>
      <w:proofErr w:type="spellEnd"/>
      <w:r w:rsidRPr="004F127E">
        <w:rPr>
          <w:rFonts w:asciiTheme="majorHAnsi" w:hAnsiTheme="majorHAnsi" w:cs="Arial"/>
          <w:sz w:val="22"/>
          <w:szCs w:val="22"/>
        </w:rPr>
        <w:t xml:space="preserve">, Pueblo y </w:t>
      </w:r>
      <w:proofErr w:type="spellStart"/>
      <w:r w:rsidRPr="004F127E">
        <w:rPr>
          <w:rFonts w:asciiTheme="majorHAnsi" w:hAnsiTheme="majorHAnsi" w:cs="Arial"/>
          <w:sz w:val="22"/>
          <w:szCs w:val="22"/>
        </w:rPr>
        <w:t>Educ</w:t>
      </w:r>
      <w:proofErr w:type="spellEnd"/>
      <w:r w:rsidRPr="004F127E">
        <w:rPr>
          <w:rFonts w:asciiTheme="majorHAnsi" w:hAnsiTheme="majorHAnsi" w:cs="Arial"/>
          <w:sz w:val="22"/>
          <w:szCs w:val="22"/>
        </w:rPr>
        <w:t>, 2012</w:t>
      </w:r>
    </w:p>
    <w:p w:rsidR="009E7A5C" w:rsidRPr="004F127E" w:rsidRDefault="009E7A5C" w:rsidP="004F127E">
      <w:pPr>
        <w:numPr>
          <w:ilvl w:val="0"/>
          <w:numId w:val="16"/>
        </w:numPr>
        <w:spacing w:after="120"/>
        <w:ind w:left="426" w:hanging="426"/>
        <w:jc w:val="both"/>
        <w:rPr>
          <w:rFonts w:asciiTheme="majorHAnsi" w:hAnsiTheme="majorHAnsi" w:cs="Arial"/>
          <w:sz w:val="22"/>
          <w:szCs w:val="22"/>
        </w:rPr>
      </w:pPr>
      <w:r w:rsidRPr="004F127E">
        <w:rPr>
          <w:rFonts w:asciiTheme="majorHAnsi" w:hAnsiTheme="majorHAnsi" w:cs="Arial"/>
          <w:sz w:val="22"/>
          <w:szCs w:val="22"/>
        </w:rPr>
        <w:t xml:space="preserve">Torres-Cuevas Eduardo y Loyola Vega. Historia de Cuba, 1492-1898. </w:t>
      </w:r>
      <w:proofErr w:type="spellStart"/>
      <w:r w:rsidRPr="004F127E">
        <w:rPr>
          <w:rFonts w:asciiTheme="majorHAnsi" w:hAnsiTheme="majorHAnsi" w:cs="Arial"/>
          <w:sz w:val="22"/>
          <w:szCs w:val="22"/>
        </w:rPr>
        <w:t>Edit</w:t>
      </w:r>
      <w:proofErr w:type="spellEnd"/>
      <w:r w:rsidRPr="004F127E">
        <w:rPr>
          <w:rFonts w:asciiTheme="majorHAnsi" w:hAnsiTheme="majorHAnsi" w:cs="Arial"/>
          <w:sz w:val="22"/>
          <w:szCs w:val="22"/>
        </w:rPr>
        <w:t xml:space="preserve">, Pueblo y </w:t>
      </w:r>
      <w:proofErr w:type="spellStart"/>
      <w:r w:rsidRPr="004F127E">
        <w:rPr>
          <w:rFonts w:asciiTheme="majorHAnsi" w:hAnsiTheme="majorHAnsi" w:cs="Arial"/>
          <w:sz w:val="22"/>
          <w:szCs w:val="22"/>
        </w:rPr>
        <w:t>Educ</w:t>
      </w:r>
      <w:proofErr w:type="spellEnd"/>
      <w:r w:rsidRPr="004F127E">
        <w:rPr>
          <w:rFonts w:asciiTheme="majorHAnsi" w:hAnsiTheme="majorHAnsi" w:cs="Arial"/>
          <w:sz w:val="22"/>
          <w:szCs w:val="22"/>
        </w:rPr>
        <w:t>, 2001.</w:t>
      </w:r>
    </w:p>
    <w:p w:rsidR="009E7A5C" w:rsidRPr="004F127E" w:rsidRDefault="009E7A5C" w:rsidP="004F127E">
      <w:pPr>
        <w:spacing w:after="120"/>
        <w:jc w:val="both"/>
        <w:rPr>
          <w:rFonts w:asciiTheme="majorHAnsi" w:hAnsiTheme="majorHAnsi" w:cs="Arial"/>
          <w:b/>
          <w:sz w:val="22"/>
          <w:szCs w:val="22"/>
        </w:rPr>
      </w:pPr>
      <w:r w:rsidRPr="004F127E">
        <w:rPr>
          <w:rFonts w:asciiTheme="majorHAnsi" w:hAnsiTheme="majorHAnsi" w:cs="Arial"/>
          <w:b/>
          <w:sz w:val="22"/>
          <w:szCs w:val="22"/>
        </w:rPr>
        <w:t>Asignatura Fundamentos Básicos de Preparación para la Defensa.</w:t>
      </w:r>
    </w:p>
    <w:p w:rsidR="009E7A5C" w:rsidRPr="004F127E" w:rsidRDefault="009E7A5C" w:rsidP="004F127E">
      <w:pPr>
        <w:pStyle w:val="Prrafodelista"/>
        <w:numPr>
          <w:ilvl w:val="0"/>
          <w:numId w:val="17"/>
        </w:numPr>
        <w:spacing w:after="120"/>
        <w:contextualSpacing/>
        <w:jc w:val="both"/>
        <w:rPr>
          <w:rFonts w:asciiTheme="majorHAnsi" w:hAnsiTheme="majorHAnsi" w:cs="Arial"/>
          <w:sz w:val="22"/>
          <w:szCs w:val="22"/>
        </w:rPr>
      </w:pPr>
      <w:r w:rsidRPr="004F127E">
        <w:rPr>
          <w:rFonts w:asciiTheme="majorHAnsi" w:hAnsiTheme="majorHAnsi" w:cs="Arial"/>
          <w:sz w:val="22"/>
          <w:szCs w:val="22"/>
        </w:rPr>
        <w:t>Colectivo de autores. Seguridad Nacional y Defensa Nacional para estudiantes de la Educación Superior. Editorial Félix Varela, 2013.</w:t>
      </w:r>
    </w:p>
    <w:p w:rsidR="009E7A5C" w:rsidRPr="004F127E" w:rsidRDefault="009E7A5C" w:rsidP="004F127E">
      <w:pPr>
        <w:numPr>
          <w:ilvl w:val="0"/>
          <w:numId w:val="17"/>
        </w:numPr>
        <w:spacing w:after="120"/>
        <w:jc w:val="both"/>
        <w:rPr>
          <w:rFonts w:asciiTheme="majorHAnsi" w:eastAsia="Calibri" w:hAnsiTheme="majorHAnsi" w:cs="Arial"/>
          <w:sz w:val="22"/>
          <w:szCs w:val="22"/>
        </w:rPr>
      </w:pPr>
      <w:r w:rsidRPr="004F127E">
        <w:rPr>
          <w:rFonts w:asciiTheme="majorHAnsi" w:eastAsia="Calibri" w:hAnsiTheme="majorHAnsi" w:cs="Arial"/>
          <w:sz w:val="22"/>
          <w:szCs w:val="22"/>
        </w:rPr>
        <w:t>Colectivo de Autores. Preparación para la Defensa. Tomo I. Edit. C. Médicas, 2008.</w:t>
      </w:r>
    </w:p>
    <w:p w:rsidR="009E7A5C" w:rsidRPr="004F127E" w:rsidRDefault="009E7A5C" w:rsidP="004F127E">
      <w:pPr>
        <w:numPr>
          <w:ilvl w:val="0"/>
          <w:numId w:val="17"/>
        </w:numPr>
        <w:spacing w:after="120"/>
        <w:jc w:val="both"/>
        <w:rPr>
          <w:rFonts w:asciiTheme="majorHAnsi" w:eastAsia="Calibri" w:hAnsiTheme="majorHAnsi" w:cs="Arial"/>
          <w:sz w:val="22"/>
          <w:szCs w:val="22"/>
        </w:rPr>
      </w:pPr>
      <w:r w:rsidRPr="004F127E">
        <w:rPr>
          <w:rFonts w:asciiTheme="majorHAnsi" w:eastAsia="Calibri" w:hAnsiTheme="majorHAnsi" w:cs="Arial"/>
          <w:sz w:val="22"/>
          <w:szCs w:val="22"/>
        </w:rPr>
        <w:t>Colectivo de Autores. Libro de texto Preparación para la Defensa. Cirugía en situaciones de contingencia. Tomó II. Edit. C. Médicas, 2002.</w:t>
      </w:r>
    </w:p>
    <w:p w:rsidR="009E7A5C" w:rsidRPr="004F127E" w:rsidRDefault="009E7A5C" w:rsidP="004F127E">
      <w:pPr>
        <w:spacing w:after="120"/>
        <w:jc w:val="both"/>
        <w:rPr>
          <w:rFonts w:asciiTheme="majorHAnsi" w:eastAsia="Calibri" w:hAnsiTheme="majorHAnsi" w:cs="Arial"/>
          <w:b/>
          <w:sz w:val="22"/>
          <w:szCs w:val="22"/>
        </w:rPr>
      </w:pPr>
      <w:r w:rsidRPr="004F127E">
        <w:rPr>
          <w:rFonts w:asciiTheme="majorHAnsi" w:eastAsia="Calibri" w:hAnsiTheme="majorHAnsi" w:cs="Arial"/>
          <w:b/>
          <w:sz w:val="22"/>
          <w:szCs w:val="22"/>
        </w:rPr>
        <w:lastRenderedPageBreak/>
        <w:t>Asignatura Introducción a la Metodología de la Investigación.</w:t>
      </w:r>
    </w:p>
    <w:p w:rsidR="009E7A5C" w:rsidRPr="004F127E" w:rsidRDefault="009E7A5C" w:rsidP="004F127E">
      <w:pPr>
        <w:numPr>
          <w:ilvl w:val="0"/>
          <w:numId w:val="18"/>
        </w:numPr>
        <w:suppressAutoHyphens/>
        <w:spacing w:after="120"/>
        <w:jc w:val="both"/>
        <w:rPr>
          <w:rFonts w:asciiTheme="majorHAnsi" w:hAnsiTheme="majorHAnsi" w:cs="Arial"/>
          <w:sz w:val="22"/>
          <w:szCs w:val="22"/>
        </w:rPr>
      </w:pPr>
      <w:proofErr w:type="spellStart"/>
      <w:r w:rsidRPr="004F127E">
        <w:rPr>
          <w:rFonts w:asciiTheme="majorHAnsi" w:hAnsiTheme="majorHAnsi" w:cs="Arial"/>
          <w:sz w:val="22"/>
          <w:szCs w:val="22"/>
        </w:rPr>
        <w:t>Artiles</w:t>
      </w:r>
      <w:proofErr w:type="spellEnd"/>
      <w:r w:rsidRPr="004F127E">
        <w:rPr>
          <w:rFonts w:asciiTheme="majorHAnsi" w:eastAsia="Arial" w:hAnsiTheme="majorHAnsi" w:cs="Arial"/>
          <w:sz w:val="22"/>
          <w:szCs w:val="22"/>
        </w:rPr>
        <w:t xml:space="preserve"> </w:t>
      </w:r>
      <w:proofErr w:type="spellStart"/>
      <w:r w:rsidRPr="004F127E">
        <w:rPr>
          <w:rFonts w:asciiTheme="majorHAnsi" w:hAnsiTheme="majorHAnsi" w:cs="Arial"/>
          <w:sz w:val="22"/>
          <w:szCs w:val="22"/>
        </w:rPr>
        <w:t>Bisbal</w:t>
      </w:r>
      <w:proofErr w:type="spellEnd"/>
      <w:r w:rsidRPr="004F127E">
        <w:rPr>
          <w:rFonts w:asciiTheme="majorHAnsi" w:hAnsiTheme="majorHAnsi" w:cs="Arial"/>
          <w:sz w:val="22"/>
          <w:szCs w:val="22"/>
        </w:rPr>
        <w:t>,</w:t>
      </w:r>
      <w:r w:rsidRPr="004F127E">
        <w:rPr>
          <w:rFonts w:asciiTheme="majorHAnsi" w:eastAsia="Arial" w:hAnsiTheme="majorHAnsi" w:cs="Arial"/>
          <w:sz w:val="22"/>
          <w:szCs w:val="22"/>
        </w:rPr>
        <w:t xml:space="preserve"> </w:t>
      </w:r>
      <w:r w:rsidRPr="004F127E">
        <w:rPr>
          <w:rFonts w:asciiTheme="majorHAnsi" w:hAnsiTheme="majorHAnsi" w:cs="Arial"/>
          <w:sz w:val="22"/>
          <w:szCs w:val="22"/>
        </w:rPr>
        <w:t>L,</w:t>
      </w:r>
      <w:r w:rsidRPr="004F127E">
        <w:rPr>
          <w:rFonts w:asciiTheme="majorHAnsi" w:eastAsia="Arial" w:hAnsiTheme="majorHAnsi" w:cs="Arial"/>
          <w:sz w:val="22"/>
          <w:szCs w:val="22"/>
        </w:rPr>
        <w:t xml:space="preserve"> </w:t>
      </w:r>
      <w:r w:rsidRPr="004F127E">
        <w:rPr>
          <w:rFonts w:asciiTheme="majorHAnsi" w:hAnsiTheme="majorHAnsi" w:cs="Arial"/>
          <w:sz w:val="22"/>
          <w:szCs w:val="22"/>
        </w:rPr>
        <w:t>Otero</w:t>
      </w:r>
      <w:r w:rsidRPr="004F127E">
        <w:rPr>
          <w:rFonts w:asciiTheme="majorHAnsi" w:eastAsia="Arial" w:hAnsiTheme="majorHAnsi" w:cs="Arial"/>
          <w:sz w:val="22"/>
          <w:szCs w:val="22"/>
        </w:rPr>
        <w:t xml:space="preserve"> </w:t>
      </w:r>
      <w:r w:rsidRPr="004F127E">
        <w:rPr>
          <w:rFonts w:asciiTheme="majorHAnsi" w:hAnsiTheme="majorHAnsi" w:cs="Arial"/>
          <w:sz w:val="22"/>
          <w:szCs w:val="22"/>
        </w:rPr>
        <w:t>Iglesias,</w:t>
      </w:r>
      <w:r w:rsidRPr="004F127E">
        <w:rPr>
          <w:rFonts w:asciiTheme="majorHAnsi" w:eastAsia="Arial" w:hAnsiTheme="majorHAnsi" w:cs="Arial"/>
          <w:sz w:val="22"/>
          <w:szCs w:val="22"/>
        </w:rPr>
        <w:t xml:space="preserve"> </w:t>
      </w:r>
      <w:r w:rsidRPr="004F127E">
        <w:rPr>
          <w:rFonts w:asciiTheme="majorHAnsi" w:hAnsiTheme="majorHAnsi" w:cs="Arial"/>
          <w:sz w:val="22"/>
          <w:szCs w:val="22"/>
        </w:rPr>
        <w:t>J,</w:t>
      </w:r>
      <w:r w:rsidRPr="004F127E">
        <w:rPr>
          <w:rFonts w:asciiTheme="majorHAnsi" w:eastAsia="Arial" w:hAnsiTheme="majorHAnsi" w:cs="Arial"/>
          <w:sz w:val="22"/>
          <w:szCs w:val="22"/>
        </w:rPr>
        <w:t xml:space="preserve"> </w:t>
      </w:r>
      <w:r w:rsidRPr="004F127E">
        <w:rPr>
          <w:rFonts w:asciiTheme="majorHAnsi" w:hAnsiTheme="majorHAnsi" w:cs="Arial"/>
          <w:sz w:val="22"/>
          <w:szCs w:val="22"/>
        </w:rPr>
        <w:t>Barrios</w:t>
      </w:r>
      <w:r w:rsidRPr="004F127E">
        <w:rPr>
          <w:rFonts w:asciiTheme="majorHAnsi" w:eastAsia="Arial" w:hAnsiTheme="majorHAnsi" w:cs="Arial"/>
          <w:sz w:val="22"/>
          <w:szCs w:val="22"/>
        </w:rPr>
        <w:t xml:space="preserve"> </w:t>
      </w:r>
      <w:r w:rsidRPr="004F127E">
        <w:rPr>
          <w:rFonts w:asciiTheme="majorHAnsi" w:hAnsiTheme="majorHAnsi" w:cs="Arial"/>
          <w:sz w:val="22"/>
          <w:szCs w:val="22"/>
        </w:rPr>
        <w:t>Osuna,</w:t>
      </w:r>
      <w:r w:rsidRPr="004F127E">
        <w:rPr>
          <w:rFonts w:asciiTheme="majorHAnsi" w:eastAsia="Arial" w:hAnsiTheme="majorHAnsi" w:cs="Arial"/>
          <w:sz w:val="22"/>
          <w:szCs w:val="22"/>
        </w:rPr>
        <w:t xml:space="preserve"> </w:t>
      </w:r>
      <w:r w:rsidRPr="004F127E">
        <w:rPr>
          <w:rFonts w:asciiTheme="majorHAnsi" w:hAnsiTheme="majorHAnsi" w:cs="Arial"/>
          <w:sz w:val="22"/>
          <w:szCs w:val="22"/>
        </w:rPr>
        <w:t>I.</w:t>
      </w:r>
      <w:r w:rsidRPr="004F127E">
        <w:rPr>
          <w:rFonts w:asciiTheme="majorHAnsi" w:eastAsia="Arial" w:hAnsiTheme="majorHAnsi" w:cs="Arial"/>
          <w:sz w:val="22"/>
          <w:szCs w:val="22"/>
        </w:rPr>
        <w:t xml:space="preserve"> </w:t>
      </w:r>
      <w:r w:rsidRPr="004F127E">
        <w:rPr>
          <w:rFonts w:asciiTheme="majorHAnsi" w:hAnsiTheme="majorHAnsi" w:cs="Arial"/>
          <w:sz w:val="22"/>
          <w:szCs w:val="22"/>
        </w:rPr>
        <w:t>Metodología</w:t>
      </w:r>
      <w:r w:rsidRPr="004F127E">
        <w:rPr>
          <w:rFonts w:asciiTheme="majorHAnsi" w:eastAsia="Arial" w:hAnsiTheme="majorHAnsi" w:cs="Arial"/>
          <w:sz w:val="22"/>
          <w:szCs w:val="22"/>
        </w:rPr>
        <w:t xml:space="preserve"> </w:t>
      </w:r>
      <w:r w:rsidRPr="004F127E">
        <w:rPr>
          <w:rFonts w:asciiTheme="majorHAnsi" w:hAnsiTheme="majorHAnsi" w:cs="Arial"/>
          <w:sz w:val="22"/>
          <w:szCs w:val="22"/>
        </w:rPr>
        <w:t>de</w:t>
      </w:r>
      <w:r w:rsidRPr="004F127E">
        <w:rPr>
          <w:rFonts w:asciiTheme="majorHAnsi" w:eastAsia="Arial" w:hAnsiTheme="majorHAnsi" w:cs="Arial"/>
          <w:sz w:val="22"/>
          <w:szCs w:val="22"/>
        </w:rPr>
        <w:t xml:space="preserve"> </w:t>
      </w:r>
      <w:smartTag w:uri="urn:schemas-microsoft-com:office:smarttags" w:element="PersonName">
        <w:smartTagPr>
          <w:attr w:name="ProductID" w:val="la Investigaci￳n"/>
        </w:smartTagPr>
        <w:r w:rsidRPr="004F127E">
          <w:rPr>
            <w:rFonts w:asciiTheme="majorHAnsi" w:hAnsiTheme="majorHAnsi" w:cs="Arial"/>
            <w:sz w:val="22"/>
            <w:szCs w:val="22"/>
          </w:rPr>
          <w:t>la</w:t>
        </w:r>
        <w:r w:rsidRPr="004F127E">
          <w:rPr>
            <w:rFonts w:asciiTheme="majorHAnsi" w:eastAsia="Arial" w:hAnsiTheme="majorHAnsi" w:cs="Arial"/>
            <w:sz w:val="22"/>
            <w:szCs w:val="22"/>
          </w:rPr>
          <w:t xml:space="preserve"> </w:t>
        </w:r>
        <w:r w:rsidRPr="004F127E">
          <w:rPr>
            <w:rFonts w:asciiTheme="majorHAnsi" w:hAnsiTheme="majorHAnsi" w:cs="Arial"/>
            <w:sz w:val="22"/>
            <w:szCs w:val="22"/>
          </w:rPr>
          <w:t>Investigación</w:t>
        </w:r>
      </w:smartTag>
      <w:r w:rsidRPr="004F127E">
        <w:rPr>
          <w:rFonts w:asciiTheme="majorHAnsi" w:eastAsia="Arial" w:hAnsiTheme="majorHAnsi" w:cs="Arial"/>
          <w:sz w:val="22"/>
          <w:szCs w:val="22"/>
        </w:rPr>
        <w:t xml:space="preserve"> </w:t>
      </w:r>
      <w:r w:rsidRPr="004F127E">
        <w:rPr>
          <w:rFonts w:asciiTheme="majorHAnsi" w:hAnsiTheme="majorHAnsi" w:cs="Arial"/>
          <w:sz w:val="22"/>
          <w:szCs w:val="22"/>
        </w:rPr>
        <w:t>para</w:t>
      </w:r>
      <w:r w:rsidRPr="004F127E">
        <w:rPr>
          <w:rFonts w:asciiTheme="majorHAnsi" w:eastAsia="Arial" w:hAnsiTheme="majorHAnsi" w:cs="Arial"/>
          <w:sz w:val="22"/>
          <w:szCs w:val="22"/>
        </w:rPr>
        <w:t xml:space="preserve"> </w:t>
      </w:r>
      <w:r w:rsidRPr="004F127E">
        <w:rPr>
          <w:rFonts w:asciiTheme="majorHAnsi" w:hAnsiTheme="majorHAnsi" w:cs="Arial"/>
          <w:sz w:val="22"/>
          <w:szCs w:val="22"/>
        </w:rPr>
        <w:t>las</w:t>
      </w:r>
      <w:r w:rsidRPr="004F127E">
        <w:rPr>
          <w:rFonts w:asciiTheme="majorHAnsi" w:eastAsia="Arial" w:hAnsiTheme="majorHAnsi" w:cs="Arial"/>
          <w:sz w:val="22"/>
          <w:szCs w:val="22"/>
        </w:rPr>
        <w:t xml:space="preserve"> </w:t>
      </w:r>
      <w:r w:rsidRPr="004F127E">
        <w:rPr>
          <w:rFonts w:asciiTheme="majorHAnsi" w:hAnsiTheme="majorHAnsi" w:cs="Arial"/>
          <w:sz w:val="22"/>
          <w:szCs w:val="22"/>
        </w:rPr>
        <w:t>Ciencias</w:t>
      </w:r>
      <w:r w:rsidRPr="004F127E">
        <w:rPr>
          <w:rFonts w:asciiTheme="majorHAnsi" w:eastAsia="Arial" w:hAnsiTheme="majorHAnsi" w:cs="Arial"/>
          <w:sz w:val="22"/>
          <w:szCs w:val="22"/>
        </w:rPr>
        <w:t xml:space="preserve"> </w:t>
      </w:r>
      <w:r w:rsidRPr="004F127E">
        <w:rPr>
          <w:rFonts w:asciiTheme="majorHAnsi" w:hAnsiTheme="majorHAnsi" w:cs="Arial"/>
          <w:sz w:val="22"/>
          <w:szCs w:val="22"/>
        </w:rPr>
        <w:t>de</w:t>
      </w:r>
      <w:r w:rsidRPr="004F127E">
        <w:rPr>
          <w:rFonts w:asciiTheme="majorHAnsi" w:eastAsia="Arial" w:hAnsiTheme="majorHAnsi" w:cs="Arial"/>
          <w:sz w:val="22"/>
          <w:szCs w:val="22"/>
        </w:rPr>
        <w:t xml:space="preserve"> </w:t>
      </w:r>
      <w:smartTag w:uri="urn:schemas-microsoft-com:office:smarttags" w:element="PersonName">
        <w:smartTagPr>
          <w:attr w:name="ProductID" w:val="la Salud. Ecimed"/>
        </w:smartTagPr>
        <w:r w:rsidRPr="004F127E">
          <w:rPr>
            <w:rFonts w:asciiTheme="majorHAnsi" w:hAnsiTheme="majorHAnsi" w:cs="Arial"/>
            <w:sz w:val="22"/>
            <w:szCs w:val="22"/>
          </w:rPr>
          <w:t>la</w:t>
        </w:r>
        <w:r w:rsidRPr="004F127E">
          <w:rPr>
            <w:rFonts w:asciiTheme="majorHAnsi" w:eastAsia="Arial" w:hAnsiTheme="majorHAnsi" w:cs="Arial"/>
            <w:sz w:val="22"/>
            <w:szCs w:val="22"/>
          </w:rPr>
          <w:t xml:space="preserve"> </w:t>
        </w:r>
        <w:r w:rsidRPr="004F127E">
          <w:rPr>
            <w:rFonts w:asciiTheme="majorHAnsi" w:hAnsiTheme="majorHAnsi" w:cs="Arial"/>
            <w:sz w:val="22"/>
            <w:szCs w:val="22"/>
          </w:rPr>
          <w:t>Salud.</w:t>
        </w:r>
        <w:r w:rsidRPr="004F127E">
          <w:rPr>
            <w:rFonts w:asciiTheme="majorHAnsi" w:eastAsia="Arial" w:hAnsiTheme="majorHAnsi" w:cs="Arial"/>
            <w:sz w:val="22"/>
            <w:szCs w:val="22"/>
          </w:rPr>
          <w:t xml:space="preserve"> </w:t>
        </w:r>
        <w:proofErr w:type="spellStart"/>
        <w:r w:rsidRPr="004F127E">
          <w:rPr>
            <w:rFonts w:asciiTheme="majorHAnsi" w:hAnsiTheme="majorHAnsi" w:cs="Arial"/>
            <w:sz w:val="22"/>
            <w:szCs w:val="22"/>
          </w:rPr>
          <w:t>Ecimed</w:t>
        </w:r>
      </w:smartTag>
      <w:proofErr w:type="spellEnd"/>
      <w:r w:rsidRPr="004F127E">
        <w:rPr>
          <w:rFonts w:asciiTheme="majorHAnsi" w:hAnsiTheme="majorHAnsi" w:cs="Arial"/>
          <w:sz w:val="22"/>
          <w:szCs w:val="22"/>
        </w:rPr>
        <w:t>:</w:t>
      </w:r>
      <w:r w:rsidRPr="004F127E">
        <w:rPr>
          <w:rFonts w:asciiTheme="majorHAnsi" w:eastAsia="Arial" w:hAnsiTheme="majorHAnsi" w:cs="Arial"/>
          <w:sz w:val="22"/>
          <w:szCs w:val="22"/>
        </w:rPr>
        <w:t xml:space="preserve"> </w:t>
      </w:r>
      <w:smartTag w:uri="urn:schemas-microsoft-com:office:smarttags" w:element="PersonName">
        <w:smartTagPr>
          <w:attr w:name="ProductID" w:val="La Habana"/>
        </w:smartTagPr>
        <w:r w:rsidRPr="004F127E">
          <w:rPr>
            <w:rFonts w:asciiTheme="majorHAnsi" w:hAnsiTheme="majorHAnsi" w:cs="Arial"/>
            <w:sz w:val="22"/>
            <w:szCs w:val="22"/>
          </w:rPr>
          <w:t>La</w:t>
        </w:r>
        <w:r w:rsidRPr="004F127E">
          <w:rPr>
            <w:rFonts w:asciiTheme="majorHAnsi" w:eastAsia="Arial" w:hAnsiTheme="majorHAnsi" w:cs="Arial"/>
            <w:sz w:val="22"/>
            <w:szCs w:val="22"/>
          </w:rPr>
          <w:t xml:space="preserve"> </w:t>
        </w:r>
        <w:r w:rsidRPr="004F127E">
          <w:rPr>
            <w:rFonts w:asciiTheme="majorHAnsi" w:hAnsiTheme="majorHAnsi" w:cs="Arial"/>
            <w:sz w:val="22"/>
            <w:szCs w:val="22"/>
          </w:rPr>
          <w:t>Habana</w:t>
        </w:r>
      </w:smartTag>
      <w:r w:rsidRPr="004F127E">
        <w:rPr>
          <w:rFonts w:asciiTheme="majorHAnsi" w:hAnsiTheme="majorHAnsi" w:cs="Arial"/>
          <w:sz w:val="22"/>
          <w:szCs w:val="22"/>
        </w:rPr>
        <w:t>;</w:t>
      </w:r>
      <w:r w:rsidRPr="004F127E">
        <w:rPr>
          <w:rFonts w:asciiTheme="majorHAnsi" w:eastAsia="Arial" w:hAnsiTheme="majorHAnsi" w:cs="Arial"/>
          <w:sz w:val="22"/>
          <w:szCs w:val="22"/>
        </w:rPr>
        <w:t xml:space="preserve"> </w:t>
      </w:r>
      <w:r w:rsidRPr="004F127E">
        <w:rPr>
          <w:rFonts w:asciiTheme="majorHAnsi" w:hAnsiTheme="majorHAnsi" w:cs="Arial"/>
          <w:sz w:val="22"/>
          <w:szCs w:val="22"/>
        </w:rPr>
        <w:t>2009</w:t>
      </w:r>
    </w:p>
    <w:p w:rsidR="009E7A5C" w:rsidRPr="004F127E" w:rsidRDefault="009E7A5C" w:rsidP="004F127E">
      <w:pPr>
        <w:numPr>
          <w:ilvl w:val="0"/>
          <w:numId w:val="18"/>
        </w:numPr>
        <w:suppressAutoHyphens/>
        <w:spacing w:after="120"/>
        <w:jc w:val="both"/>
        <w:rPr>
          <w:rFonts w:asciiTheme="majorHAnsi" w:eastAsia="Arial" w:hAnsiTheme="majorHAnsi" w:cs="Arial"/>
          <w:sz w:val="22"/>
          <w:szCs w:val="22"/>
        </w:rPr>
      </w:pPr>
      <w:proofErr w:type="spellStart"/>
      <w:r w:rsidRPr="004F127E">
        <w:rPr>
          <w:rFonts w:asciiTheme="majorHAnsi" w:hAnsiTheme="majorHAnsi" w:cs="Arial"/>
          <w:sz w:val="22"/>
          <w:szCs w:val="22"/>
        </w:rPr>
        <w:t>Bayarre</w:t>
      </w:r>
      <w:proofErr w:type="spellEnd"/>
      <w:r w:rsidRPr="004F127E">
        <w:rPr>
          <w:rFonts w:asciiTheme="majorHAnsi" w:eastAsia="Arial" w:hAnsiTheme="majorHAnsi" w:cs="Arial"/>
          <w:sz w:val="22"/>
          <w:szCs w:val="22"/>
        </w:rPr>
        <w:t xml:space="preserve"> </w:t>
      </w:r>
      <w:r w:rsidRPr="004F127E">
        <w:rPr>
          <w:rFonts w:asciiTheme="majorHAnsi" w:hAnsiTheme="majorHAnsi" w:cs="Arial"/>
          <w:sz w:val="22"/>
          <w:szCs w:val="22"/>
        </w:rPr>
        <w:t>Vea</w:t>
      </w:r>
      <w:r w:rsidRPr="004F127E">
        <w:rPr>
          <w:rFonts w:asciiTheme="majorHAnsi" w:eastAsia="Arial" w:hAnsiTheme="majorHAnsi" w:cs="Arial"/>
          <w:sz w:val="22"/>
          <w:szCs w:val="22"/>
        </w:rPr>
        <w:t xml:space="preserve"> </w:t>
      </w:r>
      <w:r w:rsidRPr="004F127E">
        <w:rPr>
          <w:rFonts w:asciiTheme="majorHAnsi" w:hAnsiTheme="majorHAnsi" w:cs="Arial"/>
          <w:sz w:val="22"/>
          <w:szCs w:val="22"/>
        </w:rPr>
        <w:t>H,</w:t>
      </w:r>
      <w:r w:rsidRPr="004F127E">
        <w:rPr>
          <w:rFonts w:asciiTheme="majorHAnsi" w:eastAsia="Arial" w:hAnsiTheme="majorHAnsi" w:cs="Arial"/>
          <w:sz w:val="22"/>
          <w:szCs w:val="22"/>
        </w:rPr>
        <w:t xml:space="preserve"> </w:t>
      </w:r>
      <w:r w:rsidRPr="004F127E">
        <w:rPr>
          <w:rFonts w:asciiTheme="majorHAnsi" w:hAnsiTheme="majorHAnsi" w:cs="Arial"/>
          <w:sz w:val="22"/>
          <w:szCs w:val="22"/>
        </w:rPr>
        <w:t>Oliva</w:t>
      </w:r>
      <w:r w:rsidRPr="004F127E">
        <w:rPr>
          <w:rFonts w:asciiTheme="majorHAnsi" w:eastAsia="Arial" w:hAnsiTheme="majorHAnsi" w:cs="Arial"/>
          <w:sz w:val="22"/>
          <w:szCs w:val="22"/>
        </w:rPr>
        <w:t xml:space="preserve"> </w:t>
      </w:r>
      <w:r w:rsidRPr="004F127E">
        <w:rPr>
          <w:rFonts w:asciiTheme="majorHAnsi" w:hAnsiTheme="majorHAnsi" w:cs="Arial"/>
          <w:sz w:val="22"/>
          <w:szCs w:val="22"/>
        </w:rPr>
        <w:t>Pérez</w:t>
      </w:r>
      <w:r w:rsidRPr="004F127E">
        <w:rPr>
          <w:rFonts w:asciiTheme="majorHAnsi" w:eastAsia="Arial" w:hAnsiTheme="majorHAnsi" w:cs="Arial"/>
          <w:sz w:val="22"/>
          <w:szCs w:val="22"/>
        </w:rPr>
        <w:t xml:space="preserve"> </w:t>
      </w:r>
      <w:r w:rsidRPr="004F127E">
        <w:rPr>
          <w:rFonts w:asciiTheme="majorHAnsi" w:hAnsiTheme="majorHAnsi" w:cs="Arial"/>
          <w:sz w:val="22"/>
          <w:szCs w:val="22"/>
        </w:rPr>
        <w:t>M,</w:t>
      </w:r>
      <w:r w:rsidRPr="004F127E">
        <w:rPr>
          <w:rFonts w:asciiTheme="majorHAnsi" w:eastAsia="Arial" w:hAnsiTheme="majorHAnsi" w:cs="Arial"/>
          <w:sz w:val="22"/>
          <w:szCs w:val="22"/>
        </w:rPr>
        <w:t xml:space="preserve"> </w:t>
      </w:r>
      <w:proofErr w:type="spellStart"/>
      <w:r w:rsidRPr="004F127E">
        <w:rPr>
          <w:rFonts w:asciiTheme="majorHAnsi" w:hAnsiTheme="majorHAnsi" w:cs="Arial"/>
          <w:sz w:val="22"/>
          <w:szCs w:val="22"/>
        </w:rPr>
        <w:t>Horsford</w:t>
      </w:r>
      <w:proofErr w:type="spellEnd"/>
      <w:r w:rsidRPr="004F127E">
        <w:rPr>
          <w:rFonts w:asciiTheme="majorHAnsi" w:eastAsia="Arial" w:hAnsiTheme="majorHAnsi" w:cs="Arial"/>
          <w:sz w:val="22"/>
          <w:szCs w:val="22"/>
        </w:rPr>
        <w:t xml:space="preserve"> </w:t>
      </w:r>
      <w:proofErr w:type="spellStart"/>
      <w:r w:rsidRPr="004F127E">
        <w:rPr>
          <w:rFonts w:asciiTheme="majorHAnsi" w:hAnsiTheme="majorHAnsi" w:cs="Arial"/>
          <w:sz w:val="22"/>
          <w:szCs w:val="22"/>
        </w:rPr>
        <w:t>Saing</w:t>
      </w:r>
      <w:proofErr w:type="spellEnd"/>
      <w:r w:rsidRPr="004F127E">
        <w:rPr>
          <w:rFonts w:asciiTheme="majorHAnsi" w:eastAsia="Arial" w:hAnsiTheme="majorHAnsi" w:cs="Arial"/>
          <w:sz w:val="22"/>
          <w:szCs w:val="22"/>
        </w:rPr>
        <w:t xml:space="preserve"> </w:t>
      </w:r>
      <w:r w:rsidRPr="004F127E">
        <w:rPr>
          <w:rFonts w:asciiTheme="majorHAnsi" w:hAnsiTheme="majorHAnsi" w:cs="Arial"/>
          <w:sz w:val="22"/>
          <w:szCs w:val="22"/>
        </w:rPr>
        <w:t>R,</w:t>
      </w:r>
      <w:r w:rsidRPr="004F127E">
        <w:rPr>
          <w:rFonts w:asciiTheme="majorHAnsi" w:eastAsia="Arial" w:hAnsiTheme="majorHAnsi" w:cs="Arial"/>
          <w:sz w:val="22"/>
          <w:szCs w:val="22"/>
        </w:rPr>
        <w:t xml:space="preserve"> </w:t>
      </w:r>
      <w:r w:rsidRPr="004F127E">
        <w:rPr>
          <w:rFonts w:asciiTheme="majorHAnsi" w:hAnsiTheme="majorHAnsi" w:cs="Arial"/>
          <w:sz w:val="22"/>
          <w:szCs w:val="22"/>
        </w:rPr>
        <w:t>Ranero</w:t>
      </w:r>
      <w:r w:rsidRPr="004F127E">
        <w:rPr>
          <w:rFonts w:asciiTheme="majorHAnsi" w:eastAsia="Arial" w:hAnsiTheme="majorHAnsi" w:cs="Arial"/>
          <w:sz w:val="22"/>
          <w:szCs w:val="22"/>
        </w:rPr>
        <w:t xml:space="preserve"> </w:t>
      </w:r>
      <w:r w:rsidRPr="004F127E">
        <w:rPr>
          <w:rFonts w:asciiTheme="majorHAnsi" w:hAnsiTheme="majorHAnsi" w:cs="Arial"/>
          <w:sz w:val="22"/>
          <w:szCs w:val="22"/>
        </w:rPr>
        <w:t>Aparicio</w:t>
      </w:r>
      <w:r w:rsidRPr="004F127E">
        <w:rPr>
          <w:rFonts w:asciiTheme="majorHAnsi" w:eastAsia="Arial" w:hAnsiTheme="majorHAnsi" w:cs="Arial"/>
          <w:sz w:val="22"/>
          <w:szCs w:val="22"/>
        </w:rPr>
        <w:t xml:space="preserve"> </w:t>
      </w:r>
      <w:r w:rsidRPr="004F127E">
        <w:rPr>
          <w:rFonts w:asciiTheme="majorHAnsi" w:hAnsiTheme="majorHAnsi" w:cs="Arial"/>
          <w:sz w:val="22"/>
          <w:szCs w:val="22"/>
        </w:rPr>
        <w:t>V,</w:t>
      </w:r>
      <w:r w:rsidRPr="004F127E">
        <w:rPr>
          <w:rFonts w:asciiTheme="majorHAnsi" w:eastAsia="Arial" w:hAnsiTheme="majorHAnsi" w:cs="Arial"/>
          <w:sz w:val="22"/>
          <w:szCs w:val="22"/>
        </w:rPr>
        <w:t xml:space="preserve"> </w:t>
      </w:r>
      <w:proofErr w:type="spellStart"/>
      <w:r w:rsidRPr="004F127E">
        <w:rPr>
          <w:rFonts w:asciiTheme="majorHAnsi" w:hAnsiTheme="majorHAnsi" w:cs="Arial"/>
          <w:sz w:val="22"/>
          <w:szCs w:val="22"/>
        </w:rPr>
        <w:t>Coutin</w:t>
      </w:r>
      <w:proofErr w:type="spellEnd"/>
      <w:r w:rsidRPr="004F127E">
        <w:rPr>
          <w:rFonts w:asciiTheme="majorHAnsi" w:eastAsia="Arial" w:hAnsiTheme="majorHAnsi" w:cs="Arial"/>
          <w:sz w:val="22"/>
          <w:szCs w:val="22"/>
        </w:rPr>
        <w:t xml:space="preserve"> </w:t>
      </w:r>
      <w:r w:rsidRPr="004F127E">
        <w:rPr>
          <w:rFonts w:asciiTheme="majorHAnsi" w:hAnsiTheme="majorHAnsi" w:cs="Arial"/>
          <w:sz w:val="22"/>
          <w:szCs w:val="22"/>
        </w:rPr>
        <w:t>Marie</w:t>
      </w:r>
      <w:r w:rsidRPr="004F127E">
        <w:rPr>
          <w:rFonts w:asciiTheme="majorHAnsi" w:eastAsia="Arial" w:hAnsiTheme="majorHAnsi" w:cs="Arial"/>
          <w:sz w:val="22"/>
          <w:szCs w:val="22"/>
        </w:rPr>
        <w:t xml:space="preserve"> </w:t>
      </w:r>
      <w:r w:rsidRPr="004F127E">
        <w:rPr>
          <w:rFonts w:asciiTheme="majorHAnsi" w:hAnsiTheme="majorHAnsi" w:cs="Arial"/>
          <w:sz w:val="22"/>
          <w:szCs w:val="22"/>
        </w:rPr>
        <w:t>G,</w:t>
      </w:r>
      <w:r w:rsidRPr="004F127E">
        <w:rPr>
          <w:rFonts w:asciiTheme="majorHAnsi" w:eastAsia="Arial" w:hAnsiTheme="majorHAnsi" w:cs="Arial"/>
          <w:sz w:val="22"/>
          <w:szCs w:val="22"/>
        </w:rPr>
        <w:t xml:space="preserve"> </w:t>
      </w:r>
      <w:r w:rsidRPr="004F127E">
        <w:rPr>
          <w:rFonts w:asciiTheme="majorHAnsi" w:hAnsiTheme="majorHAnsi" w:cs="Arial"/>
          <w:sz w:val="22"/>
          <w:szCs w:val="22"/>
        </w:rPr>
        <w:t>Díaz</w:t>
      </w:r>
      <w:r w:rsidRPr="004F127E">
        <w:rPr>
          <w:rFonts w:asciiTheme="majorHAnsi" w:eastAsia="Arial" w:hAnsiTheme="majorHAnsi" w:cs="Arial"/>
          <w:sz w:val="22"/>
          <w:szCs w:val="22"/>
        </w:rPr>
        <w:t xml:space="preserve"> </w:t>
      </w:r>
      <w:proofErr w:type="spellStart"/>
      <w:r w:rsidRPr="004F127E">
        <w:rPr>
          <w:rFonts w:asciiTheme="majorHAnsi" w:hAnsiTheme="majorHAnsi" w:cs="Arial"/>
          <w:sz w:val="22"/>
          <w:szCs w:val="22"/>
        </w:rPr>
        <w:t>Llanes</w:t>
      </w:r>
      <w:proofErr w:type="spellEnd"/>
      <w:r w:rsidRPr="004F127E">
        <w:rPr>
          <w:rFonts w:asciiTheme="majorHAnsi" w:eastAsia="Arial" w:hAnsiTheme="majorHAnsi" w:cs="Arial"/>
          <w:sz w:val="22"/>
          <w:szCs w:val="22"/>
        </w:rPr>
        <w:t xml:space="preserve"> </w:t>
      </w:r>
      <w:r w:rsidRPr="004F127E">
        <w:rPr>
          <w:rFonts w:asciiTheme="majorHAnsi" w:hAnsiTheme="majorHAnsi" w:cs="Arial"/>
          <w:sz w:val="22"/>
          <w:szCs w:val="22"/>
        </w:rPr>
        <w:t>G.</w:t>
      </w:r>
      <w:r w:rsidRPr="004F127E">
        <w:rPr>
          <w:rFonts w:asciiTheme="majorHAnsi" w:eastAsia="Arial" w:hAnsiTheme="majorHAnsi" w:cs="Arial"/>
          <w:sz w:val="22"/>
          <w:szCs w:val="22"/>
        </w:rPr>
        <w:t xml:space="preserve"> </w:t>
      </w:r>
      <w:smartTag w:uri="urn:schemas-microsoft-com:office:smarttags" w:element="PersonName">
        <w:smartTagPr>
          <w:attr w:name="ProductID" w:val="la Investigaci￳n"/>
        </w:smartTagPr>
        <w:r w:rsidRPr="004F127E">
          <w:rPr>
            <w:rFonts w:asciiTheme="majorHAnsi" w:hAnsiTheme="majorHAnsi" w:cs="Arial"/>
            <w:sz w:val="22"/>
            <w:szCs w:val="22"/>
          </w:rPr>
          <w:t>La</w:t>
        </w:r>
        <w:r w:rsidRPr="004F127E">
          <w:rPr>
            <w:rFonts w:asciiTheme="majorHAnsi" w:eastAsia="Arial" w:hAnsiTheme="majorHAnsi" w:cs="Arial"/>
            <w:sz w:val="22"/>
            <w:szCs w:val="22"/>
          </w:rPr>
          <w:t xml:space="preserve"> </w:t>
        </w:r>
        <w:r w:rsidRPr="004F127E">
          <w:rPr>
            <w:rFonts w:asciiTheme="majorHAnsi" w:hAnsiTheme="majorHAnsi" w:cs="Arial"/>
            <w:sz w:val="22"/>
            <w:szCs w:val="22"/>
          </w:rPr>
          <w:t>Investigación</w:t>
        </w:r>
      </w:smartTag>
      <w:r w:rsidRPr="004F127E">
        <w:rPr>
          <w:rFonts w:asciiTheme="majorHAnsi" w:eastAsia="Arial" w:hAnsiTheme="majorHAnsi" w:cs="Arial"/>
          <w:sz w:val="22"/>
          <w:szCs w:val="22"/>
        </w:rPr>
        <w:t xml:space="preserve"> </w:t>
      </w:r>
      <w:r w:rsidRPr="004F127E">
        <w:rPr>
          <w:rFonts w:asciiTheme="majorHAnsi" w:hAnsiTheme="majorHAnsi" w:cs="Arial"/>
          <w:sz w:val="22"/>
          <w:szCs w:val="22"/>
        </w:rPr>
        <w:t>en</w:t>
      </w:r>
      <w:r w:rsidRPr="004F127E">
        <w:rPr>
          <w:rFonts w:asciiTheme="majorHAnsi" w:eastAsia="Arial" w:hAnsiTheme="majorHAnsi" w:cs="Arial"/>
          <w:sz w:val="22"/>
          <w:szCs w:val="22"/>
        </w:rPr>
        <w:t xml:space="preserve"> </w:t>
      </w:r>
      <w:r w:rsidRPr="004F127E">
        <w:rPr>
          <w:rFonts w:asciiTheme="majorHAnsi" w:hAnsiTheme="majorHAnsi" w:cs="Arial"/>
          <w:sz w:val="22"/>
          <w:szCs w:val="22"/>
        </w:rPr>
        <w:t>APS.</w:t>
      </w:r>
      <w:r w:rsidRPr="004F127E">
        <w:rPr>
          <w:rFonts w:asciiTheme="majorHAnsi" w:eastAsia="Arial" w:hAnsiTheme="majorHAnsi" w:cs="Arial"/>
          <w:sz w:val="22"/>
          <w:szCs w:val="22"/>
        </w:rPr>
        <w:t xml:space="preserve"> </w:t>
      </w:r>
      <w:r w:rsidRPr="004F127E">
        <w:rPr>
          <w:rFonts w:asciiTheme="majorHAnsi" w:hAnsiTheme="majorHAnsi" w:cs="Arial"/>
          <w:sz w:val="22"/>
          <w:szCs w:val="22"/>
        </w:rPr>
        <w:t>Tema</w:t>
      </w:r>
      <w:r w:rsidRPr="004F127E">
        <w:rPr>
          <w:rFonts w:asciiTheme="majorHAnsi" w:eastAsia="Arial" w:hAnsiTheme="majorHAnsi" w:cs="Arial"/>
          <w:sz w:val="22"/>
          <w:szCs w:val="22"/>
        </w:rPr>
        <w:t xml:space="preserve"> </w:t>
      </w:r>
      <w:r w:rsidRPr="004F127E">
        <w:rPr>
          <w:rFonts w:asciiTheme="majorHAnsi" w:hAnsiTheme="majorHAnsi" w:cs="Arial"/>
          <w:sz w:val="22"/>
          <w:szCs w:val="22"/>
        </w:rPr>
        <w:t>3.</w:t>
      </w:r>
      <w:r w:rsidRPr="004F127E">
        <w:rPr>
          <w:rFonts w:asciiTheme="majorHAnsi" w:eastAsia="Arial" w:hAnsiTheme="majorHAnsi" w:cs="Arial"/>
          <w:sz w:val="22"/>
          <w:szCs w:val="22"/>
        </w:rPr>
        <w:t xml:space="preserve"> </w:t>
      </w:r>
      <w:r w:rsidRPr="004F127E">
        <w:rPr>
          <w:rFonts w:asciiTheme="majorHAnsi" w:hAnsiTheme="majorHAnsi" w:cs="Arial"/>
          <w:sz w:val="22"/>
          <w:szCs w:val="22"/>
        </w:rPr>
        <w:t>En:</w:t>
      </w:r>
      <w:r w:rsidRPr="004F127E">
        <w:rPr>
          <w:rFonts w:asciiTheme="majorHAnsi" w:eastAsia="Arial" w:hAnsiTheme="majorHAnsi" w:cs="Arial"/>
          <w:sz w:val="22"/>
          <w:szCs w:val="22"/>
        </w:rPr>
        <w:t xml:space="preserve"> </w:t>
      </w:r>
      <w:r w:rsidRPr="004F127E">
        <w:rPr>
          <w:rFonts w:asciiTheme="majorHAnsi" w:hAnsiTheme="majorHAnsi" w:cs="Arial"/>
          <w:sz w:val="22"/>
          <w:szCs w:val="22"/>
        </w:rPr>
        <w:t>Libro</w:t>
      </w:r>
      <w:r w:rsidRPr="004F127E">
        <w:rPr>
          <w:rFonts w:asciiTheme="majorHAnsi" w:eastAsia="Arial" w:hAnsiTheme="majorHAnsi" w:cs="Arial"/>
          <w:sz w:val="22"/>
          <w:szCs w:val="22"/>
        </w:rPr>
        <w:t xml:space="preserve"> </w:t>
      </w:r>
      <w:r w:rsidRPr="004F127E">
        <w:rPr>
          <w:rFonts w:asciiTheme="majorHAnsi" w:hAnsiTheme="majorHAnsi" w:cs="Arial"/>
          <w:sz w:val="22"/>
          <w:szCs w:val="22"/>
        </w:rPr>
        <w:t>de</w:t>
      </w:r>
      <w:r w:rsidRPr="004F127E">
        <w:rPr>
          <w:rFonts w:asciiTheme="majorHAnsi" w:eastAsia="Arial" w:hAnsiTheme="majorHAnsi" w:cs="Arial"/>
          <w:sz w:val="22"/>
          <w:szCs w:val="22"/>
        </w:rPr>
        <w:t xml:space="preserve"> </w:t>
      </w:r>
      <w:r w:rsidRPr="004F127E">
        <w:rPr>
          <w:rFonts w:asciiTheme="majorHAnsi" w:hAnsiTheme="majorHAnsi" w:cs="Arial"/>
          <w:sz w:val="22"/>
          <w:szCs w:val="22"/>
        </w:rPr>
        <w:t>Texto</w:t>
      </w:r>
      <w:r w:rsidRPr="004F127E">
        <w:rPr>
          <w:rFonts w:asciiTheme="majorHAnsi" w:eastAsia="Arial" w:hAnsiTheme="majorHAnsi" w:cs="Arial"/>
          <w:sz w:val="22"/>
          <w:szCs w:val="22"/>
        </w:rPr>
        <w:t xml:space="preserve"> </w:t>
      </w:r>
      <w:r w:rsidRPr="004F127E">
        <w:rPr>
          <w:rFonts w:asciiTheme="majorHAnsi" w:hAnsiTheme="majorHAnsi" w:cs="Arial"/>
          <w:sz w:val="22"/>
          <w:szCs w:val="22"/>
        </w:rPr>
        <w:t>de</w:t>
      </w:r>
      <w:r w:rsidRPr="004F127E">
        <w:rPr>
          <w:rFonts w:asciiTheme="majorHAnsi" w:eastAsia="Arial" w:hAnsiTheme="majorHAnsi" w:cs="Arial"/>
          <w:sz w:val="22"/>
          <w:szCs w:val="22"/>
        </w:rPr>
        <w:t xml:space="preserve"> </w:t>
      </w:r>
      <w:r w:rsidRPr="004F127E">
        <w:rPr>
          <w:rFonts w:asciiTheme="majorHAnsi" w:hAnsiTheme="majorHAnsi" w:cs="Arial"/>
          <w:sz w:val="22"/>
          <w:szCs w:val="22"/>
        </w:rPr>
        <w:t>Metodología</w:t>
      </w:r>
      <w:r w:rsidRPr="004F127E">
        <w:rPr>
          <w:rFonts w:asciiTheme="majorHAnsi" w:eastAsia="Arial" w:hAnsiTheme="majorHAnsi" w:cs="Arial"/>
          <w:sz w:val="22"/>
          <w:szCs w:val="22"/>
        </w:rPr>
        <w:t xml:space="preserve"> </w:t>
      </w:r>
      <w:r w:rsidRPr="004F127E">
        <w:rPr>
          <w:rFonts w:asciiTheme="majorHAnsi" w:hAnsiTheme="majorHAnsi" w:cs="Arial"/>
          <w:sz w:val="22"/>
          <w:szCs w:val="22"/>
        </w:rPr>
        <w:t>de</w:t>
      </w:r>
      <w:r w:rsidRPr="004F127E">
        <w:rPr>
          <w:rFonts w:asciiTheme="majorHAnsi" w:eastAsia="Arial" w:hAnsiTheme="majorHAnsi" w:cs="Arial"/>
          <w:sz w:val="22"/>
          <w:szCs w:val="22"/>
        </w:rPr>
        <w:t xml:space="preserve"> </w:t>
      </w:r>
      <w:smartTag w:uri="urn:schemas-microsoft-com:office:smarttags" w:element="PersonName">
        <w:smartTagPr>
          <w:attr w:name="ProductID" w:val="la Investigaci￳n"/>
        </w:smartTagPr>
        <w:r w:rsidRPr="004F127E">
          <w:rPr>
            <w:rFonts w:asciiTheme="majorHAnsi" w:hAnsiTheme="majorHAnsi" w:cs="Arial"/>
            <w:sz w:val="22"/>
            <w:szCs w:val="22"/>
          </w:rPr>
          <w:t>la</w:t>
        </w:r>
        <w:r w:rsidRPr="004F127E">
          <w:rPr>
            <w:rFonts w:asciiTheme="majorHAnsi" w:eastAsia="Arial" w:hAnsiTheme="majorHAnsi" w:cs="Arial"/>
            <w:sz w:val="22"/>
            <w:szCs w:val="22"/>
          </w:rPr>
          <w:t xml:space="preserve"> </w:t>
        </w:r>
        <w:r w:rsidRPr="004F127E">
          <w:rPr>
            <w:rFonts w:asciiTheme="majorHAnsi" w:hAnsiTheme="majorHAnsi" w:cs="Arial"/>
            <w:sz w:val="22"/>
            <w:szCs w:val="22"/>
          </w:rPr>
          <w:t>Investigación</w:t>
        </w:r>
      </w:smartTag>
      <w:r w:rsidRPr="004F127E">
        <w:rPr>
          <w:rFonts w:asciiTheme="majorHAnsi" w:eastAsia="Arial" w:hAnsiTheme="majorHAnsi" w:cs="Arial"/>
          <w:sz w:val="22"/>
          <w:szCs w:val="22"/>
        </w:rPr>
        <w:t xml:space="preserve"> </w:t>
      </w:r>
      <w:r w:rsidRPr="004F127E">
        <w:rPr>
          <w:rFonts w:asciiTheme="majorHAnsi" w:hAnsiTheme="majorHAnsi" w:cs="Arial"/>
          <w:sz w:val="22"/>
          <w:szCs w:val="22"/>
        </w:rPr>
        <w:t>en</w:t>
      </w:r>
      <w:r w:rsidRPr="004F127E">
        <w:rPr>
          <w:rFonts w:asciiTheme="majorHAnsi" w:eastAsia="Arial" w:hAnsiTheme="majorHAnsi" w:cs="Arial"/>
          <w:sz w:val="22"/>
          <w:szCs w:val="22"/>
        </w:rPr>
        <w:t xml:space="preserve"> </w:t>
      </w:r>
      <w:r w:rsidRPr="004F127E">
        <w:rPr>
          <w:rFonts w:asciiTheme="majorHAnsi" w:hAnsiTheme="majorHAnsi" w:cs="Arial"/>
          <w:sz w:val="22"/>
          <w:szCs w:val="22"/>
        </w:rPr>
        <w:t>APS.</w:t>
      </w:r>
      <w:r w:rsidRPr="004F127E">
        <w:rPr>
          <w:rFonts w:asciiTheme="majorHAnsi" w:eastAsia="Arial" w:hAnsiTheme="majorHAnsi" w:cs="Arial"/>
          <w:sz w:val="22"/>
          <w:szCs w:val="22"/>
        </w:rPr>
        <w:t xml:space="preserve"> </w:t>
      </w:r>
      <w:r w:rsidRPr="004F127E">
        <w:rPr>
          <w:rFonts w:asciiTheme="majorHAnsi" w:hAnsiTheme="majorHAnsi" w:cs="Arial"/>
          <w:sz w:val="22"/>
          <w:szCs w:val="22"/>
        </w:rPr>
        <w:t>ISCMH-ENSAP:</w:t>
      </w:r>
      <w:r w:rsidRPr="004F127E">
        <w:rPr>
          <w:rFonts w:asciiTheme="majorHAnsi" w:eastAsia="Arial" w:hAnsiTheme="majorHAnsi" w:cs="Arial"/>
          <w:sz w:val="22"/>
          <w:szCs w:val="22"/>
        </w:rPr>
        <w:t xml:space="preserve"> </w:t>
      </w:r>
      <w:smartTag w:uri="urn:schemas-microsoft-com:office:smarttags" w:element="PersonName">
        <w:smartTagPr>
          <w:attr w:name="ProductID" w:val="La Habana"/>
        </w:smartTagPr>
        <w:r w:rsidRPr="004F127E">
          <w:rPr>
            <w:rFonts w:asciiTheme="majorHAnsi" w:hAnsiTheme="majorHAnsi" w:cs="Arial"/>
            <w:sz w:val="22"/>
            <w:szCs w:val="22"/>
          </w:rPr>
          <w:t>La</w:t>
        </w:r>
        <w:r w:rsidRPr="004F127E">
          <w:rPr>
            <w:rFonts w:asciiTheme="majorHAnsi" w:eastAsia="Arial" w:hAnsiTheme="majorHAnsi" w:cs="Arial"/>
            <w:sz w:val="22"/>
            <w:szCs w:val="22"/>
          </w:rPr>
          <w:t xml:space="preserve"> </w:t>
        </w:r>
        <w:r w:rsidRPr="004F127E">
          <w:rPr>
            <w:rFonts w:asciiTheme="majorHAnsi" w:hAnsiTheme="majorHAnsi" w:cs="Arial"/>
            <w:sz w:val="22"/>
            <w:szCs w:val="22"/>
          </w:rPr>
          <w:t>Habana</w:t>
        </w:r>
      </w:smartTag>
      <w:r w:rsidRPr="004F127E">
        <w:rPr>
          <w:rFonts w:asciiTheme="majorHAnsi" w:hAnsiTheme="majorHAnsi" w:cs="Arial"/>
          <w:sz w:val="22"/>
          <w:szCs w:val="22"/>
        </w:rPr>
        <w:t>;</w:t>
      </w:r>
      <w:r w:rsidRPr="004F127E">
        <w:rPr>
          <w:rFonts w:asciiTheme="majorHAnsi" w:eastAsia="Arial" w:hAnsiTheme="majorHAnsi" w:cs="Arial"/>
          <w:sz w:val="22"/>
          <w:szCs w:val="22"/>
        </w:rPr>
        <w:t xml:space="preserve"> </w:t>
      </w:r>
      <w:r w:rsidRPr="004F127E">
        <w:rPr>
          <w:rFonts w:asciiTheme="majorHAnsi" w:hAnsiTheme="majorHAnsi" w:cs="Arial"/>
          <w:sz w:val="22"/>
          <w:szCs w:val="22"/>
        </w:rPr>
        <w:t>2004.</w:t>
      </w:r>
      <w:r w:rsidRPr="004F127E">
        <w:rPr>
          <w:rFonts w:asciiTheme="majorHAnsi" w:eastAsia="Arial" w:hAnsiTheme="majorHAnsi" w:cs="Arial"/>
          <w:sz w:val="22"/>
          <w:szCs w:val="22"/>
        </w:rPr>
        <w:t xml:space="preserve"> </w:t>
      </w:r>
    </w:p>
    <w:p w:rsidR="009E7A5C" w:rsidRPr="004F127E" w:rsidRDefault="009E7A5C" w:rsidP="004F127E">
      <w:pPr>
        <w:numPr>
          <w:ilvl w:val="0"/>
          <w:numId w:val="18"/>
        </w:numPr>
        <w:suppressAutoHyphens/>
        <w:spacing w:after="120"/>
        <w:jc w:val="both"/>
        <w:rPr>
          <w:rFonts w:asciiTheme="majorHAnsi" w:eastAsia="Arial" w:hAnsiTheme="majorHAnsi" w:cs="Arial"/>
          <w:sz w:val="22"/>
          <w:szCs w:val="22"/>
        </w:rPr>
      </w:pPr>
      <w:r w:rsidRPr="004F127E">
        <w:rPr>
          <w:rFonts w:asciiTheme="majorHAnsi" w:eastAsia="Arial" w:hAnsiTheme="majorHAnsi" w:cs="Arial"/>
          <w:sz w:val="22"/>
          <w:szCs w:val="22"/>
        </w:rPr>
        <w:t>Gallo Pimentel J, González Díaz E.</w:t>
      </w:r>
      <w:r w:rsidRPr="004F127E">
        <w:rPr>
          <w:rFonts w:asciiTheme="majorHAnsi" w:hAnsiTheme="majorHAnsi"/>
          <w:sz w:val="22"/>
          <w:szCs w:val="22"/>
        </w:rPr>
        <w:t xml:space="preserve"> I</w:t>
      </w:r>
      <w:r w:rsidRPr="004F127E">
        <w:rPr>
          <w:rFonts w:asciiTheme="majorHAnsi" w:eastAsia="Arial" w:hAnsiTheme="majorHAnsi" w:cs="Arial"/>
          <w:sz w:val="22"/>
          <w:szCs w:val="22"/>
        </w:rPr>
        <w:t>ntroducción a la metodología de investigación pedagógica y técnica. La  Habana;2000</w:t>
      </w:r>
    </w:p>
    <w:p w:rsidR="009E7A5C" w:rsidRPr="004F127E" w:rsidRDefault="009E7A5C" w:rsidP="004F127E">
      <w:pPr>
        <w:spacing w:after="120"/>
        <w:rPr>
          <w:rFonts w:asciiTheme="majorHAnsi" w:hAnsiTheme="majorHAnsi" w:cs="Arial"/>
          <w:b/>
          <w:sz w:val="22"/>
          <w:szCs w:val="22"/>
          <w:u w:val="single"/>
        </w:rPr>
      </w:pPr>
      <w:r w:rsidRPr="004F127E">
        <w:rPr>
          <w:rFonts w:asciiTheme="majorHAnsi" w:hAnsiTheme="majorHAnsi" w:cs="Arial"/>
          <w:b/>
          <w:sz w:val="22"/>
          <w:szCs w:val="22"/>
          <w:u w:val="single"/>
        </w:rPr>
        <w:t>Textos básicos para la formación profesional básica y específica.</w:t>
      </w:r>
    </w:p>
    <w:p w:rsidR="009E7A5C" w:rsidRPr="004F127E" w:rsidRDefault="009E7A5C" w:rsidP="004F127E">
      <w:pPr>
        <w:spacing w:after="120"/>
        <w:jc w:val="both"/>
        <w:rPr>
          <w:rFonts w:asciiTheme="majorHAnsi" w:hAnsiTheme="majorHAnsi" w:cs="Arial"/>
          <w:b/>
          <w:sz w:val="22"/>
          <w:szCs w:val="22"/>
          <w:lang w:val="es-US"/>
        </w:rPr>
      </w:pPr>
      <w:r w:rsidRPr="004F127E">
        <w:rPr>
          <w:rFonts w:asciiTheme="majorHAnsi" w:hAnsiTheme="majorHAnsi" w:cs="Arial"/>
          <w:b/>
          <w:sz w:val="22"/>
          <w:szCs w:val="22"/>
          <w:lang w:val="es-US"/>
        </w:rPr>
        <w:t>Asignatura  Fundamentos de Enfermería.</w:t>
      </w:r>
    </w:p>
    <w:p w:rsidR="009E7A5C" w:rsidRPr="004F127E" w:rsidRDefault="009E7A5C" w:rsidP="004F127E">
      <w:pPr>
        <w:numPr>
          <w:ilvl w:val="0"/>
          <w:numId w:val="13"/>
        </w:numPr>
        <w:autoSpaceDE w:val="0"/>
        <w:autoSpaceDN w:val="0"/>
        <w:spacing w:after="120"/>
        <w:jc w:val="both"/>
        <w:rPr>
          <w:rFonts w:asciiTheme="majorHAnsi" w:hAnsiTheme="majorHAnsi" w:cs="Arial"/>
          <w:sz w:val="22"/>
          <w:szCs w:val="22"/>
        </w:rPr>
      </w:pPr>
      <w:r w:rsidRPr="004F127E">
        <w:rPr>
          <w:rFonts w:asciiTheme="majorHAnsi" w:hAnsiTheme="majorHAnsi" w:cs="Arial"/>
          <w:sz w:val="22"/>
          <w:szCs w:val="22"/>
        </w:rPr>
        <w:t xml:space="preserve">Fernández B. Nilda L. y colectivo de autores. Fundamentos de Enfermería  tomo I. </w:t>
      </w:r>
      <w:proofErr w:type="spellStart"/>
      <w:r w:rsidRPr="004F127E">
        <w:rPr>
          <w:rFonts w:asciiTheme="majorHAnsi" w:hAnsiTheme="majorHAnsi" w:cs="Arial"/>
          <w:sz w:val="22"/>
          <w:szCs w:val="22"/>
        </w:rPr>
        <w:t>Ecimed</w:t>
      </w:r>
      <w:proofErr w:type="spellEnd"/>
      <w:r w:rsidRPr="004F127E">
        <w:rPr>
          <w:rFonts w:asciiTheme="majorHAnsi" w:hAnsiTheme="majorHAnsi" w:cs="Arial"/>
          <w:sz w:val="22"/>
          <w:szCs w:val="22"/>
        </w:rPr>
        <w:t xml:space="preserve"> 2008.  </w:t>
      </w:r>
    </w:p>
    <w:p w:rsidR="009E7A5C" w:rsidRPr="004F127E" w:rsidRDefault="009E7A5C" w:rsidP="004F127E">
      <w:pPr>
        <w:numPr>
          <w:ilvl w:val="0"/>
          <w:numId w:val="13"/>
        </w:numPr>
        <w:autoSpaceDE w:val="0"/>
        <w:autoSpaceDN w:val="0"/>
        <w:spacing w:after="120"/>
        <w:jc w:val="both"/>
        <w:rPr>
          <w:rFonts w:asciiTheme="majorHAnsi" w:hAnsiTheme="majorHAnsi" w:cs="Arial"/>
          <w:sz w:val="22"/>
          <w:szCs w:val="22"/>
        </w:rPr>
      </w:pPr>
      <w:r w:rsidRPr="004F127E">
        <w:rPr>
          <w:rFonts w:asciiTheme="majorHAnsi" w:hAnsiTheme="majorHAnsi" w:cs="Arial"/>
          <w:sz w:val="22"/>
          <w:szCs w:val="22"/>
        </w:rPr>
        <w:t xml:space="preserve">Manual de procedimientos de enfermería. Amparo Magali Castro Torres. Editorial Ciencias Médicas  </w:t>
      </w:r>
      <w:smartTag w:uri="urn:schemas-microsoft-com:office:smarttags" w:element="PersonName">
        <w:smartTagPr>
          <w:attr w:name="ProductID" w:val="La Habana"/>
        </w:smartTagPr>
        <w:r w:rsidRPr="004F127E">
          <w:rPr>
            <w:rFonts w:asciiTheme="majorHAnsi" w:hAnsiTheme="majorHAnsi" w:cs="Arial"/>
            <w:sz w:val="22"/>
            <w:szCs w:val="22"/>
          </w:rPr>
          <w:t>La Habana</w:t>
        </w:r>
      </w:smartTag>
      <w:r w:rsidRPr="004F127E">
        <w:rPr>
          <w:rFonts w:asciiTheme="majorHAnsi" w:hAnsiTheme="majorHAnsi" w:cs="Arial"/>
          <w:sz w:val="22"/>
          <w:szCs w:val="22"/>
        </w:rPr>
        <w:t xml:space="preserve"> 2009.</w:t>
      </w:r>
    </w:p>
    <w:p w:rsidR="009E7A5C" w:rsidRPr="004F127E" w:rsidRDefault="009E7A5C" w:rsidP="004F127E">
      <w:pPr>
        <w:autoSpaceDE w:val="0"/>
        <w:autoSpaceDN w:val="0"/>
        <w:spacing w:after="120"/>
        <w:jc w:val="both"/>
        <w:rPr>
          <w:rFonts w:asciiTheme="majorHAnsi" w:hAnsiTheme="majorHAnsi" w:cs="Arial"/>
          <w:b/>
          <w:sz w:val="22"/>
          <w:szCs w:val="22"/>
        </w:rPr>
      </w:pPr>
      <w:r w:rsidRPr="004F127E">
        <w:rPr>
          <w:rFonts w:asciiTheme="majorHAnsi" w:hAnsiTheme="majorHAnsi" w:cs="Arial"/>
          <w:b/>
          <w:sz w:val="22"/>
          <w:szCs w:val="22"/>
        </w:rPr>
        <w:t>Asignatura Enfermería Salubrista.</w:t>
      </w:r>
    </w:p>
    <w:p w:rsidR="009E7A5C" w:rsidRPr="004F127E" w:rsidRDefault="009E7A5C" w:rsidP="004F127E">
      <w:pPr>
        <w:numPr>
          <w:ilvl w:val="0"/>
          <w:numId w:val="13"/>
        </w:numPr>
        <w:spacing w:after="120"/>
        <w:jc w:val="both"/>
        <w:rPr>
          <w:rFonts w:asciiTheme="majorHAnsi" w:eastAsia="Calibri" w:hAnsiTheme="majorHAnsi" w:cs="Arial"/>
          <w:b/>
          <w:sz w:val="22"/>
          <w:szCs w:val="22"/>
          <w:lang w:eastAsia="en-US"/>
        </w:rPr>
      </w:pPr>
      <w:r w:rsidRPr="004F127E">
        <w:rPr>
          <w:rFonts w:asciiTheme="majorHAnsi" w:hAnsiTheme="majorHAnsi" w:cs="Arial"/>
          <w:sz w:val="22"/>
          <w:szCs w:val="22"/>
        </w:rPr>
        <w:t xml:space="preserve">Introducción a </w:t>
      </w:r>
      <w:smartTag w:uri="urn:schemas-microsoft-com:office:smarttags" w:element="PersonName">
        <w:smartTagPr>
          <w:attr w:name="ProductID" w:val="la Salud P￺blica."/>
        </w:smartTagPr>
        <w:r w:rsidRPr="004F127E">
          <w:rPr>
            <w:rFonts w:asciiTheme="majorHAnsi" w:hAnsiTheme="majorHAnsi" w:cs="Arial"/>
            <w:sz w:val="22"/>
            <w:szCs w:val="22"/>
          </w:rPr>
          <w:t>la Salud Pública.</w:t>
        </w:r>
      </w:smartTag>
      <w:r w:rsidRPr="004F127E">
        <w:rPr>
          <w:rFonts w:asciiTheme="majorHAnsi" w:hAnsiTheme="majorHAnsi" w:cs="Arial"/>
          <w:sz w:val="22"/>
          <w:szCs w:val="22"/>
        </w:rPr>
        <w:t xml:space="preserve"> Colectivo de autores. 2016</w:t>
      </w:r>
    </w:p>
    <w:p w:rsidR="009E7A5C" w:rsidRPr="004F127E" w:rsidRDefault="009E7A5C" w:rsidP="004F127E">
      <w:pPr>
        <w:numPr>
          <w:ilvl w:val="0"/>
          <w:numId w:val="13"/>
        </w:numPr>
        <w:spacing w:after="120"/>
        <w:jc w:val="both"/>
        <w:rPr>
          <w:rFonts w:asciiTheme="majorHAnsi" w:hAnsiTheme="majorHAnsi" w:cs="Arial"/>
          <w:sz w:val="22"/>
          <w:szCs w:val="22"/>
          <w:lang w:val="es-ES_tradnl"/>
        </w:rPr>
      </w:pPr>
      <w:r w:rsidRPr="004F127E">
        <w:rPr>
          <w:rFonts w:asciiTheme="majorHAnsi" w:hAnsiTheme="majorHAnsi" w:cs="Arial"/>
          <w:sz w:val="22"/>
          <w:szCs w:val="22"/>
          <w:lang w:val="es-ES_tradnl"/>
        </w:rPr>
        <w:t xml:space="preserve">Introducción a </w:t>
      </w:r>
      <w:smartTag w:uri="urn:schemas-microsoft-com:office:smarttags" w:element="PersonName">
        <w:smartTagPr>
          <w:attr w:name="ProductID" w:val="la Salud P￺blica."/>
        </w:smartTagPr>
        <w:r w:rsidRPr="004F127E">
          <w:rPr>
            <w:rFonts w:asciiTheme="majorHAnsi" w:hAnsiTheme="majorHAnsi" w:cs="Arial"/>
            <w:sz w:val="22"/>
            <w:szCs w:val="22"/>
            <w:lang w:val="es-ES_tradnl"/>
          </w:rPr>
          <w:t>la Salud Pública.</w:t>
        </w:r>
      </w:smartTag>
      <w:r w:rsidRPr="004F127E">
        <w:rPr>
          <w:rFonts w:asciiTheme="majorHAnsi" w:hAnsiTheme="majorHAnsi" w:cs="Arial"/>
          <w:sz w:val="22"/>
          <w:szCs w:val="22"/>
          <w:lang w:val="es-ES_tradnl"/>
        </w:rPr>
        <w:t xml:space="preserve"> </w:t>
      </w:r>
      <w:r w:rsidRPr="004F127E">
        <w:rPr>
          <w:rFonts w:asciiTheme="majorHAnsi" w:hAnsiTheme="majorHAnsi" w:cs="Arial"/>
          <w:sz w:val="22"/>
          <w:szCs w:val="22"/>
          <w:lang w:val="pt-PT"/>
        </w:rPr>
        <w:t xml:space="preserve">MSc Jorgelina Apao Díaz .Colectivo de autores. </w:t>
      </w:r>
      <w:r w:rsidRPr="004F127E">
        <w:rPr>
          <w:rFonts w:asciiTheme="majorHAnsi" w:hAnsiTheme="majorHAnsi" w:cs="Arial"/>
          <w:sz w:val="22"/>
          <w:szCs w:val="22"/>
          <w:lang w:val="es-ES_tradnl"/>
        </w:rPr>
        <w:t>Editorial ciencias médicas</w:t>
      </w:r>
    </w:p>
    <w:p w:rsidR="009E7A5C" w:rsidRPr="004F127E" w:rsidRDefault="009E7A5C" w:rsidP="004F127E">
      <w:pPr>
        <w:numPr>
          <w:ilvl w:val="0"/>
          <w:numId w:val="13"/>
        </w:numPr>
        <w:spacing w:after="120"/>
        <w:jc w:val="both"/>
        <w:rPr>
          <w:rFonts w:asciiTheme="majorHAnsi" w:hAnsiTheme="majorHAnsi" w:cs="Arial"/>
          <w:sz w:val="22"/>
          <w:szCs w:val="22"/>
          <w:lang w:val="es-ES_tradnl"/>
        </w:rPr>
      </w:pPr>
      <w:r w:rsidRPr="004F127E">
        <w:rPr>
          <w:rFonts w:asciiTheme="majorHAnsi" w:hAnsiTheme="majorHAnsi" w:cs="Arial"/>
          <w:sz w:val="22"/>
          <w:szCs w:val="22"/>
          <w:lang w:val="es-ES_tradnl"/>
        </w:rPr>
        <w:t xml:space="preserve">Multimedia de Introducción a </w:t>
      </w:r>
      <w:smartTag w:uri="urn:schemas-microsoft-com:office:smarttags" w:element="PersonName">
        <w:smartTagPr>
          <w:attr w:name="ProductID" w:val="la Salud P￺blica."/>
        </w:smartTagPr>
        <w:r w:rsidRPr="004F127E">
          <w:rPr>
            <w:rFonts w:asciiTheme="majorHAnsi" w:hAnsiTheme="majorHAnsi" w:cs="Arial"/>
            <w:sz w:val="22"/>
            <w:szCs w:val="22"/>
            <w:lang w:val="es-ES_tradnl"/>
          </w:rPr>
          <w:t>la Salud Pública.</w:t>
        </w:r>
      </w:smartTag>
      <w:r w:rsidRPr="004F127E">
        <w:rPr>
          <w:rFonts w:asciiTheme="majorHAnsi" w:hAnsiTheme="majorHAnsi" w:cs="Arial"/>
          <w:sz w:val="22"/>
          <w:szCs w:val="22"/>
          <w:lang w:val="es-ES_tradnl"/>
        </w:rPr>
        <w:t xml:space="preserve"> </w:t>
      </w:r>
      <w:r w:rsidRPr="004F127E">
        <w:rPr>
          <w:rFonts w:asciiTheme="majorHAnsi" w:hAnsiTheme="majorHAnsi" w:cs="Arial"/>
          <w:sz w:val="22"/>
          <w:szCs w:val="22"/>
          <w:lang w:val="pt-BR"/>
        </w:rPr>
        <w:t xml:space="preserve">MSC </w:t>
      </w:r>
      <w:proofErr w:type="spellStart"/>
      <w:r w:rsidRPr="004F127E">
        <w:rPr>
          <w:rFonts w:asciiTheme="majorHAnsi" w:hAnsiTheme="majorHAnsi" w:cs="Arial"/>
          <w:sz w:val="22"/>
          <w:szCs w:val="22"/>
          <w:lang w:val="pt-BR"/>
        </w:rPr>
        <w:t>Jorgelina</w:t>
      </w:r>
      <w:proofErr w:type="spellEnd"/>
      <w:r w:rsidRPr="004F127E">
        <w:rPr>
          <w:rFonts w:asciiTheme="majorHAnsi" w:hAnsiTheme="majorHAnsi" w:cs="Arial"/>
          <w:sz w:val="22"/>
          <w:szCs w:val="22"/>
          <w:lang w:val="pt-BR"/>
        </w:rPr>
        <w:t xml:space="preserve"> </w:t>
      </w:r>
      <w:proofErr w:type="spellStart"/>
      <w:r w:rsidRPr="004F127E">
        <w:rPr>
          <w:rFonts w:asciiTheme="majorHAnsi" w:hAnsiTheme="majorHAnsi" w:cs="Arial"/>
          <w:sz w:val="22"/>
          <w:szCs w:val="22"/>
          <w:lang w:val="pt-BR"/>
        </w:rPr>
        <w:t>Apao</w:t>
      </w:r>
      <w:proofErr w:type="spellEnd"/>
      <w:r w:rsidRPr="004F127E">
        <w:rPr>
          <w:rFonts w:asciiTheme="majorHAnsi" w:hAnsiTheme="majorHAnsi" w:cs="Arial"/>
          <w:sz w:val="22"/>
          <w:szCs w:val="22"/>
          <w:lang w:val="pt-BR"/>
        </w:rPr>
        <w:t xml:space="preserve"> Díaz. </w:t>
      </w:r>
      <w:proofErr w:type="spellStart"/>
      <w:r w:rsidRPr="004F127E">
        <w:rPr>
          <w:rFonts w:asciiTheme="majorHAnsi" w:hAnsiTheme="majorHAnsi" w:cs="Arial"/>
          <w:sz w:val="22"/>
          <w:szCs w:val="22"/>
          <w:lang w:val="pt-BR"/>
        </w:rPr>
        <w:t>MSc</w:t>
      </w:r>
      <w:proofErr w:type="spellEnd"/>
      <w:r w:rsidRPr="004F127E">
        <w:rPr>
          <w:rFonts w:asciiTheme="majorHAnsi" w:hAnsiTheme="majorHAnsi" w:cs="Arial"/>
          <w:sz w:val="22"/>
          <w:szCs w:val="22"/>
          <w:lang w:val="pt-BR"/>
        </w:rPr>
        <w:t xml:space="preserve"> </w:t>
      </w:r>
      <w:proofErr w:type="spellStart"/>
      <w:r w:rsidRPr="004F127E">
        <w:rPr>
          <w:rFonts w:asciiTheme="majorHAnsi" w:hAnsiTheme="majorHAnsi" w:cs="Arial"/>
          <w:sz w:val="22"/>
          <w:szCs w:val="22"/>
          <w:lang w:val="pt-BR"/>
        </w:rPr>
        <w:t>Lissette</w:t>
      </w:r>
      <w:proofErr w:type="spellEnd"/>
      <w:r w:rsidRPr="004F127E">
        <w:rPr>
          <w:rFonts w:asciiTheme="majorHAnsi" w:hAnsiTheme="majorHAnsi" w:cs="Arial"/>
          <w:sz w:val="22"/>
          <w:szCs w:val="22"/>
          <w:lang w:val="pt-BR"/>
        </w:rPr>
        <w:t xml:space="preserve"> </w:t>
      </w:r>
      <w:proofErr w:type="spellStart"/>
      <w:r w:rsidRPr="004F127E">
        <w:rPr>
          <w:rFonts w:asciiTheme="majorHAnsi" w:hAnsiTheme="majorHAnsi" w:cs="Arial"/>
          <w:sz w:val="22"/>
          <w:szCs w:val="22"/>
          <w:lang w:val="pt-BR"/>
        </w:rPr>
        <w:t>Cardenas</w:t>
      </w:r>
      <w:proofErr w:type="spellEnd"/>
      <w:r w:rsidRPr="004F127E">
        <w:rPr>
          <w:rFonts w:asciiTheme="majorHAnsi" w:hAnsiTheme="majorHAnsi" w:cs="Arial"/>
          <w:sz w:val="22"/>
          <w:szCs w:val="22"/>
          <w:lang w:val="pt-BR"/>
        </w:rPr>
        <w:t xml:space="preserve"> de </w:t>
      </w:r>
      <w:proofErr w:type="spellStart"/>
      <w:r w:rsidRPr="004F127E">
        <w:rPr>
          <w:rFonts w:asciiTheme="majorHAnsi" w:hAnsiTheme="majorHAnsi" w:cs="Arial"/>
          <w:sz w:val="22"/>
          <w:szCs w:val="22"/>
          <w:lang w:val="pt-BR"/>
        </w:rPr>
        <w:t>Baños</w:t>
      </w:r>
      <w:proofErr w:type="spellEnd"/>
      <w:r w:rsidRPr="004F127E">
        <w:rPr>
          <w:rFonts w:asciiTheme="majorHAnsi" w:hAnsiTheme="majorHAnsi" w:cs="Arial"/>
          <w:sz w:val="22"/>
          <w:szCs w:val="22"/>
          <w:lang w:val="pt-BR"/>
        </w:rPr>
        <w:t xml:space="preserve">. </w:t>
      </w:r>
      <w:r w:rsidRPr="004F127E">
        <w:rPr>
          <w:rFonts w:asciiTheme="majorHAnsi" w:hAnsiTheme="majorHAnsi" w:cs="Arial"/>
          <w:sz w:val="22"/>
          <w:szCs w:val="22"/>
          <w:lang w:val="es-ES_tradnl"/>
        </w:rPr>
        <w:t>2010.</w:t>
      </w:r>
    </w:p>
    <w:p w:rsidR="009E7A5C" w:rsidRPr="004F127E" w:rsidRDefault="009E7A5C" w:rsidP="004F127E">
      <w:pPr>
        <w:spacing w:after="120"/>
        <w:jc w:val="both"/>
        <w:rPr>
          <w:rFonts w:asciiTheme="majorHAnsi" w:hAnsiTheme="majorHAnsi" w:cs="Arial"/>
          <w:b/>
          <w:sz w:val="22"/>
          <w:szCs w:val="22"/>
          <w:lang w:val="es-ES_tradnl"/>
        </w:rPr>
      </w:pPr>
      <w:r w:rsidRPr="004F127E">
        <w:rPr>
          <w:rFonts w:asciiTheme="majorHAnsi" w:hAnsiTheme="majorHAnsi" w:cs="Arial"/>
          <w:b/>
          <w:sz w:val="22"/>
          <w:szCs w:val="22"/>
          <w:lang w:val="es-ES_tradnl"/>
        </w:rPr>
        <w:t>Asignatura Enfermería Clínico Quirúrgica.</w:t>
      </w:r>
    </w:p>
    <w:p w:rsidR="009E7A5C" w:rsidRPr="004F127E" w:rsidRDefault="009E7A5C" w:rsidP="004F127E">
      <w:pPr>
        <w:numPr>
          <w:ilvl w:val="0"/>
          <w:numId w:val="13"/>
        </w:numPr>
        <w:autoSpaceDE w:val="0"/>
        <w:autoSpaceDN w:val="0"/>
        <w:spacing w:after="120"/>
        <w:jc w:val="both"/>
        <w:rPr>
          <w:rFonts w:asciiTheme="majorHAnsi" w:hAnsiTheme="majorHAnsi" w:cs="Arial"/>
          <w:sz w:val="22"/>
          <w:szCs w:val="22"/>
          <w:lang w:val="es-ES_tradnl"/>
        </w:rPr>
      </w:pPr>
      <w:proofErr w:type="spellStart"/>
      <w:r w:rsidRPr="004F127E">
        <w:rPr>
          <w:rFonts w:asciiTheme="majorHAnsi" w:hAnsiTheme="majorHAnsi" w:cs="Arial"/>
          <w:sz w:val="22"/>
          <w:szCs w:val="22"/>
          <w:lang w:val="es-ES_tradnl"/>
        </w:rPr>
        <w:t>Fenton</w:t>
      </w:r>
      <w:proofErr w:type="spellEnd"/>
      <w:r w:rsidRPr="004F127E">
        <w:rPr>
          <w:rFonts w:asciiTheme="majorHAnsi" w:hAnsiTheme="majorHAnsi" w:cs="Arial"/>
          <w:sz w:val="22"/>
          <w:szCs w:val="22"/>
          <w:lang w:val="es-ES_tradnl"/>
        </w:rPr>
        <w:t xml:space="preserve"> </w:t>
      </w:r>
      <w:proofErr w:type="spellStart"/>
      <w:r w:rsidRPr="004F127E">
        <w:rPr>
          <w:rFonts w:asciiTheme="majorHAnsi" w:hAnsiTheme="majorHAnsi" w:cs="Arial"/>
          <w:sz w:val="22"/>
          <w:szCs w:val="22"/>
          <w:lang w:val="es-ES_tradnl"/>
        </w:rPr>
        <w:t>Tait</w:t>
      </w:r>
      <w:proofErr w:type="spellEnd"/>
      <w:r w:rsidRPr="004F127E">
        <w:rPr>
          <w:rFonts w:asciiTheme="majorHAnsi" w:hAnsiTheme="majorHAnsi" w:cs="Arial"/>
          <w:sz w:val="22"/>
          <w:szCs w:val="22"/>
          <w:lang w:val="es-ES_tradnl"/>
        </w:rPr>
        <w:t xml:space="preserve">, María; León Román, Carlos… (y otros). Temas de Enfermería Médico Quirúrgica (primera parte). La Habana: Editorial Ciencias Médicas; 2006. </w:t>
      </w:r>
      <w:r w:rsidRPr="004F127E">
        <w:rPr>
          <w:rFonts w:asciiTheme="majorHAnsi" w:hAnsiTheme="majorHAnsi" w:cs="Arial"/>
          <w:b/>
          <w:sz w:val="22"/>
          <w:szCs w:val="22"/>
          <w:lang w:val="es-ES_tradnl"/>
        </w:rPr>
        <w:t>2-</w:t>
      </w:r>
      <w:r w:rsidRPr="004F127E">
        <w:rPr>
          <w:rFonts w:asciiTheme="majorHAnsi" w:hAnsiTheme="majorHAnsi" w:cs="Arial"/>
          <w:sz w:val="22"/>
          <w:szCs w:val="22"/>
          <w:lang w:val="es-ES_tradnl"/>
        </w:rPr>
        <w:t xml:space="preserve"> </w:t>
      </w:r>
      <w:proofErr w:type="spellStart"/>
      <w:r w:rsidRPr="004F127E">
        <w:rPr>
          <w:rFonts w:asciiTheme="majorHAnsi" w:hAnsiTheme="majorHAnsi" w:cs="Arial"/>
          <w:sz w:val="22"/>
          <w:szCs w:val="22"/>
          <w:lang w:val="es-ES_tradnl"/>
        </w:rPr>
        <w:t>Fenton</w:t>
      </w:r>
      <w:proofErr w:type="spellEnd"/>
      <w:r w:rsidRPr="004F127E">
        <w:rPr>
          <w:rFonts w:asciiTheme="majorHAnsi" w:hAnsiTheme="majorHAnsi" w:cs="Arial"/>
          <w:sz w:val="22"/>
          <w:szCs w:val="22"/>
          <w:lang w:val="es-ES_tradnl"/>
        </w:rPr>
        <w:t xml:space="preserve"> </w:t>
      </w:r>
      <w:proofErr w:type="spellStart"/>
      <w:r w:rsidRPr="004F127E">
        <w:rPr>
          <w:rFonts w:asciiTheme="majorHAnsi" w:hAnsiTheme="majorHAnsi" w:cs="Arial"/>
          <w:sz w:val="22"/>
          <w:szCs w:val="22"/>
          <w:lang w:val="es-ES_tradnl"/>
        </w:rPr>
        <w:t>Tait</w:t>
      </w:r>
      <w:proofErr w:type="spellEnd"/>
      <w:r w:rsidRPr="004F127E">
        <w:rPr>
          <w:rFonts w:asciiTheme="majorHAnsi" w:hAnsiTheme="majorHAnsi" w:cs="Arial"/>
          <w:sz w:val="22"/>
          <w:szCs w:val="22"/>
          <w:lang w:val="es-ES_tradnl"/>
        </w:rPr>
        <w:t xml:space="preserve">, María; </w:t>
      </w:r>
      <w:proofErr w:type="spellStart"/>
      <w:r w:rsidRPr="004F127E">
        <w:rPr>
          <w:rFonts w:asciiTheme="majorHAnsi" w:hAnsiTheme="majorHAnsi" w:cs="Arial"/>
          <w:sz w:val="22"/>
          <w:szCs w:val="22"/>
          <w:lang w:val="es-ES_tradnl"/>
        </w:rPr>
        <w:t>Moret</w:t>
      </w:r>
      <w:proofErr w:type="spellEnd"/>
      <w:r w:rsidRPr="004F127E">
        <w:rPr>
          <w:rFonts w:asciiTheme="majorHAnsi" w:hAnsiTheme="majorHAnsi" w:cs="Arial"/>
          <w:sz w:val="22"/>
          <w:szCs w:val="22"/>
          <w:lang w:val="es-ES_tradnl"/>
        </w:rPr>
        <w:t xml:space="preserve"> Montano; Armando… (y otros).</w:t>
      </w:r>
      <w:r w:rsidRPr="004F127E">
        <w:rPr>
          <w:rFonts w:asciiTheme="majorHAnsi" w:hAnsiTheme="majorHAnsi" w:cs="Arial"/>
          <w:b/>
          <w:sz w:val="22"/>
          <w:szCs w:val="22"/>
          <w:lang w:val="es-ES_tradnl"/>
        </w:rPr>
        <w:t xml:space="preserve"> </w:t>
      </w:r>
      <w:r w:rsidRPr="004F127E">
        <w:rPr>
          <w:rFonts w:asciiTheme="majorHAnsi" w:hAnsiTheme="majorHAnsi" w:cs="Arial"/>
          <w:sz w:val="22"/>
          <w:szCs w:val="22"/>
          <w:lang w:val="es-ES_tradnl"/>
        </w:rPr>
        <w:t xml:space="preserve">Temas de Enfermería Médico Quirúrgica (segunda parte). </w:t>
      </w:r>
      <w:smartTag w:uri="urn:schemas-microsoft-com:office:smarttags" w:element="PersonName">
        <w:smartTagPr>
          <w:attr w:name="ProductID" w:val="La Habana. Editorial"/>
        </w:smartTagPr>
        <w:r w:rsidRPr="004F127E">
          <w:rPr>
            <w:rFonts w:asciiTheme="majorHAnsi" w:hAnsiTheme="majorHAnsi" w:cs="Arial"/>
            <w:sz w:val="22"/>
            <w:szCs w:val="22"/>
            <w:lang w:val="es-ES_tradnl"/>
          </w:rPr>
          <w:t>La Habana. Editorial</w:t>
        </w:r>
      </w:smartTag>
      <w:r w:rsidRPr="004F127E">
        <w:rPr>
          <w:rFonts w:asciiTheme="majorHAnsi" w:hAnsiTheme="majorHAnsi" w:cs="Arial"/>
          <w:sz w:val="22"/>
          <w:szCs w:val="22"/>
          <w:lang w:val="es-ES_tradnl"/>
        </w:rPr>
        <w:t xml:space="preserve"> Ciencias Médicas; 2009. </w:t>
      </w:r>
    </w:p>
    <w:p w:rsidR="009E7A5C" w:rsidRPr="004F127E" w:rsidRDefault="009E7A5C" w:rsidP="004F127E">
      <w:pPr>
        <w:numPr>
          <w:ilvl w:val="0"/>
          <w:numId w:val="13"/>
        </w:numPr>
        <w:spacing w:after="120"/>
        <w:jc w:val="both"/>
        <w:rPr>
          <w:rFonts w:asciiTheme="majorHAnsi" w:hAnsiTheme="majorHAnsi" w:cs="Arial"/>
          <w:sz w:val="22"/>
          <w:szCs w:val="22"/>
          <w:lang w:val="es-ES_tradnl"/>
        </w:rPr>
      </w:pPr>
      <w:proofErr w:type="spellStart"/>
      <w:r w:rsidRPr="004F127E">
        <w:rPr>
          <w:rFonts w:asciiTheme="majorHAnsi" w:hAnsiTheme="majorHAnsi" w:cs="Arial"/>
          <w:sz w:val="22"/>
          <w:szCs w:val="22"/>
          <w:lang w:val="es-ES_tradnl"/>
        </w:rPr>
        <w:t>Fenton</w:t>
      </w:r>
      <w:proofErr w:type="spellEnd"/>
      <w:r w:rsidRPr="004F127E">
        <w:rPr>
          <w:rFonts w:asciiTheme="majorHAnsi" w:hAnsiTheme="majorHAnsi" w:cs="Arial"/>
          <w:sz w:val="22"/>
          <w:szCs w:val="22"/>
          <w:lang w:val="es-ES_tradnl"/>
        </w:rPr>
        <w:t xml:space="preserve"> </w:t>
      </w:r>
      <w:proofErr w:type="spellStart"/>
      <w:r w:rsidRPr="004F127E">
        <w:rPr>
          <w:rFonts w:asciiTheme="majorHAnsi" w:hAnsiTheme="majorHAnsi" w:cs="Arial"/>
          <w:sz w:val="22"/>
          <w:szCs w:val="22"/>
          <w:lang w:val="es-ES_tradnl"/>
        </w:rPr>
        <w:t>Tait</w:t>
      </w:r>
      <w:proofErr w:type="spellEnd"/>
      <w:r w:rsidRPr="004F127E">
        <w:rPr>
          <w:rFonts w:asciiTheme="majorHAnsi" w:hAnsiTheme="majorHAnsi" w:cs="Arial"/>
          <w:sz w:val="22"/>
          <w:szCs w:val="22"/>
          <w:lang w:val="es-ES_tradnl"/>
        </w:rPr>
        <w:t xml:space="preserve">, María; </w:t>
      </w:r>
      <w:proofErr w:type="spellStart"/>
      <w:r w:rsidRPr="004F127E">
        <w:rPr>
          <w:rFonts w:asciiTheme="majorHAnsi" w:hAnsiTheme="majorHAnsi" w:cs="Arial"/>
          <w:sz w:val="22"/>
          <w:szCs w:val="22"/>
          <w:lang w:val="es-ES_tradnl"/>
        </w:rPr>
        <w:t>Armenteros</w:t>
      </w:r>
      <w:proofErr w:type="spellEnd"/>
      <w:r w:rsidRPr="004F127E">
        <w:rPr>
          <w:rFonts w:asciiTheme="majorHAnsi" w:hAnsiTheme="majorHAnsi" w:cs="Arial"/>
          <w:sz w:val="22"/>
          <w:szCs w:val="22"/>
          <w:lang w:val="es-ES_tradnl"/>
        </w:rPr>
        <w:t xml:space="preserve"> Borrell, Mercedes… (y otros).</w:t>
      </w:r>
      <w:r w:rsidRPr="004F127E">
        <w:rPr>
          <w:rFonts w:asciiTheme="majorHAnsi" w:hAnsiTheme="majorHAnsi" w:cs="Arial"/>
          <w:b/>
          <w:sz w:val="22"/>
          <w:szCs w:val="22"/>
          <w:lang w:val="es-ES_tradnl"/>
        </w:rPr>
        <w:t xml:space="preserve"> </w:t>
      </w:r>
      <w:r w:rsidRPr="004F127E">
        <w:rPr>
          <w:rFonts w:asciiTheme="majorHAnsi" w:hAnsiTheme="majorHAnsi" w:cs="Arial"/>
          <w:sz w:val="22"/>
          <w:szCs w:val="22"/>
          <w:lang w:val="es-ES_tradnl"/>
        </w:rPr>
        <w:t>Temas de Enfermería Médico Quirúrgica (tercera parte). La Habana: Editorial Ciencias Médicas; 2009.</w:t>
      </w:r>
    </w:p>
    <w:p w:rsidR="009E7A5C" w:rsidRPr="004F127E" w:rsidRDefault="009E7A5C" w:rsidP="004F127E">
      <w:pPr>
        <w:spacing w:after="120"/>
        <w:jc w:val="both"/>
        <w:rPr>
          <w:rFonts w:asciiTheme="majorHAnsi" w:hAnsiTheme="majorHAnsi" w:cs="Arial"/>
          <w:b/>
          <w:sz w:val="22"/>
          <w:szCs w:val="22"/>
          <w:lang w:val="es-ES_tradnl"/>
        </w:rPr>
      </w:pPr>
      <w:r w:rsidRPr="004F127E">
        <w:rPr>
          <w:rFonts w:asciiTheme="majorHAnsi" w:hAnsiTheme="majorHAnsi" w:cs="Arial"/>
          <w:b/>
          <w:sz w:val="22"/>
          <w:szCs w:val="22"/>
          <w:lang w:val="es-ES_tradnl"/>
        </w:rPr>
        <w:t xml:space="preserve">Asignatura Historia de la Enfermería. </w:t>
      </w:r>
    </w:p>
    <w:p w:rsidR="009E7A5C" w:rsidRPr="004F127E" w:rsidRDefault="009E7A5C" w:rsidP="004F127E">
      <w:pPr>
        <w:numPr>
          <w:ilvl w:val="0"/>
          <w:numId w:val="13"/>
        </w:numPr>
        <w:spacing w:after="120"/>
        <w:jc w:val="both"/>
        <w:rPr>
          <w:rFonts w:asciiTheme="majorHAnsi" w:hAnsiTheme="majorHAnsi" w:cs="Arial"/>
          <w:sz w:val="22"/>
          <w:szCs w:val="22"/>
        </w:rPr>
      </w:pPr>
      <w:r w:rsidRPr="004F127E">
        <w:rPr>
          <w:rFonts w:asciiTheme="majorHAnsi" w:hAnsiTheme="majorHAnsi" w:cs="Arial"/>
          <w:sz w:val="22"/>
          <w:szCs w:val="22"/>
        </w:rPr>
        <w:t xml:space="preserve">Ancheta Niebla E. Historia de </w:t>
      </w:r>
      <w:smartTag w:uri="urn:schemas-microsoft-com:office:smarttags" w:element="PersonName">
        <w:smartTagPr>
          <w:attr w:name="ProductID" w:val="la Enfermer￭a"/>
        </w:smartTagPr>
        <w:r w:rsidRPr="004F127E">
          <w:rPr>
            <w:rFonts w:asciiTheme="majorHAnsi" w:hAnsiTheme="majorHAnsi" w:cs="Arial"/>
            <w:sz w:val="22"/>
            <w:szCs w:val="22"/>
          </w:rPr>
          <w:t>la Enfermería</w:t>
        </w:r>
      </w:smartTag>
      <w:r w:rsidRPr="004F127E">
        <w:rPr>
          <w:rFonts w:asciiTheme="majorHAnsi" w:hAnsiTheme="majorHAnsi" w:cs="Arial"/>
          <w:sz w:val="22"/>
          <w:szCs w:val="22"/>
        </w:rPr>
        <w:t xml:space="preserve"> en Cuba. Segunda Edición. Editorial Ciencias Médica de </w:t>
      </w:r>
      <w:smartTag w:uri="urn:schemas-microsoft-com:office:smarttags" w:element="PersonName">
        <w:smartTagPr>
          <w:attr w:name="ProductID" w:val="La Habana"/>
        </w:smartTagPr>
        <w:r w:rsidRPr="004F127E">
          <w:rPr>
            <w:rFonts w:asciiTheme="majorHAnsi" w:hAnsiTheme="majorHAnsi" w:cs="Arial"/>
            <w:sz w:val="22"/>
            <w:szCs w:val="22"/>
          </w:rPr>
          <w:t>La Habana</w:t>
        </w:r>
      </w:smartTag>
      <w:r w:rsidRPr="004F127E">
        <w:rPr>
          <w:rFonts w:asciiTheme="majorHAnsi" w:hAnsiTheme="majorHAnsi" w:cs="Arial"/>
          <w:sz w:val="22"/>
          <w:szCs w:val="22"/>
        </w:rPr>
        <w:t>; 2006.</w:t>
      </w:r>
    </w:p>
    <w:p w:rsidR="009E7A5C" w:rsidRPr="004F127E" w:rsidRDefault="009E7A5C" w:rsidP="004F127E">
      <w:pPr>
        <w:numPr>
          <w:ilvl w:val="0"/>
          <w:numId w:val="13"/>
        </w:numPr>
        <w:spacing w:after="120"/>
        <w:jc w:val="both"/>
        <w:rPr>
          <w:rFonts w:asciiTheme="majorHAnsi" w:hAnsiTheme="majorHAnsi" w:cs="Arial"/>
          <w:sz w:val="22"/>
          <w:szCs w:val="22"/>
        </w:rPr>
      </w:pPr>
      <w:r w:rsidRPr="004F127E">
        <w:rPr>
          <w:rFonts w:asciiTheme="majorHAnsi" w:hAnsiTheme="majorHAnsi" w:cs="Arial"/>
          <w:sz w:val="22"/>
          <w:szCs w:val="22"/>
        </w:rPr>
        <w:t xml:space="preserve">Amaro Cano M. Historia de </w:t>
      </w:r>
      <w:smartTag w:uri="urn:schemas-microsoft-com:office:smarttags" w:element="PersonName">
        <w:smartTagPr>
          <w:attr w:name="ProductID" w:val="la Enfermer￭a  Editorial"/>
        </w:smartTagPr>
        <w:smartTag w:uri="urn:schemas-microsoft-com:office:smarttags" w:element="PersonName">
          <w:smartTagPr>
            <w:attr w:name="ProductID" w:val="˧뿈文伣麫綜㹨值 ƺla Enfermer￭a  Editorial ƅ&#10; &#10;la Escuelaƈ&#10;la ExcelenciaƎ la Habanaƕ&#10;la Integraci￳nƛla Intervenci￳nǡla Islaǥla Isla.Ǩ&#10;la Isla. Har￡Ǯla L￡mpara.ǵla Licenciaturaǻ&#10;La Mesopotaniaǁla Orden Florenceǆ&#10;la PazǊla Paz CǑ&#10;la Resoluci￳nǗ&#10;La Revoluci￳nǝla SociedadĠ&#10;&#10;la SUCUENFħ? ProductIDĪᒈヹ㻰Ꮀヹ왐ミᔰ绰꿈ĲᐸᆀĶ쌈ƐꖨĻ䜀ïļ˧릀ľŸĀ湐瑫얘˧ᢰ˩ĄᒈヹᕰᎰヹ왐ミᑠᖠ绰꿈ČᖀŸĎᐸႀĒᒈヹᗠᎰヹ왐ミᔰᘐ绰꿈ĚᗰŸĜᐸከŠᒈヹᙐᎰヹ왐ミᖠ 绰꿈ŨᙠŸŪᐸ⨨ŮᒈヹᛀᎰヹ왐ミᘐᛰ绰꿈ŶᛐŸŸᐸႀżᒈヹᜰᎰヹ왐ミ ᝠ绰꿈ńᝀŸņᐸႀŊᒈヹហᎰヹ왐ミᛰ័绰꿈ŒឰŸŔᐸႀŘᒈヹ᠐Ꮀヹ왐ミᝠᡀ绰꿈ƠᠠŸƢᐸႀƦᒈヹᢀᎰヹ왐ミ័ᢰ绰꿈ƮᢐŸưᐸႀƴᒈヹᣰᎰヹ왐ミᡀᤠ绰꿈ƼᤀŸƾᐸႀƂᒈヹᥠᎰヹ왐ミᢰᦐ绰꿈ƊᥰŸƌᐸ翨Ɛᒈヹ᧐Ꮀヹ왐ミᤠᨀ绰꿈Ƙ᧠ŸƚᐸႀƞᒈヹᩀᎰヹ왐ミᦐᩰ绰꿈ǦᩐŸǨᐸᅐǬᒈヹ᪰Ꮀヹ왐ミᨀ᫠绰꿈ǴᫀŸǶᐸႀǺᒈヹᬠᎰヹ왐ミᩰ᭐绰꿈ǂᬰŸǄᐸዘǈᒈヹᮐᎰヹ왐ミ᫠ᯀ绰꿈ǐᮠŸǒᐸႀǖᒈヹᰀᎰヹ왐ミ᭐ᰰ绰꿈ǞᰐŸĠᐸႀĤᒈヹᱰᎰヹ왐ミᯀᲠ绰꿈ĬᲀŸĮᐸረĲᒈヹ᳠Ꮀヹ왐ミᰰᴐ绰꿈ĺᳰŸļᐸቐĀᒈヹᵐᎰヹ왐ミᲠᶀ绰꿈ĈᵠŸĊᐸለĎᒈヹ᷀Ꮀヹ왐ミᴐᷰ绰꿈Ė᷐ŸĘᐸႀĜᒈヹḰᎰヹ왐ミᶀṠ绰꿈ŤṀŸŦᐸለŪᒈヹẠᎰヹ왐ミᷰỐ绰꿈ŲẰŸŴᐸ绀ŸᒈヹἐᎰヹ왐ミṠὀ绰꿈ŀἠŸłᐸ㼀ņᒈヹᾀᎰヹ왐ミỐᾰ绰꿈ŎᾐŸŐᐸᇘŔᒈヹ῰Ꮀヹ왐ミὀ†绰꿈Ŝ ŸŞᐸႀƢᒈヹ⁠Ꮀヹ왐ミᾰₐ绰꿈ƪ⁰ŸƬᐸரưᒈヹ⃐Ꮀヹ왐ミ†℀绰꿈Ƹ⃠Ÿƺᐸᆨƾᒈヹ⅀Ꮀヹ왐ミₐⅰ绰꿈Ɔ⅐Ÿƈᐸႀƌᒈヹ↰Ꮀヹ왐ミ℀⇠绰꿈Ɣ⇀ŸƖᐸከƚᒈヹ∠Ꮀヹ왐ミⅰ≐绰꿈Ǣ∰ŸǤᐸᏨǨᒈヹ⊐Ꮀヹ왐ミ⇠⋀绰꿈ǰ⊠ŸǲᐸከǶᒈヹ⌀Ꮀヹ왐ミ≐⌰绰꿈Ǿ⌐ŸǀᐸᐐǄᒈヹ⍰Ꮀヹ왐ミ⋀⎠绰꿈ǌ⎀Ÿǎᐸႀǒᒈヹ⏠Ꮀヹ왐ミ⌰␐绰꿈ǚ⏰ŸǜᐸĠᒈヹ⑐Ꮀヹ왐ミ⎠⒀绰꿈Ĩ①ŸĪᐸᅐĮᒈヹⓀᎰヹ왐ミ␐⓰绰꿈ĶⓐŸĸᐸᅐļᒈヹ┰Ꮀヹ왐ミ⒀╠绰꿈Ą╀ŸĆᐸገĊᒈヹ■Ꮀヹ왐ミ⓰◐绰꿈Ē▰ŸĔᐸᄨĘᒈヹ☐Ꮀヹ왐ミ╠♀绰꿈Š☠ŸŢᐸŦᒈヹ⚀Ꮀヹ왐ミ◐⚰绰꿈Ů⚐ŸŰᐸᅐŴᒈヹ⛰Ꮀヹ왐ミ♀✠绰꿈ż✀Ÿžᐸᎈłᒈヹ❠Ꮀヹ왐ミ⚰➐绰꿈Ŋ❰ŸŌᐸႀŐᒈヹ⟐Ꮀヹ왐ミ✠⠀绰꿈Ř⟠ŸŚᐸᆀŞᒈヹ⡀Ꮀヹ왐ミ➐⡰绰꿈Ʀ⡐ŸƨᐸႰƬᒈヹ⢰Ꮀヹ왐ミ⠀⣠绰꿈ƴ⣀Ÿƶᐸრƺᒈヹ⤠Ꮀヹ왐ミ⡰⥐绰꿈Ƃ⤰ŸƄᐸᆀƈᒈヹ⦐Ꮀヹ왐ミ⣠⧀绰꿈Ɛ⦠ŸƒᐸᆀƖᒈヹ⨀Ꮀヹ왐ミ⥐⨰绰꿈ƞ⨐ŸǠᐸ㻀Ǥᒈヹ⩰Ꮀヹ왐ミ⧀⪠绰꿈Ǭ⪀ŸǮᐸኀǲᒈヹ⫠Ꮀヹ왐ミ⨰⬐绰꿈Ǻ⫰ŸǼᐸ⹐ǀᒈヹ⭐Ꮀヹ왐ミ⪠⮀绰꿈ǈ⭠ŸǊᐸᆀǎᒈヹ⯀Ꮀヹ왐ミ⬐⯰绰꿈ǖ⯐ŸǘᐸᆀǜᒈヹⰰᎰヹ왐ミ⮀Ⱡ绰꿈ĤⱀŸĦᐸᆀĪᒈヹⲠᎰヹ왐ミ⯰Ⳑ绰꿈ĲⲰŸĴᐸᎸĸᒈヹⴐᎰヹ왐ミⱠⵀ绰꿈ĀⴠŸĂᐸᆀĆᒈヹⶀᎰヹ왐ミⳐⶰ绰꿈ĎⶐŸĐᐸᆀĔᒈヹⷰᎰヹ왐ミⵀ⸠绰꿈Ĝ⸀ŸĞᐸ㷨Ţᒈヹ⹠Ꮀヹ왐ミⶰ⺐绰꿈Ū⹰ŸŬᐸᆀŰᒈヹ⻐Ꮀヹ왐ミ⸠⼀绰꿈Ÿ⻠Ÿźᐸፀžᒈヹ⽀Ꮀヹ왐ミ⺐⽰绰꿈ņ⽐Ÿňᐸ፠Ōᒈヹ⾰Ꮀヹ왐ミ⼀齐!绰꿈Ŕ⿀ŸŖᐸᆀŚ,$ԁԀ㟽䁂ꮞ憝弣正Ǵ0ƣ⿠&#10;ƧC:\Documents and Settings\All Users\Menú Inicio&#10;ƲC:\WINDOWS\system32]ƻĀ⫶¨ª⩠°Ȫㆈ吁瓭䀀Ɠ\??\C:\Documents and Settings\Administrador\Datos de programa\Microsoft\Office\adhoc.rcdV]ǖᛎⰊ 䀀䀀䀀䀀 !&quot;#$%&amp;'()*+,-./0123456789:;&lt;=&gt;?@ABCDEFGHIJKLMNOPQRSTUVWXYZ[\]^_`abcdefghijklmnopqrstuvwxyz{|}~€‚ƒ„…†‡ˆ‰Š‹ŒŽ‘’“”•–—˜™š›œžŸ ¡¢£¤¥¦§¨©ª«¬­®¯°±²³´µ¶·¸¹º»¼½¾¿ÀÁÂÃÄÅÆÇÈÉÊËÌÍÎÏÐÑÒÓÔÕÖ×ØÙÚÛÜÝÞßàáâãäåæçèéêëìíîïðñòóôõö÷øùúûüýþÿࣜܡƻÜW̵ᒌƐ`` ￼ ᜀ翽＞‟ڑVVŬ᝚ꨊ䀀䀀䀀䀀CΐΐࣜܡƻÜWͪᑷʼ`` ￼ ᜀ翽＞‟ڑVƂ㹈縐! Ɗ撌瑫撰瑫ᗠ瑫撈瑫잀 ƕ˧ᓰƗໄ䁈allƚ牜瑫撈瑫잀ƞ⸔眺Պ&#10;ddϔϔΜͻΌ΋VǸឿ䌊()䀀䀀䀀䀀&lt;=&gt;?@ABCDEFGHIJKLMNOPQRSTUVWXYZ[\]^_`abcdefghijklmnopqrstuvwxyz{|}~€‚ƒ„…†‡ˆ‰Š‹ŒŽ‘’“”•–—˜™š›œžŸ ¡¢£¤¥¦§¨©ª«¬­®¯°±²³´µ¶·¸¹º»¼½¾¿ÀÁÂÃÄÅÆÇÈÉÊËÌÍÎÏÐÑÒÓÔÕÖ×ØÙÚÛÜÝÞßàáâãäåæçèéêëìíîïðñòóôõö÷øùúûüýþÿ &#10;&#10;ࣜܡƻÜW̵ᒌƐ`` ￼ ᜀ翽＞‟ڑVĎ綏憄⧿ᇔꦗက❚떙㞃坟烈䟈嶮ꂑἚ鉵 ė淘瑫涨瑫涌瑫浸瑫浨瑫ᗠ瑫莰˧뮜ę잜잀  Ğ燔瑫撈瑫잀析瑫ᖤ瑫澸˫ᖤ瑫 ũ- ProductIDŬ&#10;㩃䑜䍏䵕繅就䑁䥍䥎ㅾ䵜卉佄繃就䥈呓剐ㅾ䐮䍏ŵC:\Documents and Settings\Administrador\Mis documentos\Hist prog 9o.docŉ䖘䖘萬&#10;ŊdÈĬƐǴɘʼ̠΄ϨьҰԔոלـ뻯&#10;ŔŘ癭帘ś혬㜿昐Ŝ쀓ѣ么ƐDĠƣԁԀ㟽䁂ꮞ憝弣正ǴƦ蓜㧀罨allƭุ&#10;dತ㽈VưᛜЊ)䀀䀀䀀䀀İ@＞ἠ紜聱ÀÀÀÀÀÀÀÀÀÀÀÀÀÀÀÀÀÀÀÀÀÀÀÀÀÀÀÀÀÀÀÀ@PPÐÀ0PP@`@@0@pð° °°°°P`ÀàÀÀÀ °°ð°°P@PPppp@pp0@0°pP`@pp°pp`p0ÀÀP`ĀpPĀPàÀÀÀPP```ĀPĀ`P°À`°@P0PÀPp`À`PPPpp@@PPpÀÀÀp°°°°°°Ð°PPPP°ÀÀÀÀÀÀÀ°°°°° pppppp°ppppp0000ppppppp)Ɛ`` ￼ ᜀᨀ뾀ᜟā＞‟ڑVVǆᛟЊ)䀀䀀䀀䀀Ơ`＞ἠ紜聱İİİİİİİİİİİİİİİİİİİİİİİİİİİİİİİİ`pÐÀÀƐŀpÀà``pÀÀÀÀÀÀÀÀÀÀàààÀŠĐĀĐĐĀðĠİÀİĀŰĐİðİĐÐðĐĐŰĀĐðpàÀÀÐ°Ð°pÀÐpÐpİÐÀÐÐ°Ð°ĐÀÀ`ÀİÀİÀÀƀ°ÐƐÐƀİðİİÀÀÀƀƀĐİĐ`pÀÀÀÀ`ÀĠpÀàĠÀ ÐppàÐPpÀĠĠĠÀĐĐĐĐĐĐƀĐĀĀĀĀĐĐİİİİİàİĐĐĐĐĐðÐÀÀÀÀÀÀĐ°°°°°ppppÀÐÀÀÀÀÀÐÀÐÐÐÐÀÐÀ°°&#10;=ʼ`` ￼ ᜀᨀ뾀ᜟā＞‟ÀÀÀÀÀÀڑÀÀVVĜᛠЊ)䀀䀀䀀䀀ŐP＞ἠ紜聱ððððððððððððððððððððððððððððððððP` Āð@``°P`PP@P°°°ĐÐÀÐÐ°°àÐ`pÐ°ĀÐà°àÐ°ÀÐÐĠÐÐ°`P` `  `@@@à   `PÐ0 ðð`İ  `İ°`Đð°ððppp İ`ŀ`àðÐP`   0pàP °`à  `P`°P``` ðààÐÐÐÐÐÐĠÐ°°°°````àÐààààà°àÐÐÐÐÐ°Ð````         ðĠ1Ɛ`` ￼ ᜀᨀ뾀ᜟā＞‟ÐpİÐÀڑ°VVƲ᜔̊)䀀䀀䀀䀀ŰP＞ἠ紜聱ĀĀĀĀĀĀĀĀĀĀĀĀĀĀĀĀĀĀĀĀĀĀĀĀĀĀĀĀĀĀĀĀP`°°ĠĀ@pp ÀPpP`°°°°°°°°°°`PÀÀÀ İàààðÐÀðð`ðÀĠððÀðà°ÀððİàðÀp`p °`  p  `` `Ā °  p`° ð  0 °Ā°Āp°Ő°°pŐ°pİĀÀĀĀppp°ŐpŠpðĀðP`  °°0°pĀP°ÀpĀ°À```À P``p°ĀĀĀ ààààààİàÐÐÐÐ````ĀððððððÀððððððÐ à````° °°°°°À°°°°°°ð@6Ɛ`` ￼ ᜀᨀ뾀ᜟā＞‟pÐ°ĀÐàڑÐ°VVǈᛂ܊!䀀䀀䀀䀀°0＞ἠ磬聱0 @p` ` 00`p0000PPPPPPPPPP00ppp@p`pp``pp@@`@p````ppP`P000pPPPP@PP0PP 0P PPPP0@0P`@`@@@@pP P@p``PÐ`0P  @@@PP@0@`0 PP`P0PP@Pp0P@p@@PPP0P@@P@ppppppp````@@@@ppppppp`PPPPPPPP@PPPP    PPPPPPPp`PPPP`P`㤀漀⸀搀漀挀⢐ᾷȟǋ````° °°°°°À°°°°°°ĀĀĀĀĀĀڑĀĀ VĞヹ잜ミヹ獘ᒌベH˧( ũĸ쀎샬샂&#10;@ 쀋B(ő書眏锘眏푤眑ǬၨʯǬʯǬᙌP᣼ǬቔᔄǬዔ͸ᖄǬ᚜Ȁ᥌ǬᢜິᭌǬ❐ô⨀Ǭ⡄ň⫴Ǭ⦌ⰼǬʯǬʯǬʯǬʯǬЉA*¨׋ Ɛ牘ௐቔʰǬᢜ*ﺀ௸(BƓĸ쀎샬샂&#10;@ 쀋‹ŒŽ‘’“”•–—˜™šV(ǻᝃ긊䀀䀀䀀䀀က֠\??\C:\Documents and Settings\Administrador\Datos de programa\Microsoft\Office\Reciente\index.datࣜܡƻÜWͪᑷʼ`` ￼ ᜀ翽＞‟ڑPPfVđĀ勘忌¾À弤ÆȪ嘸塢+墁&gt;濼粝*V胀粝Ѐ圤_ǮNǮ_ǮǮ&#10;&#10;NǮ\Ǯ嗰嗸嘀߀΀ƀƀƀƀƀƀƀ\??\C:\Documents and Settings\Administrador\Datos de programa\Microsoft\Office\Reciente\desktop.ini匮敨汬汃獡䥳普o䰀捯污穩摥敒潳牵散慎敭)fƷĜ        ￼￼￼￼￼￼￼￼￼￼￼￼￼￼￼￼￼￼￼￼￼￼￼￼￼￼￼￼￼￼￼￼￼￼￼￼￼￼￼￼￼￼￼￼￼￼￼￼￼￼￼￼￼￼￼￼￼￼￼￼￼￼￼￼￼￼￼￼￼￼￼￼￼￼￼￼￼￼￼￼￼￼￼￼￼￼￼￼￼￼￼￼￼￼￼￼￼￼￼￼￼￼￼￼￼￼￼￼￼￼￼￼￼￼￼￼￼￼￼￼Mayra Reguera&#10;āā &#10;￼￼￼￼￼￼&#10;))ƞ&#10;借俠⃐㫪ၩ〫鴰䌯尺尀㄀渀䄹ရ䐀䍏䵕繅1䐀̀Ѐ溾᜹渚䄹ᐛ䐀漀挀甀洀攀渀琀猀 愀渀搀 匀攀琀琀椀渀最猀᠀䨀㄀℀ႁ䄀䵄义繉1㈀̀Ѐ溾䄹ℛᒁ䄀搀洀椀渀椀猀琀爀愀搀漀爀᠀昀㄀椀줼፶䐀呁协繄1一̀Ѐ溾䄹椛줼ᑶ㠀䐀愀琀漀猀 搀攀 瀀爀漀最爀愀洀愀䀀桳汥㍬⸲汤ⱬ㈭㜱㔶᠀))ǉᰈftware\Microsoft\Windows\CurrentVersion\Installer\Managed\S-1-5-21-1078081533-1637723038-1801674531-500\Installer\Components\16CE92CC2CB71D119A12000A9CE1A22A&amp;)İ애궙駞䀁H˧岰峌峨峸&#10;俘溾嶌ଗFᒘ퐿˯&amp;Ėθ癭巰ᤠĝϨ癭ᵠ巈DĠŠД癭幀㾸ŧư癭᣸帘1Ū昐瑫旼瑫旨瑫旀瑫斠瑫斌瑫數瑫敌瑫攰瑫攜瑫攌瑫擸瑫擜瑫ᗠ瑫撈瑫쳰˧쵐˧怀Ṟ춘˧ᖤ瑫ᖤ瑫얘˧ᖤ瑫ᖤ瑫ᖤ瑫ᖤ瑫ᖤ瑫ᖤ瑫䫤ïᖤ瑫 11ŝ昐瑫旼瑫旨瑫旀瑫斠瑫斌瑫數瑫敌瑫攰瑫攜瑫攌瑫擸瑫擜瑫ᗠ瑫撈瑫ꍠ˧ꎨ˧ṟꏰ˧ᖤ瑫ᖤ瑫ᖤ瑫ᖤ瑫ᖤ瑫ᖤ瑫ᖤ瑫ᖤ瑫쓤˞ᖤ瑫 11ƌ俠⃐㫪ၩ〫鴰䌯尺尀㄀渀䄹ရ䐀䍏䵕繅1䐀̀Ѐ溾᜹渚䄹ᐛ䐀漀挀甀洀攀渀琀猀 愀渀搀 匀攀琀琀椀渀最猀᠀䨀㄀℀ႁ䄀䵄义繉1㈀̀Ѐ溾䄹ℛᒁ䄀搀洀椀渀椀猀琀爀愀搀漀爀᠀昀㄀椀줼፶䐀呁协繄1一̀Ѐ溾䄹椛줼ᑶ㠀䐀愀琀漀猀 搀攀 瀀爀漀最爀愀洀愀䀀桳汥㍬⸲汤ⱬ㈭㜱㔶᠀䈀㄀鸀紻ᒇ䴀䍉佒繓1⨀̀Ѐ溾䄹鸛紻ᒇ䴀椀挀爀漀猀漀昀琀᠀11ǿ昐瑫旼瑫旨瑫旀瑫斠瑫斌瑫數瑫敌瑫攰瑫攜瑫攌瑫擸瑫擜瑫ᗠ瑫撈瑫趀ᬘṢ᭠ᖤ瑫ᖤ瑫ᖤ瑫ᖤ瑫ᖤ瑫ᖤ瑫ᖤ瑫ᖤ瑫㖄ďᖤ瑫 81Į撤擆擤敐旄CAPTURE FAX BVRPWindows NT x86C:\WINDOWS\System32\spool\DRIVERS\W32X86\3\UNIDRV.DLLC:\WINDOWS\System32\spool\DRIVERS\W32X86\3\BVRPWF2000.GPDC:\WINDOWS\System32\spool\DRIVERS\W32X86\3\UNIDRVUI.DLL\88Ŧ栀晤暆暤朐构CAPTURE FAX BVRPWindows NT x86C:\WINDOWS\System32\spool\DRIVERS\W32X86\3\UNIDRV.DLLC:\WINDOWS\System32\spool\DRIVERS\W32X86\3\BVRPWF2000.GPDC:\WINDOWS\System32\spool\DRIVERS\W32X86\3\UNIDRVUI.DLL88Ş 俠⃐㫪ၩ〫鴰䌯尺尀㄀渀䄹ရ䐀䍏䵕繅1䐀̀Ѐ溾᜹渚䄹ᐛ䐀漀挀甀洀攀渀琀猀 愀渀搀 匀攀琀琀椀渀最猀᠀䨀㄀℀ႁ䄀䵄义繉1㈀̀Ѐ溾䄹ℛᒁ䄀搀洀椀渀椀猀琀爀愀搀漀爀᠀昀㄀椀줼፶䐀呁协繄1一̀Ѐ溾䄹椛줼ᑶ㠀䐀愀琀漀猀 搀攀 瀀爀漀最爀愀洀愀䀀桳汥㍬⸲汤ⱬ㈭㜱㔶᠀䈀㄀鸀紻ᒇ䴀䍉佒繓1⨀̀Ѐ溾䄹鸛紻ᒇ䴀椀挀爀漀猀漀昀琀᠀㨀㄀鸀ႈ伀晦捩e␀̀Ѐ溾椹鸡ᒈ伀昀昀椀挀攀ᘀ;8Ɩ쌀睋ರ뻯Documents and Settings&amp;N1摁業楮瑳慲潤r2뻯AdministradorZ1慄敤瀠潲牧浡a:뻯Datos de programa B1楍牣獯景t*뻯Microsoft:1晏楦散$Reciente;ǓName#ǔ덨蘸粝蘔粝藰粝藠粝藀粝薤粝薐粝蕰粝蕜粝蕈粝蔰粝蔔粝蔄粝蓤粝萌粝㤄粣#Ĺ 尺㰀㄀蠀稼ႚ圀义佄南☀̀Ѐ溾긹蠡稼ᒚ圀䤀一䐀伀圀匀ᘀ䀀㄀숀㘼ာ猀獹整㍭2⠀̀Ѐ溾긹숡㘼ᐬ猀礀猀琀攀洀㌀㈀᠀čdÈĬĎ&#10;借俠⃐㫪ၩ〫鴰2.ᩴ幙䣓枍㌗먨ᩇ夃㽲䒧얉镕毾V1㥮ᵠ䥍卍䍉ㅾ&gt;뻯㥮᫦㥮ᵠ(Mi música獀敨汬㈳搮汬⴬㠲㤹5=ť\㜿蚘ꈈ岰ꠈ懍㎓朣䕝த忉鄟諿懍㎓朣䕝த忉鄟諿ఊ辐辔ကᙨ୐ꡠᚠ薬㳃闌䩵㖿㚫撮콛薬㳃闌䩵㖿㚫撮콛ఊ䴄ɖ䴈ɖ㝄끸Ｈ佐汩撫됎䂯羛棵䡻뛢汩撫됎䂯羛棵䡻뛢ఊ뚠뚤뚨㜮칰佸䴚썵ӓ䂅ﮌ炗坛辩䴚썵ӓ䂅ﮌ炗坛辩ఊ=Ơ࿿.doc@Ʀ皠\Archivos de programa\Microsoft Office\OFFICE11;C:\WINDOWS\system32;C:\WINDOWS\system;C:\WINDOWS;.;C:\Archivos de programa\Microsoft Office\OFFICE11\;C:\WINDOWS\system32;C:\WINDOWS;C:\WINDOWS\System32\Wbem;C:\Archivos de programa\QT Lite\QTSystem\*@Ǧ&#10;秸egistry\Machine\Software\Classes\Drive\shellex\FolderExtensions᠀䨀㄀℀ႁ䄀䵄义繉1㈀̀Ѐ溾䄹ℛᒁ䄀搀洀椀渀椀猀琀爀愀搀漀爀᠀爀㄀숀ꌼᄵ䴀卉佄繃1㐀̀Ѐ溾䄹숛ꌼᐵ䴀椀猀 搀漀挀甀洀攀渀琀漀猀᠀☀Ԁ؀䆾搀洀椀渀椀猀琀爀愀搀漀爀᠀䴀*ǐ$VerbCaptionFromID2ǙRelease鸡ᒈ伀昀ǜGetTypeInfo⠀̀ģGetIDsOfNamesĦInvoke鴰䌯尺ĭProgId䐀䍏䵕繅1䐀̀İSmartTagCountķSmartTagName䄀ĺSmartTagCaption爀愀搀漀爀ăVerbCount溾䄹숛ĆVerbID渀琀漀猀᠀☀č&quot;VerbCaptionFromIDɘ寐ĒVerbNameFromID渀䄹ရ䐀䍏䵕ěInvokeVerb攀渀琀ĞQueryInterfacen.11繉1ŧ䵙ꍸఀ猀琀爀愀Ū곰䧀Ŭ蘿#癰˧癸ퟀ˧얰˧캀˧픐˧誨˭꺠˧ŹDescźdC:\ARCHIV~1\ARCHIV~1\MICROS~1\SMARTT~1\FPERSON.DLLsŋC:\Documents and Settings\Administrador\Mis documentos\softwareeducativonigthingale\Mis imágenesƥ偔皔紘ᵠǴ5ƨ&#10;俠⃐㫪ၩ〫鴰䌯尺尀㄀渀䄹ရ䐀䍏䵕繅1䐀̀Ѐ溾᜹渚䄹ᐛ䐀漀挀甀洀攀渀琀猀 愀渀搀 匀攀琀琀椀渀最猀᠀䨀㄀℀ႁ䄀䵄义繉1㈀̀Ѐ溾䄹ℛᒁ䄀搀洀椀渀椀猀琀爀愀搀漀爀᠀爀㄀숀ꌼᄵ䴀卉佄繃1㐀̀Ѐ溾䄹숛ꌼᐵ䴀椀猀 搀漀挀甀洀攀渀琀漀猀᠀☀Ԁ؀䆾搀洀椀渀椀猀琀爀愀搀漀爀᠀㈀Ƕ숀ꄼ‵䠀卉偔繒⸱佄C㠀̀Ѐ릾脼쉥ꄼᐵ䠀椀猀琀 瀀爀漀最 㤀漀⸀搀漀挀ᰀ*5Ɵ 筈俠⃐㫪ၩ〫鴰䌯尺尀㄀渀䄹ရ䐀䍏䵕繅1䐀̀Ѐ溾᜹渚䄹ᐛ䐀漀挀甀洀攀渀琀猀 愀渀搀 匀攀琀琀椀渀最猀᠀䨀㄀℀ႁ䄀䵄义繉1㈀̀Ѐ溾䄹ℛᒁ䄀搀洀椀渀椀猀琀爀愀搀漀爀᠀爀㄀숀ꌼᄵ䴀卉佄繃1㐀̀Ѐ溾䄹숛ꌼᐵ䴀椀猀 搀漀挀甀洀攀渀琀漀猀᠀☀Ԁ؀䆾搀洀椀渀椀猀琀爀愀搀漀爀᠀**ǉ 俠⃐㫪ၩ〫鴰䌯尺尀㄀渀䄹ရ䐀䍏䵕繅1䐀̀Ѐ溾᜹渚䄹ᐛ䐀漀挀甀洀攀渀琀猀 愀渀搀 匀攀琀琀椀渀最猀᠀䨀㄀℀ႁ䄀䵄义繉1㈀̀Ѐ溾䄹ℛᒁ䄀搀洀椀渀椀猀琀爀愀搀漀爀᠀爀㄀숀ꌼᄵ䴀卉佄繃1㐀̀Ѐ溾䄹숛ꌼᐵ䴀椀猀 搀漀挀甀洀攀渀琀漀猀᠀☀Ԁ؀䆾搀洀椀渀椀猀琀爀愀搀漀爀᠀*ĳ糀耀糌糤IPC$\IPC remotao\糦粘糨䵌䵅`㖀Ā؈ĝ纀砰(ć&#10;EGISTRY\USER\S-1-5-21-1078081533-1637723038-1801674531-500_Classes\CLSID\{33C53A50-F456-4884-B049-85FD643ECFED}\LocalServeralMicrosoft Tahoma Regular￼&#10;(ů쉼皮纨紘Ų슔皮绐纀Ÿ冘Ź슬皮绸纨ż妃缠绐Ń妃罈绸ņ妃罰缠ō妃羘罈Ő妃翀罰ŗ妃翨羘Ś妃耐翀ơ쀌皕訨翨ƤĞ〾粁肐蜸ƃC:\Documents and Settings\All Users\Documentos\Mis imágenes Ɠヹ잜ミヹ獘ᒌベꚘ ƚaƜC:\Documents and Settings\All Users\Datos de programaLǭLĹC:\WINDOWS\system32Ŀ&#10;借俠⃐㫪ၩ〫鴰&quot;ă텼㜿ŷǀ&quot;ť IsCaptionDynamicŪ輀粝. ᩴ幙䣓枍㌗먨ᩇ夃㽲䒧얉镕毾&#10;ųAcciones de nombres de personasf뻯&#10;&#10;Žs&#10;ŇÊÌ蝈ɜC:\WINDOWS\WinSxS\x86_Microsoft.Windows.Common-Controls_6595b64144ccf1df_6.0.2600.2982_x-ww_ac3f9c03\@Ƣ灀\Archivos de programa\Microsoft Office\OFFICE11;C:\WINDOWS\system32;C:\WINDOWS\system;C:\WINDOWS;.;C:\Archivos de programa\Microsoft Office\OFFICE11\;C:\WINDOWS\system32;C:\WINDOWS;C:\WINDOWS\System32\Wbem;C:\Archivos de programa\QT Lite\QTSystem\@Ǣ쁐皕ꡀ耐ǩḜ譸ꝠǬ쟈ミ獘긤˧Ṁǳ&#10;ken ListǶ眸㝅풠㝇h㖽㝄ǉ쟈ミ獘ꋔ˧᷸ǌṤ갸詐,Ǔ轈궙駞 &#10;灐一婰ႸႠ婰ɨ&lt;賌負讘,Ŀ쟈ミ獘ᡜ˩ẈEĂ?\C:\Archivos de programa\Archivos comunes\Microsoft Shared\OFFICE11\3082\msxml5r.dll,Eŉ튀궙駞 D뻯㥮ᨗ㥮ᭁDos and Se&#10;쮰膘婰뻯ႸႠ婰Ʉ遼um遐䝍ㅾD뻯㥮᫦㥮᫦.Mismá轈nes獀敨汬㈳搮汬⴬㠲㤹7J,Ƶ 尺樀㄀က䐀捯浵湥獴愠摮匠瑥楴杮s䐀̀Ѐ¾᐀䐀漀挀甀洀攀渀琀猀 愀渀搀 匀攀琀琀椀渀最猀☀一㄀က䄀浤湩獩牴摡牯㈀̀Ѐ¾᐀䄀搀洀椀渀椀猀琀爀愀搀漀爀ᰀ娀㄀က䐀瑡獯搠⁥牰杯慲慭㨀̀Ѐ¾᐀䐀愀琀漀猀 搀攀 瀀爀漀最爀愀洀愀 䈀㄀က䴀捩潲潳瑦⨀̀Ѐ¾᐀䴀椀挀爀漀猀漀昀琀᠀㨀㄀က伀晦捩e␀̀Ѐ¾᐀伀昀昀椀挀攀ᘀ䀀㄀က刀捥敩瑮e⠀̀Ѐ¾᐀刀攀挀椀攀渀琀攀᠀帀㈀䴀獩搠捯浵湥潴⹳乌K㰀̀Ѐ¾᐀䴀椀猀 搀漀挀甀洀攀渀琀漀猀⸀䰀一䬀∀LJǿ艨GLċ(\bden\s+)?\b((0?[1-9])|([12][0-8])|19)(\.|\s+de|\s+/|-)?\s*(feb|fev|fév|helmi|II\b|lut|Şub|Únor|únor|vas|veeb|Velj|Φεβ|лют|Лют|феб|Феб|фев|Фев)[^\.\s\-]*\.?(\s+del|\s+de|\s+/|\s*-)?\s*((19[789][0-9])|(20[0-4][0-9])|([0-9][0-9]))(\s*(года|г\.|р\.|a\.|год\.))?.))?\.))?LNK&quot;9MGŐ&#10;俠⃐㫪ၩ〫鴰䌯尺樀㄀က䐀捯浵湥獴愠摮匠瑥楴杮s䐀̀Ѐ¾᐀䐀漀挀甀洀攀渀琀猀 愀渀搀 匀攀琀琀椀渀最猀☀一㄀က䄀浤湩獩牴摡牯㈀̀Ѐ¾᐀䄀搀洀椀渀椀猀琀爀愀搀漀爀ᰀ娀㄀က䐀瑡獯搠⁥牰杯慲慭㨀̀Ѐ¾᐀䐀愀琀漀猀 搀攀 瀀爀漀最爀愀洀愀 䈀㄀က䴀捩潲潳瑦⨀̀Ѐ¾᐀䴀椀挀爀漀猀漀昀琀᠀㨀㄀က伀晦捩e␀̀Ѐ¾᐀伀昀昀椀挀攀ᘀ䀀㄀က刀捥敩瑮e⠀̀Ѐ¾᐀刀攀挀椀攀渀琀攀᠀帀㈀䴀獩搠捯浵湥潴⹳乌K㰀̀Ѐ¾᐀䴀椀猀 搀漀挀甀洀攀渀琀漀猀⸀䰀一䬀∀VMƟ᜿㈊ 䀀䀀䀀䀀 !&quot;#$%&amp;'()*+,-./0123456789:;&lt;=&gt;?@ABCDEFGHIJKLMNOPQRSTUVWXYZ[\]^_`abcdefghijklmnopqrstuvwxyz{|}~€‚ƒ„…†‡ˆ‰Š‹ŒŽ‘’“”•–—˜™š›œžŸ ¡¢£¤¥¦§¨©ª«¬­®¯°±²³´µ¶·¸¹º»¼½¾¿ÀÁÂÃÄÅÆÇÈÉÊËÌÍÎÏÐÑÒÓÔÕÖ×ØÙÚÛÜÝÞßàáâãäåæçèéêëìíîïðñòóôõö÷øùúûüýþÿtyAdventureSyd.exe욙Ǌ蓔鎂鈴Ǌ말鎜鈴Ǌ荦鎡鈴ǊࣰܾƲðCΈᕑƐ`` ￼ ✀翽＞‟la mi ڑrrVVĵ᜽༊蔔褩䀀䀀䀀䀀뀀 &quot;COPIAR~1.SHSCopia Recorte.shs뮸ⱓǊ뮸ⱓǊ醀肓콋Ǉ븄굚Ǌ玛耀 (CRIMEA~1.JPGcrimea balaclava.jpgpを薔答Ǌを薔答Ǌを薔答Ǌを薔答ǊıC환ŸL~1CyberLinkh阊䱆햷Ǌ阊䱆햷Ǌ㸀蚒欼ǈ웶ǊDatapᒼ췮﷐Ǌ触츃﷐Ǌ踐츖﷐Ǌ☞츠﷐Ǌ搀瀀 De.do্ࠋǂǍӎࣩʼ`` ᜀ翽＞‟ڑVVŋᚫഊop䀀䀀䀀䀀浠ኙúǋ鸲አúǋꠀ뀀 @DICHOS~1.DOCDichos y dicharachos cubanos.doc汼ꖈﳣǊᮄꖸﳣǊ驰ꗔﳣǊ籰ꗙﳣǊ㰀䀀 ENFTEC~1.DOCEnf tec 12o.doc퀞﷑Ǌ퀞﷑Ǌꁠ큂﷑Ǌᐜ큷﷑Ǌఀက 4ENFERM~1.DOCEnfermeria continuante.doc감❐ƞǋ❽ƞǋᕐ➘ƞǋ➜ƞǋ瘀耀 4EVALUA~1.DOCEvaluación seࣰܾƲðCϔᔆʼ`` ￼ ✀翽＞‟Ǌ疱ڑ-Vǡ&#10;­Acciones de etiquetas inteligentes relativas a nombres de personas que aparecen en los documentos de Microsoft Office, por ejemplo la función Contactos de Microsoft Outlook.e-ǌ䵙ꎠ癀짲㔠ǊǓ䵙ꏈꍸ &quot;ǖ䵙ꏰꎠlo eǝ䵙ꐘꏈǊĠ䵙ꑀꏰ瀀ħ䵙ꑨꐘfĪ䵙꒐ꑀ⺢㮜Ǌı䵙꒸ꑨ　Ĵ䵙ꓠ꒐fĻ؈ȓꔈ꒸ľ閘ငꔰꓠą閰ငꕘꔈĈ闈ငꖀꔰď闠ငꖨꕘnd SĒ闸ငꗐꖀradoę阐ငꗸꖨama\Ĝ阨င꘠ꗐ\Recţ陀ငꙈꗸ9o.LŦ陘င꙰꘠ŭ陰ငꚘꙈŰ隈ငꛀ꙰ŷ隠ငꛨꚘź隸င꜐ꛀŁ雐ငﺐꛨ ńdÈĬƐǴɘʼ̠΄ϨьҰԔոל ŏaőC:\Documents and Settings\Administrador\Datos de programaơFPerson.FactoidonƧ일ᶈ訨ƪ2C:\ARCHIV~1\ARCHIV~1\MICROS~1\SMARTT~1\METCONV.DLLƸ*urn:schemas-microsoft-com:office:smarttagsƄC:\Archivos de programa\Archivos comunes\Microsoft Shared\TextConv\html32.cnv'ƚ 借俠⃐㫪ၩ〫鴰䌯尺尀㄀渀䄹ရ䐀䍏䵕繅1䐀̀Ѐ溾᜹渚䄹ᐛ䐀漀挀甀洀攀渀琀猀 愀渀搀 匀攀琀琀椀渀最猀᠀䨀㄀℀ႁ䄀䵄义繉1㈀̀Ѐ溾䄹ℛᒁ䄀搀洀椀渀椀猀琀爀愀搀漀爀᠀娀㄀渀⨹ᄚ䴀久义繉1䈀̀Ѐ溾䄹減䈹ᐛⰀ䴀攀渀切 䤀渀椀挀椀漀䀀桳汥㍬⸲汤ⱬ㈭㜱㘸᠀&#10;'ǃ&#10;C:\Documents and Settings\All Users\Documentos&#10;ǎ&#10;借俠⃐㫪ၩ〫鴰粝ǒ쟈ミ獘 꺌˧ਸǙ碘˧keKey1e1ǝጠ狺섰ᶈĠ&#10; DirecciónĤẬ℈譸ī&#10;C:\Documents and Settings\Administrador\Mis documentosĸ&#10;Send &amp;Mailļ&#10;$Ą借俠⃐㫪ၩ〫鴰䌯尺尀㄀渀䄹ရ䐀䍏䵕繅1䐀̀Ѐ溾᜹渚䄹ᐛ䐀漀挀甀洀攀渀琀猀 愀渀搀 匀攀琀琀椀渀最猀᠀䈀㄀渀ယ䄀䱌单繅1⨀̀Ѐ溾᜹渚יּᐚ䄀氀氀 唀猀攀爀猀᠀䐀㄀焀ጼၷ䔀䍓䥒織1Ⰰ̀Ѐ溾⨹焚ጼᑷ䔀猀挀爀椀琀漀爀椀漀᠀글粟$Ũ&#10;借俠⃐㫪ၩ〫鴰䌯尺㰀㄀蠀稼ႚ圀义佄南☀̀Ѐ溾긹蠡稼ᒚ圀䤀一䐀伀圀匀ᘀŹ瘸㝅쾀&#10;ź䀸˫1-5-21-1078081533-1637723038-1801674531-500&amp;&#10;ŉ 借俠⃐㫪ၩ〫鴰䌯尺尀㄀渀䄹ရ䐀䍏䵕繅1䐀̀Ѐ溾᜹渚䄹ᐛ䐀漀挀甀洀攀渀琀猀 愀渀搀 匀攀琀琀椀渀最猀᠀䈀㄀渀ယ䄀䱌单繅1⨀̀Ѐ溾᜹渚יּᐚ䄀氀氀 唀猀攀爀猀᠀娀㄀䨀ⴻᄾ䴀久义繉1䈀̀Ѐ溾⨹䨚ⴻᐾⰀ䴀攀渀切 䤀渀椀挀椀漀䀀桳汥㍬⸲汤ⱬ㈭㜱㘸᠀&amp;ƯfAcciones y reconocedores de etiquetas inteligentes especificados en archivos de descripción de listas.ƈ䠟辺䔍괥ᇐꢘᬶ̑h1㰯诵体呆䅗ㅾP뻯㰭昃㰯诵softwareeducativonigthingaleH1㲧됤䥍䥓䝍ㅾ0뻯㪧嗱㲧됤Mis imágenes(ǥ&#10;借俠⃐㫪ၩ〫鴰䌯尺尀㄀渀䄹ရ䐀䍏䵕繅1䐀̀Ѐ溾᜹渚䄹ᐛ䐀漀挀甀洀攀渀琀猀 愀渀搀 匀攀琀琀椀渀最猀᠀䈀㄀渀ယ䄀䱌单繅1⨀̀Ѐ溾᜹渚יּᐚ䄀氀氀 唀猀攀爀猀᠀昀㄀䘀ፊ䐀呁协繄1一̀Ѐ溾∹䘚ᑊ㠀䐀愀琀漀猀 搀攀 瀀爀漀最爀愀洀愀䀀桳汥㍬⸲汤ⱬ㈭㜱㔶᠀#(Ǎ&#10;㥮ᭁ佄啃䕍ㅾD뻯㥮ᨗ㥮ᭁDocuments and SettingsJ1㰡臧䑁䥍䥎ㅾ2뻯㥮ᭁ㰡臧Administradorf1㱩盉䅄佔䑓ㅾN뻯㥮ᭁ㱩盉8Datos de programa獀敨汬㈳搮汬⴬ㄲ㘷5#Į듸剈!꿈꣐죈12)(\s|([,\.;:])\獘)Ŀ쥐ᅘ⨠!뒀V\MICROS~1\SMARTT獘Č&#10;借俠⃐㫪ၩ〫鴰䌯尺㰀㄀蠀稼ႚ圀义佄南☀̀Ѐ溾긹蠡稼ᒚ圀䤀一䐀伀圀匀ᘀ䀀㄀숀㘼ာ猀獹整㍭2⠀̀Ѐ溾긹숡㘼ᐬ猀礀猀琀攀洀㌀㈀᠀ť&#10;借俠⃐㫪ၩ〫鴰䌯尺㰀㄀蠀稼ႚ圀义佄南☀̀Ѐ溾긹蠡稼ᒚ圀䤀一䐀伀圀匀ᘀ䀀㄀숀㘼ာ猀獹整㍭2⠀̀Ѐ溾긹숡㘼ᐬ猀礀猀琀攀洀㌀㈀᠀źجH∴جᅀ00Ŕ&gt;C:\WINDOWS\system32\stdole2.tlbradorơ樬㝁렸ᗐ焈粝烨粝Ƥ揼㝁론렐ƫ橸㝁뢈렸Ʈ曐㝁뢰론Ƶ曨㝁旰뢈Ƹ變a7ƺ 몘俠⃐㫪ၩ〫鴰䌯尺尀㄀渀䄹ရ䐀䍏䵕繅1䐀̀Ѐ溾᜹渚䄹ᐛ䐀漀挀甀洀攀渀琀猀 愀渀搀 匀攀琀琀椀渀最猀᠀䨀㄀℀ႁ䄀䵄义繉1㈀̀Ѐ溾䄹ℛᒁ䄀搀洀椀渀椀猀琀爀愀搀"/>
          </w:smartTagPr>
          <w:r w:rsidRPr="004F127E">
            <w:rPr>
              <w:rFonts w:asciiTheme="majorHAnsi" w:hAnsiTheme="majorHAnsi" w:cs="Arial"/>
              <w:sz w:val="22"/>
              <w:szCs w:val="22"/>
            </w:rPr>
            <w:t>la Enfermería</w:t>
          </w:r>
        </w:smartTag>
        <w:r w:rsidRPr="004F127E">
          <w:rPr>
            <w:rFonts w:asciiTheme="majorHAnsi" w:hAnsiTheme="majorHAnsi" w:cs="Arial"/>
            <w:sz w:val="22"/>
            <w:szCs w:val="22"/>
          </w:rPr>
          <w:t xml:space="preserve">  Editorial</w:t>
        </w:r>
      </w:smartTag>
      <w:r w:rsidRPr="004F127E">
        <w:rPr>
          <w:rFonts w:asciiTheme="majorHAnsi" w:hAnsiTheme="majorHAnsi" w:cs="Arial"/>
          <w:sz w:val="22"/>
          <w:szCs w:val="22"/>
        </w:rPr>
        <w:t xml:space="preserve"> Ciencias Médica </w:t>
      </w:r>
      <w:smartTag w:uri="urn:schemas-microsoft-com:office:smarttags" w:element="PersonName">
        <w:smartTagPr>
          <w:attr w:name="ProductID" w:val="La Habana"/>
        </w:smartTagPr>
        <w:r w:rsidRPr="004F127E">
          <w:rPr>
            <w:rFonts w:asciiTheme="majorHAnsi" w:hAnsiTheme="majorHAnsi" w:cs="Arial"/>
            <w:sz w:val="22"/>
            <w:szCs w:val="22"/>
          </w:rPr>
          <w:t>La Habana</w:t>
        </w:r>
      </w:smartTag>
      <w:r w:rsidRPr="004F127E">
        <w:rPr>
          <w:rFonts w:asciiTheme="majorHAnsi" w:hAnsiTheme="majorHAnsi" w:cs="Arial"/>
          <w:sz w:val="22"/>
          <w:szCs w:val="22"/>
        </w:rPr>
        <w:t xml:space="preserve">  2004.</w:t>
      </w:r>
    </w:p>
    <w:p w:rsidR="009E7A5C" w:rsidRPr="004F127E" w:rsidRDefault="009E7A5C" w:rsidP="004F127E">
      <w:pPr>
        <w:spacing w:after="120"/>
        <w:jc w:val="both"/>
        <w:rPr>
          <w:rFonts w:asciiTheme="majorHAnsi" w:hAnsiTheme="majorHAnsi" w:cs="Arial"/>
          <w:b/>
          <w:sz w:val="22"/>
          <w:szCs w:val="22"/>
        </w:rPr>
      </w:pPr>
      <w:r w:rsidRPr="004F127E">
        <w:rPr>
          <w:rFonts w:asciiTheme="majorHAnsi" w:hAnsiTheme="majorHAnsi" w:cs="Arial"/>
          <w:b/>
          <w:sz w:val="22"/>
          <w:szCs w:val="22"/>
        </w:rPr>
        <w:t>Asignatura Morfología.</w:t>
      </w:r>
    </w:p>
    <w:p w:rsidR="009E7A5C" w:rsidRPr="004F127E" w:rsidRDefault="009E7A5C" w:rsidP="004F127E">
      <w:pPr>
        <w:numPr>
          <w:ilvl w:val="0"/>
          <w:numId w:val="13"/>
        </w:numPr>
        <w:spacing w:after="120"/>
        <w:jc w:val="both"/>
        <w:rPr>
          <w:rFonts w:asciiTheme="majorHAnsi" w:hAnsiTheme="majorHAnsi" w:cs="Arial"/>
          <w:color w:val="000000"/>
          <w:sz w:val="22"/>
          <w:szCs w:val="22"/>
        </w:rPr>
      </w:pPr>
      <w:r w:rsidRPr="004F127E">
        <w:rPr>
          <w:rFonts w:asciiTheme="majorHAnsi" w:hAnsiTheme="majorHAnsi" w:cs="Arial"/>
          <w:color w:val="000000"/>
          <w:sz w:val="22"/>
          <w:szCs w:val="22"/>
        </w:rPr>
        <w:t xml:space="preserve">Morfología I y II. </w:t>
      </w:r>
      <w:proofErr w:type="spellStart"/>
      <w:r w:rsidRPr="004F127E">
        <w:rPr>
          <w:rFonts w:asciiTheme="majorHAnsi" w:hAnsiTheme="majorHAnsi" w:cs="Arial"/>
          <w:color w:val="000000"/>
          <w:sz w:val="22"/>
          <w:szCs w:val="22"/>
        </w:rPr>
        <w:t>Rosell</w:t>
      </w:r>
      <w:proofErr w:type="spellEnd"/>
      <w:r w:rsidRPr="004F127E">
        <w:rPr>
          <w:rFonts w:asciiTheme="majorHAnsi" w:hAnsiTheme="majorHAnsi" w:cs="Arial"/>
          <w:color w:val="000000"/>
          <w:sz w:val="22"/>
          <w:szCs w:val="22"/>
        </w:rPr>
        <w:t xml:space="preserve"> W, </w:t>
      </w:r>
      <w:proofErr w:type="spellStart"/>
      <w:r w:rsidRPr="004F127E">
        <w:rPr>
          <w:rFonts w:asciiTheme="majorHAnsi" w:hAnsiTheme="majorHAnsi" w:cs="Arial"/>
          <w:color w:val="000000"/>
          <w:sz w:val="22"/>
          <w:szCs w:val="22"/>
        </w:rPr>
        <w:t>Dovale</w:t>
      </w:r>
      <w:proofErr w:type="spellEnd"/>
      <w:r w:rsidRPr="004F127E">
        <w:rPr>
          <w:rFonts w:asciiTheme="majorHAnsi" w:hAnsiTheme="majorHAnsi" w:cs="Arial"/>
          <w:color w:val="000000"/>
          <w:sz w:val="22"/>
          <w:szCs w:val="22"/>
        </w:rPr>
        <w:t xml:space="preserve"> C y Álvarez. EDICIMED, La Habana, 2009.</w:t>
      </w:r>
    </w:p>
    <w:p w:rsidR="009E7A5C" w:rsidRPr="004F127E" w:rsidRDefault="009E7A5C" w:rsidP="004F127E">
      <w:pPr>
        <w:spacing w:after="120"/>
        <w:jc w:val="both"/>
        <w:rPr>
          <w:rFonts w:asciiTheme="majorHAnsi" w:hAnsiTheme="majorHAnsi" w:cs="Arial"/>
          <w:b/>
          <w:color w:val="000000"/>
          <w:sz w:val="22"/>
          <w:szCs w:val="22"/>
        </w:rPr>
      </w:pPr>
      <w:r w:rsidRPr="004F127E">
        <w:rPr>
          <w:rFonts w:asciiTheme="majorHAnsi" w:hAnsiTheme="majorHAnsi" w:cs="Arial"/>
          <w:b/>
          <w:color w:val="000000"/>
          <w:sz w:val="22"/>
          <w:szCs w:val="22"/>
        </w:rPr>
        <w:t>Asignatura Psicología.</w:t>
      </w:r>
    </w:p>
    <w:p w:rsidR="009E7A5C" w:rsidRPr="004F127E" w:rsidRDefault="009E7A5C" w:rsidP="004F127E">
      <w:pPr>
        <w:widowControl w:val="0"/>
        <w:numPr>
          <w:ilvl w:val="0"/>
          <w:numId w:val="13"/>
        </w:numPr>
        <w:autoSpaceDE w:val="0"/>
        <w:autoSpaceDN w:val="0"/>
        <w:adjustRightInd w:val="0"/>
        <w:spacing w:after="120"/>
        <w:jc w:val="both"/>
        <w:rPr>
          <w:rFonts w:asciiTheme="majorHAnsi" w:hAnsiTheme="majorHAnsi" w:cs="Arial"/>
          <w:sz w:val="22"/>
          <w:szCs w:val="22"/>
        </w:rPr>
      </w:pPr>
      <w:r w:rsidRPr="004F127E">
        <w:rPr>
          <w:rFonts w:asciiTheme="majorHAnsi" w:hAnsiTheme="majorHAnsi" w:cs="Arial"/>
          <w:bCs/>
          <w:sz w:val="22"/>
          <w:szCs w:val="22"/>
        </w:rPr>
        <w:t xml:space="preserve">Psicología y Práctica Profesional de Enfermería Colectivo de autores </w:t>
      </w:r>
      <w:r w:rsidRPr="004F127E">
        <w:rPr>
          <w:rFonts w:asciiTheme="majorHAnsi" w:hAnsiTheme="majorHAnsi" w:cs="Arial"/>
          <w:sz w:val="22"/>
          <w:szCs w:val="22"/>
        </w:rPr>
        <w:t xml:space="preserve">Edit.  ECIMED. </w:t>
      </w:r>
      <w:smartTag w:uri="urn:schemas-microsoft-com:office:smarttags" w:element="PersonName">
        <w:smartTagPr>
          <w:attr w:name="ProductID" w:val="La Habana."/>
        </w:smartTagPr>
        <w:r w:rsidRPr="004F127E">
          <w:rPr>
            <w:rFonts w:asciiTheme="majorHAnsi" w:hAnsiTheme="majorHAnsi" w:cs="Arial"/>
            <w:sz w:val="22"/>
            <w:szCs w:val="22"/>
          </w:rPr>
          <w:t>La Habana.</w:t>
        </w:r>
      </w:smartTag>
      <w:r w:rsidRPr="004F127E">
        <w:rPr>
          <w:rFonts w:asciiTheme="majorHAnsi" w:hAnsiTheme="majorHAnsi" w:cs="Arial"/>
          <w:sz w:val="22"/>
          <w:szCs w:val="22"/>
        </w:rPr>
        <w:t xml:space="preserve"> 2011.</w:t>
      </w:r>
    </w:p>
    <w:p w:rsidR="009E7A5C" w:rsidRPr="004F127E" w:rsidRDefault="009E7A5C" w:rsidP="004F127E">
      <w:pPr>
        <w:widowControl w:val="0"/>
        <w:autoSpaceDE w:val="0"/>
        <w:autoSpaceDN w:val="0"/>
        <w:adjustRightInd w:val="0"/>
        <w:spacing w:after="120"/>
        <w:jc w:val="both"/>
        <w:rPr>
          <w:rFonts w:asciiTheme="majorHAnsi" w:hAnsiTheme="majorHAnsi" w:cs="Arial"/>
          <w:b/>
          <w:sz w:val="22"/>
          <w:szCs w:val="22"/>
        </w:rPr>
      </w:pPr>
      <w:r w:rsidRPr="004F127E">
        <w:rPr>
          <w:rFonts w:asciiTheme="majorHAnsi" w:hAnsiTheme="majorHAnsi" w:cs="Arial"/>
          <w:b/>
          <w:sz w:val="22"/>
          <w:szCs w:val="22"/>
        </w:rPr>
        <w:t xml:space="preserve">Asignatura Inglés.  </w:t>
      </w:r>
    </w:p>
    <w:p w:rsidR="009E7A5C" w:rsidRPr="004F127E" w:rsidRDefault="009E7A5C" w:rsidP="004F127E">
      <w:pPr>
        <w:numPr>
          <w:ilvl w:val="0"/>
          <w:numId w:val="13"/>
        </w:numPr>
        <w:spacing w:after="120"/>
        <w:contextualSpacing/>
        <w:jc w:val="both"/>
        <w:rPr>
          <w:rFonts w:asciiTheme="majorHAnsi" w:hAnsiTheme="majorHAnsi" w:cs="Arial"/>
          <w:sz w:val="22"/>
          <w:szCs w:val="22"/>
        </w:rPr>
      </w:pPr>
      <w:r w:rsidRPr="004F127E">
        <w:rPr>
          <w:rFonts w:asciiTheme="majorHAnsi" w:hAnsiTheme="majorHAnsi" w:cs="Arial"/>
          <w:sz w:val="22"/>
          <w:szCs w:val="22"/>
        </w:rPr>
        <w:t xml:space="preserve">Colectivo de Autores. </w:t>
      </w:r>
      <w:r w:rsidRPr="004F127E">
        <w:rPr>
          <w:rFonts w:asciiTheme="majorHAnsi" w:hAnsiTheme="majorHAnsi" w:cs="Arial"/>
          <w:sz w:val="22"/>
          <w:szCs w:val="22"/>
          <w:lang w:val="en-US"/>
        </w:rPr>
        <w:t xml:space="preserve">English for Professional Nursing Communication. </w:t>
      </w:r>
      <w:proofErr w:type="spellStart"/>
      <w:r w:rsidRPr="004F127E">
        <w:rPr>
          <w:rFonts w:asciiTheme="majorHAnsi" w:hAnsiTheme="majorHAnsi" w:cs="Arial"/>
          <w:sz w:val="22"/>
          <w:szCs w:val="22"/>
        </w:rPr>
        <w:t>Student’s</w:t>
      </w:r>
      <w:proofErr w:type="spellEnd"/>
      <w:r w:rsidRPr="004F127E">
        <w:rPr>
          <w:rFonts w:asciiTheme="majorHAnsi" w:hAnsiTheme="majorHAnsi" w:cs="Arial"/>
          <w:sz w:val="22"/>
          <w:szCs w:val="22"/>
        </w:rPr>
        <w:t xml:space="preserve"> Book. </w:t>
      </w:r>
      <w:smartTag w:uri="urn:schemas-microsoft-com:office:smarttags" w:element="PersonName">
        <w:smartTagPr>
          <w:attr w:name="ProductID" w:val="La Habana"/>
        </w:smartTagPr>
        <w:r w:rsidRPr="004F127E">
          <w:rPr>
            <w:rFonts w:asciiTheme="majorHAnsi" w:hAnsiTheme="majorHAnsi" w:cs="Arial"/>
            <w:sz w:val="22"/>
            <w:szCs w:val="22"/>
          </w:rPr>
          <w:t>La Habana</w:t>
        </w:r>
      </w:smartTag>
      <w:r w:rsidRPr="004F127E">
        <w:rPr>
          <w:rFonts w:asciiTheme="majorHAnsi" w:hAnsiTheme="majorHAnsi" w:cs="Arial"/>
          <w:sz w:val="22"/>
          <w:szCs w:val="22"/>
        </w:rPr>
        <w:t>: Editorial Ciencias Médicas; 2009.</w:t>
      </w:r>
    </w:p>
    <w:p w:rsidR="009E7A5C" w:rsidRPr="004F127E" w:rsidRDefault="009E7A5C" w:rsidP="004F127E">
      <w:pPr>
        <w:spacing w:after="120"/>
        <w:contextualSpacing/>
        <w:jc w:val="both"/>
        <w:rPr>
          <w:rFonts w:asciiTheme="majorHAnsi" w:hAnsiTheme="majorHAnsi" w:cs="Arial"/>
          <w:b/>
          <w:sz w:val="22"/>
          <w:szCs w:val="22"/>
        </w:rPr>
      </w:pPr>
      <w:r w:rsidRPr="004F127E">
        <w:rPr>
          <w:rFonts w:asciiTheme="majorHAnsi" w:hAnsiTheme="majorHAnsi" w:cs="Arial"/>
          <w:b/>
          <w:sz w:val="22"/>
          <w:szCs w:val="22"/>
        </w:rPr>
        <w:lastRenderedPageBreak/>
        <w:t xml:space="preserve">Asignatura Enfermería </w:t>
      </w:r>
      <w:proofErr w:type="spellStart"/>
      <w:r w:rsidRPr="004F127E">
        <w:rPr>
          <w:rFonts w:asciiTheme="majorHAnsi" w:hAnsiTheme="majorHAnsi" w:cs="Arial"/>
          <w:b/>
          <w:sz w:val="22"/>
          <w:szCs w:val="22"/>
        </w:rPr>
        <w:t>Ginecobstétrica</w:t>
      </w:r>
      <w:proofErr w:type="spellEnd"/>
      <w:r w:rsidRPr="004F127E">
        <w:rPr>
          <w:rFonts w:asciiTheme="majorHAnsi" w:hAnsiTheme="majorHAnsi" w:cs="Arial"/>
          <w:b/>
          <w:sz w:val="22"/>
          <w:szCs w:val="22"/>
        </w:rPr>
        <w:t>.</w:t>
      </w:r>
    </w:p>
    <w:p w:rsidR="009E7A5C" w:rsidRPr="004F127E" w:rsidRDefault="009E7A5C" w:rsidP="004F127E">
      <w:pPr>
        <w:numPr>
          <w:ilvl w:val="0"/>
          <w:numId w:val="13"/>
        </w:numPr>
        <w:autoSpaceDE w:val="0"/>
        <w:autoSpaceDN w:val="0"/>
        <w:spacing w:after="120"/>
        <w:ind w:right="-568"/>
        <w:jc w:val="both"/>
        <w:rPr>
          <w:rFonts w:asciiTheme="majorHAnsi" w:hAnsiTheme="majorHAnsi" w:cs="Arial"/>
          <w:sz w:val="22"/>
          <w:szCs w:val="22"/>
        </w:rPr>
      </w:pPr>
      <w:proofErr w:type="spellStart"/>
      <w:r w:rsidRPr="004F127E">
        <w:rPr>
          <w:rFonts w:asciiTheme="majorHAnsi" w:hAnsiTheme="majorHAnsi" w:cs="Arial"/>
          <w:sz w:val="22"/>
          <w:szCs w:val="22"/>
        </w:rPr>
        <w:t>Socarrás</w:t>
      </w:r>
      <w:proofErr w:type="spellEnd"/>
      <w:r w:rsidRPr="004F127E">
        <w:rPr>
          <w:rFonts w:asciiTheme="majorHAnsi" w:hAnsiTheme="majorHAnsi" w:cs="Arial"/>
          <w:sz w:val="22"/>
          <w:szCs w:val="22"/>
        </w:rPr>
        <w:t xml:space="preserve"> Ibáñez N, Pérez Medina M, Leonard  Castillo Á. Enfermería </w:t>
      </w:r>
      <w:proofErr w:type="spellStart"/>
      <w:r w:rsidRPr="004F127E">
        <w:rPr>
          <w:rFonts w:asciiTheme="majorHAnsi" w:hAnsiTheme="majorHAnsi" w:cs="Arial"/>
          <w:sz w:val="22"/>
          <w:szCs w:val="22"/>
        </w:rPr>
        <w:t>ginecobstétrica</w:t>
      </w:r>
      <w:proofErr w:type="spellEnd"/>
      <w:r w:rsidRPr="004F127E">
        <w:rPr>
          <w:rFonts w:asciiTheme="majorHAnsi" w:hAnsiTheme="majorHAnsi" w:cs="Arial"/>
          <w:sz w:val="22"/>
          <w:szCs w:val="22"/>
        </w:rPr>
        <w:t xml:space="preserve">. Editorial Ciencias Médicas. La Habana 2009. </w:t>
      </w:r>
    </w:p>
    <w:p w:rsidR="009E7A5C" w:rsidRPr="004F127E" w:rsidRDefault="009E7A5C" w:rsidP="004F127E">
      <w:pPr>
        <w:autoSpaceDE w:val="0"/>
        <w:autoSpaceDN w:val="0"/>
        <w:spacing w:after="120"/>
        <w:ind w:right="-568"/>
        <w:jc w:val="both"/>
        <w:rPr>
          <w:rFonts w:asciiTheme="majorHAnsi" w:hAnsiTheme="majorHAnsi" w:cs="Arial"/>
          <w:b/>
          <w:sz w:val="22"/>
          <w:szCs w:val="22"/>
        </w:rPr>
      </w:pPr>
      <w:r w:rsidRPr="004F127E">
        <w:rPr>
          <w:rFonts w:asciiTheme="majorHAnsi" w:hAnsiTheme="majorHAnsi" w:cs="Arial"/>
          <w:b/>
          <w:sz w:val="22"/>
          <w:szCs w:val="22"/>
        </w:rPr>
        <w:t>Asignatura Gestión de los Servicios de Salud.</w:t>
      </w:r>
    </w:p>
    <w:p w:rsidR="009E7A5C" w:rsidRPr="004F127E" w:rsidRDefault="009E7A5C" w:rsidP="004F127E">
      <w:pPr>
        <w:numPr>
          <w:ilvl w:val="0"/>
          <w:numId w:val="13"/>
        </w:numPr>
        <w:autoSpaceDE w:val="0"/>
        <w:autoSpaceDN w:val="0"/>
        <w:spacing w:after="120"/>
        <w:jc w:val="both"/>
        <w:rPr>
          <w:rFonts w:asciiTheme="majorHAnsi" w:hAnsiTheme="majorHAnsi" w:cs="Arial"/>
          <w:color w:val="000000"/>
          <w:sz w:val="22"/>
          <w:szCs w:val="22"/>
        </w:rPr>
      </w:pPr>
      <w:r w:rsidRPr="004F127E">
        <w:rPr>
          <w:rFonts w:asciiTheme="majorHAnsi" w:hAnsiTheme="majorHAnsi" w:cs="Arial"/>
          <w:color w:val="000000"/>
          <w:sz w:val="22"/>
          <w:szCs w:val="22"/>
        </w:rPr>
        <w:t xml:space="preserve">Marcel </w:t>
      </w:r>
      <w:proofErr w:type="spellStart"/>
      <w:r w:rsidRPr="004F127E">
        <w:rPr>
          <w:rFonts w:asciiTheme="majorHAnsi" w:hAnsiTheme="majorHAnsi" w:cs="Arial"/>
          <w:color w:val="000000"/>
          <w:sz w:val="22"/>
          <w:szCs w:val="22"/>
        </w:rPr>
        <w:t>Hechevarría</w:t>
      </w:r>
      <w:proofErr w:type="spellEnd"/>
      <w:r w:rsidRPr="004F127E">
        <w:rPr>
          <w:rFonts w:asciiTheme="majorHAnsi" w:hAnsiTheme="majorHAnsi" w:cs="Arial"/>
          <w:color w:val="000000"/>
          <w:sz w:val="22"/>
          <w:szCs w:val="22"/>
        </w:rPr>
        <w:t xml:space="preserve"> N. Cairo Soler C. Administración  y Gestión de los Servicios de Enfermería. Editorial Ciencias Médicas 2009.</w:t>
      </w:r>
    </w:p>
    <w:p w:rsidR="009E7A5C" w:rsidRPr="004F127E" w:rsidRDefault="009E7A5C" w:rsidP="004F127E">
      <w:pPr>
        <w:autoSpaceDE w:val="0"/>
        <w:autoSpaceDN w:val="0"/>
        <w:spacing w:after="120"/>
        <w:jc w:val="both"/>
        <w:rPr>
          <w:rFonts w:asciiTheme="majorHAnsi" w:hAnsiTheme="majorHAnsi" w:cs="Arial"/>
          <w:b/>
          <w:color w:val="000000"/>
          <w:sz w:val="22"/>
          <w:szCs w:val="22"/>
        </w:rPr>
      </w:pPr>
      <w:r w:rsidRPr="004F127E">
        <w:rPr>
          <w:rFonts w:asciiTheme="majorHAnsi" w:hAnsiTheme="majorHAnsi" w:cs="Arial"/>
          <w:b/>
          <w:color w:val="000000"/>
          <w:sz w:val="22"/>
          <w:szCs w:val="22"/>
        </w:rPr>
        <w:t xml:space="preserve">Asignatura Farmacología. </w:t>
      </w:r>
    </w:p>
    <w:p w:rsidR="009E7A5C" w:rsidRPr="004F127E" w:rsidRDefault="009E7A5C" w:rsidP="004F127E">
      <w:pPr>
        <w:widowControl w:val="0"/>
        <w:numPr>
          <w:ilvl w:val="0"/>
          <w:numId w:val="13"/>
        </w:numPr>
        <w:spacing w:after="120"/>
        <w:jc w:val="both"/>
        <w:rPr>
          <w:rFonts w:asciiTheme="majorHAnsi" w:hAnsiTheme="majorHAnsi" w:cs="Arial"/>
          <w:sz w:val="22"/>
          <w:szCs w:val="22"/>
        </w:rPr>
      </w:pPr>
      <w:r w:rsidRPr="004F127E">
        <w:rPr>
          <w:rFonts w:asciiTheme="majorHAnsi" w:hAnsiTheme="majorHAnsi" w:cs="Arial"/>
          <w:sz w:val="22"/>
          <w:szCs w:val="22"/>
          <w:lang w:val="es-ES_tradnl"/>
        </w:rPr>
        <w:t xml:space="preserve">Farmacología en el Proceso de Atención de Enfermería. Colectivo de autores. </w:t>
      </w:r>
      <w:r w:rsidRPr="004F127E">
        <w:rPr>
          <w:rFonts w:asciiTheme="majorHAnsi" w:hAnsiTheme="majorHAnsi" w:cs="Arial"/>
          <w:sz w:val="22"/>
          <w:szCs w:val="22"/>
        </w:rPr>
        <w:t xml:space="preserve">ECIMED. </w:t>
      </w:r>
      <w:smartTag w:uri="urn:schemas-microsoft-com:office:smarttags" w:element="PersonName">
        <w:smartTagPr>
          <w:attr w:name="ProductID" w:val="La Habana"/>
        </w:smartTagPr>
        <w:r w:rsidRPr="004F127E">
          <w:rPr>
            <w:rFonts w:asciiTheme="majorHAnsi" w:hAnsiTheme="majorHAnsi" w:cs="Arial"/>
            <w:sz w:val="22"/>
            <w:szCs w:val="22"/>
          </w:rPr>
          <w:t>La Habana</w:t>
        </w:r>
      </w:smartTag>
      <w:r w:rsidRPr="004F127E">
        <w:rPr>
          <w:rFonts w:asciiTheme="majorHAnsi" w:hAnsiTheme="majorHAnsi" w:cs="Arial"/>
          <w:sz w:val="22"/>
          <w:szCs w:val="22"/>
        </w:rPr>
        <w:t>, 2008.</w:t>
      </w:r>
    </w:p>
    <w:p w:rsidR="009E7A5C" w:rsidRPr="004F127E" w:rsidRDefault="009E7A5C" w:rsidP="004F127E">
      <w:pPr>
        <w:spacing w:after="120"/>
        <w:ind w:left="142" w:hanging="142"/>
        <w:jc w:val="both"/>
        <w:rPr>
          <w:rFonts w:asciiTheme="majorHAnsi" w:eastAsia="Calibri" w:hAnsiTheme="majorHAnsi" w:cs="Arial"/>
          <w:b/>
          <w:sz w:val="22"/>
          <w:szCs w:val="22"/>
          <w:lang w:eastAsia="en-US"/>
        </w:rPr>
      </w:pPr>
      <w:r w:rsidRPr="004F127E">
        <w:rPr>
          <w:rFonts w:asciiTheme="majorHAnsi" w:eastAsia="Calibri" w:hAnsiTheme="majorHAnsi" w:cs="Arial"/>
          <w:b/>
          <w:sz w:val="22"/>
          <w:szCs w:val="22"/>
          <w:lang w:eastAsia="en-US"/>
        </w:rPr>
        <w:t xml:space="preserve">Asignatura Enfermería Pediátrica. </w:t>
      </w:r>
    </w:p>
    <w:p w:rsidR="009E7A5C" w:rsidRPr="004F127E" w:rsidRDefault="009E7A5C" w:rsidP="004F127E">
      <w:pPr>
        <w:numPr>
          <w:ilvl w:val="1"/>
          <w:numId w:val="14"/>
        </w:numPr>
        <w:tabs>
          <w:tab w:val="clear" w:pos="1440"/>
          <w:tab w:val="num" w:pos="284"/>
        </w:tabs>
        <w:suppressAutoHyphens/>
        <w:spacing w:after="120"/>
        <w:ind w:left="284" w:hanging="284"/>
        <w:jc w:val="both"/>
        <w:rPr>
          <w:rFonts w:asciiTheme="majorHAnsi" w:hAnsiTheme="majorHAnsi"/>
          <w:sz w:val="22"/>
          <w:szCs w:val="22"/>
        </w:rPr>
      </w:pPr>
      <w:r w:rsidRPr="004F127E">
        <w:rPr>
          <w:rFonts w:asciiTheme="majorHAnsi" w:hAnsiTheme="majorHAnsi" w:cs="Arial"/>
          <w:color w:val="000000"/>
          <w:sz w:val="22"/>
          <w:szCs w:val="22"/>
          <w:lang w:val="es-ES_tradnl"/>
        </w:rPr>
        <w:t xml:space="preserve">Temas  de  enfermería  8. </w:t>
      </w:r>
      <w:proofErr w:type="spellStart"/>
      <w:r w:rsidRPr="004F127E">
        <w:rPr>
          <w:rFonts w:asciiTheme="majorHAnsi" w:hAnsiTheme="majorHAnsi" w:cs="Arial"/>
          <w:color w:val="000000"/>
          <w:sz w:val="22"/>
          <w:szCs w:val="22"/>
          <w:lang w:val="es-ES_tradnl"/>
        </w:rPr>
        <w:t>Cristobalina</w:t>
      </w:r>
      <w:proofErr w:type="spellEnd"/>
      <w:r w:rsidRPr="004F127E">
        <w:rPr>
          <w:rFonts w:asciiTheme="majorHAnsi" w:hAnsiTheme="majorHAnsi" w:cs="Arial"/>
          <w:color w:val="000000"/>
          <w:sz w:val="22"/>
          <w:szCs w:val="22"/>
          <w:lang w:val="es-ES_tradnl"/>
        </w:rPr>
        <w:t xml:space="preserve"> Delgado y colectivo de autores 1996.</w:t>
      </w:r>
    </w:p>
    <w:p w:rsidR="009E7A5C" w:rsidRPr="004F127E" w:rsidRDefault="009E7A5C" w:rsidP="004F127E">
      <w:pPr>
        <w:numPr>
          <w:ilvl w:val="1"/>
          <w:numId w:val="14"/>
        </w:numPr>
        <w:tabs>
          <w:tab w:val="clear" w:pos="1440"/>
          <w:tab w:val="num" w:pos="284"/>
        </w:tabs>
        <w:suppressAutoHyphens/>
        <w:spacing w:after="120"/>
        <w:ind w:left="284" w:hanging="284"/>
        <w:jc w:val="both"/>
        <w:rPr>
          <w:rFonts w:asciiTheme="majorHAnsi" w:hAnsiTheme="majorHAnsi"/>
          <w:sz w:val="22"/>
          <w:szCs w:val="22"/>
        </w:rPr>
      </w:pPr>
      <w:r w:rsidRPr="004F127E">
        <w:rPr>
          <w:rFonts w:asciiTheme="majorHAnsi" w:hAnsiTheme="majorHAnsi" w:cs="Arial"/>
          <w:color w:val="000000"/>
          <w:sz w:val="22"/>
          <w:szCs w:val="22"/>
          <w:lang w:val="es-ES_tradnl"/>
        </w:rPr>
        <w:t>Enfermería  pediátrica  y  comunitaria Colectivo de autores Editorial de ciencias Médicas.2005.</w:t>
      </w:r>
    </w:p>
    <w:p w:rsidR="009E7A5C" w:rsidRPr="004F127E" w:rsidRDefault="009E7A5C" w:rsidP="004F127E">
      <w:pPr>
        <w:suppressAutoHyphens/>
        <w:spacing w:after="120"/>
        <w:jc w:val="both"/>
        <w:rPr>
          <w:rFonts w:asciiTheme="majorHAnsi" w:hAnsiTheme="majorHAnsi"/>
          <w:b/>
          <w:sz w:val="22"/>
          <w:szCs w:val="22"/>
        </w:rPr>
      </w:pPr>
      <w:r w:rsidRPr="004F127E">
        <w:rPr>
          <w:rFonts w:asciiTheme="majorHAnsi" w:hAnsiTheme="majorHAnsi" w:cs="Arial"/>
          <w:b/>
          <w:color w:val="000000"/>
          <w:sz w:val="22"/>
          <w:szCs w:val="22"/>
          <w:lang w:val="es-ES_tradnl"/>
        </w:rPr>
        <w:t>Asignatura Enfermería en Urgencias y Cuidados Intensivos.</w:t>
      </w:r>
    </w:p>
    <w:p w:rsidR="009E7A5C" w:rsidRPr="004F127E" w:rsidRDefault="009E7A5C" w:rsidP="004F127E">
      <w:pPr>
        <w:numPr>
          <w:ilvl w:val="0"/>
          <w:numId w:val="15"/>
        </w:numPr>
        <w:spacing w:after="120"/>
        <w:ind w:left="284" w:hanging="284"/>
        <w:rPr>
          <w:rFonts w:asciiTheme="majorHAnsi" w:hAnsiTheme="majorHAnsi" w:cs="Arial"/>
          <w:sz w:val="22"/>
          <w:szCs w:val="22"/>
        </w:rPr>
      </w:pPr>
      <w:r w:rsidRPr="004F127E">
        <w:rPr>
          <w:rFonts w:asciiTheme="majorHAnsi" w:hAnsiTheme="majorHAnsi" w:cs="Arial"/>
          <w:sz w:val="22"/>
          <w:szCs w:val="22"/>
        </w:rPr>
        <w:t>Enfermería en Urgencia. Tomo 1. Colectivo de autores. ECIMED, 2008.</w:t>
      </w:r>
    </w:p>
    <w:p w:rsidR="009E7A5C" w:rsidRPr="004F127E" w:rsidRDefault="009E7A5C" w:rsidP="004F127E">
      <w:pPr>
        <w:numPr>
          <w:ilvl w:val="1"/>
          <w:numId w:val="15"/>
        </w:numPr>
        <w:suppressAutoHyphens/>
        <w:spacing w:after="120"/>
        <w:ind w:left="284" w:hanging="284"/>
        <w:jc w:val="both"/>
        <w:rPr>
          <w:rFonts w:asciiTheme="majorHAnsi" w:hAnsiTheme="majorHAnsi"/>
          <w:sz w:val="22"/>
          <w:szCs w:val="22"/>
        </w:rPr>
      </w:pPr>
      <w:r w:rsidRPr="004F127E">
        <w:rPr>
          <w:rFonts w:asciiTheme="majorHAnsi" w:hAnsiTheme="majorHAnsi" w:cs="Arial"/>
          <w:sz w:val="22"/>
          <w:szCs w:val="22"/>
        </w:rPr>
        <w:t>Enfermería en Urgencia. Tomo 2. Colectivo de autores. ECIMED, 2008.</w:t>
      </w:r>
    </w:p>
    <w:p w:rsidR="009E7A5C" w:rsidRPr="004F127E" w:rsidRDefault="009E7A5C" w:rsidP="004F127E">
      <w:pPr>
        <w:spacing w:after="120"/>
        <w:jc w:val="both"/>
        <w:rPr>
          <w:rFonts w:asciiTheme="majorHAnsi" w:eastAsia="Calibri" w:hAnsiTheme="majorHAnsi" w:cs="Arial"/>
          <w:b/>
          <w:sz w:val="22"/>
          <w:szCs w:val="22"/>
          <w:lang w:eastAsia="en-US"/>
        </w:rPr>
      </w:pPr>
    </w:p>
    <w:p w:rsidR="009E7A5C" w:rsidRPr="004F127E" w:rsidRDefault="009E7A5C" w:rsidP="004F127E">
      <w:pPr>
        <w:spacing w:after="120"/>
        <w:jc w:val="both"/>
        <w:rPr>
          <w:rFonts w:asciiTheme="majorHAnsi" w:eastAsia="Calibri" w:hAnsiTheme="majorHAnsi" w:cs="Arial"/>
          <w:b/>
          <w:sz w:val="22"/>
          <w:szCs w:val="22"/>
          <w:lang w:eastAsia="en-US"/>
        </w:rPr>
      </w:pPr>
    </w:p>
    <w:p w:rsidR="009E7A5C" w:rsidRPr="004F127E" w:rsidRDefault="009E7A5C" w:rsidP="004F127E">
      <w:pPr>
        <w:spacing w:after="120"/>
        <w:jc w:val="both"/>
        <w:rPr>
          <w:rFonts w:asciiTheme="majorHAnsi" w:eastAsia="Calibri" w:hAnsiTheme="majorHAnsi" w:cs="Arial"/>
          <w:b/>
          <w:sz w:val="22"/>
          <w:szCs w:val="22"/>
          <w:lang w:eastAsia="en-US"/>
        </w:rPr>
      </w:pPr>
    </w:p>
    <w:p w:rsidR="009E7A5C" w:rsidRPr="004F127E" w:rsidRDefault="009E7A5C" w:rsidP="004F127E">
      <w:pPr>
        <w:spacing w:after="120"/>
        <w:jc w:val="both"/>
        <w:rPr>
          <w:rFonts w:asciiTheme="majorHAnsi" w:eastAsia="Calibri" w:hAnsiTheme="majorHAnsi" w:cs="Arial"/>
          <w:b/>
          <w:sz w:val="22"/>
          <w:szCs w:val="22"/>
          <w:lang w:eastAsia="en-US"/>
        </w:rPr>
      </w:pPr>
    </w:p>
    <w:p w:rsidR="009E7A5C" w:rsidRPr="004F127E" w:rsidRDefault="009E7A5C" w:rsidP="004F127E">
      <w:pPr>
        <w:spacing w:after="120"/>
        <w:jc w:val="both"/>
        <w:rPr>
          <w:rFonts w:asciiTheme="majorHAnsi" w:eastAsia="Calibri" w:hAnsiTheme="majorHAnsi" w:cs="Arial"/>
          <w:b/>
          <w:sz w:val="22"/>
          <w:szCs w:val="22"/>
          <w:lang w:eastAsia="en-US"/>
        </w:rPr>
      </w:pPr>
    </w:p>
    <w:p w:rsidR="009E7A5C" w:rsidRPr="004F127E" w:rsidRDefault="009E7A5C" w:rsidP="004F127E">
      <w:pPr>
        <w:spacing w:after="120"/>
        <w:jc w:val="both"/>
        <w:rPr>
          <w:rFonts w:asciiTheme="majorHAnsi" w:eastAsia="Calibri" w:hAnsiTheme="majorHAnsi" w:cs="Arial"/>
          <w:b/>
          <w:sz w:val="22"/>
          <w:szCs w:val="22"/>
          <w:lang w:eastAsia="en-US"/>
        </w:rPr>
      </w:pPr>
    </w:p>
    <w:p w:rsidR="009E7A5C" w:rsidRPr="004F127E" w:rsidRDefault="009E7A5C" w:rsidP="004F127E">
      <w:pPr>
        <w:spacing w:after="120"/>
        <w:jc w:val="both"/>
        <w:rPr>
          <w:rFonts w:asciiTheme="majorHAnsi" w:eastAsia="Calibri" w:hAnsiTheme="majorHAnsi" w:cs="Arial"/>
          <w:b/>
          <w:sz w:val="22"/>
          <w:szCs w:val="22"/>
          <w:lang w:eastAsia="en-US"/>
        </w:rPr>
      </w:pPr>
    </w:p>
    <w:p w:rsidR="009E7A5C" w:rsidRPr="004F127E" w:rsidRDefault="009E7A5C" w:rsidP="004F127E">
      <w:pPr>
        <w:spacing w:after="120"/>
        <w:jc w:val="both"/>
        <w:rPr>
          <w:rFonts w:asciiTheme="majorHAnsi" w:eastAsia="Calibri" w:hAnsiTheme="majorHAnsi" w:cs="Arial"/>
          <w:b/>
          <w:sz w:val="22"/>
          <w:szCs w:val="22"/>
          <w:lang w:eastAsia="en-US"/>
        </w:rPr>
      </w:pPr>
    </w:p>
    <w:p w:rsidR="009E7A5C" w:rsidRPr="004F127E" w:rsidRDefault="009E7A5C" w:rsidP="004F127E">
      <w:pPr>
        <w:spacing w:after="120"/>
        <w:jc w:val="both"/>
        <w:rPr>
          <w:rFonts w:asciiTheme="majorHAnsi" w:eastAsia="Calibri" w:hAnsiTheme="majorHAnsi" w:cs="Arial"/>
          <w:b/>
          <w:sz w:val="22"/>
          <w:szCs w:val="22"/>
          <w:lang w:eastAsia="en-US"/>
        </w:rPr>
      </w:pPr>
    </w:p>
    <w:p w:rsidR="009E7A5C" w:rsidRPr="004F127E" w:rsidRDefault="009E7A5C" w:rsidP="004F127E">
      <w:pPr>
        <w:spacing w:after="120"/>
        <w:jc w:val="both"/>
        <w:rPr>
          <w:rFonts w:asciiTheme="majorHAnsi" w:eastAsia="Calibri" w:hAnsiTheme="majorHAnsi" w:cs="Arial"/>
          <w:b/>
          <w:sz w:val="22"/>
          <w:szCs w:val="22"/>
          <w:lang w:eastAsia="en-US"/>
        </w:rPr>
      </w:pPr>
    </w:p>
    <w:p w:rsidR="009E7A5C" w:rsidRPr="004F127E" w:rsidRDefault="009E7A5C" w:rsidP="004F127E">
      <w:pPr>
        <w:spacing w:after="120"/>
        <w:jc w:val="both"/>
        <w:rPr>
          <w:rFonts w:asciiTheme="majorHAnsi" w:eastAsia="Calibri" w:hAnsiTheme="majorHAnsi" w:cs="Arial"/>
          <w:b/>
          <w:sz w:val="22"/>
          <w:szCs w:val="22"/>
          <w:lang w:eastAsia="en-US"/>
        </w:rPr>
        <w:sectPr w:rsidR="009E7A5C" w:rsidRPr="004F127E" w:rsidSect="007909E1">
          <w:footerReference w:type="even" r:id="rId5"/>
          <w:footerReference w:type="default" r:id="rId6"/>
          <w:footerReference w:type="first" r:id="rId7"/>
          <w:pgSz w:w="12242" w:h="15842" w:code="1"/>
          <w:pgMar w:top="1418" w:right="902" w:bottom="1418" w:left="1701" w:header="709" w:footer="709" w:gutter="0"/>
          <w:cols w:space="708"/>
          <w:titlePg/>
          <w:docGrid w:linePitch="360"/>
        </w:sectPr>
      </w:pPr>
    </w:p>
    <w:p w:rsidR="009E7A5C" w:rsidRPr="004F127E" w:rsidRDefault="009E7A5C" w:rsidP="004F127E">
      <w:pPr>
        <w:spacing w:after="120"/>
        <w:rPr>
          <w:rFonts w:asciiTheme="majorHAnsi" w:hAnsiTheme="majorHAnsi" w:cs="Arial"/>
          <w:b/>
          <w:sz w:val="22"/>
          <w:szCs w:val="22"/>
        </w:rPr>
      </w:pPr>
      <w:r w:rsidRPr="004F127E">
        <w:rPr>
          <w:rFonts w:asciiTheme="majorHAnsi" w:hAnsiTheme="majorHAnsi" w:cs="Arial"/>
          <w:b/>
          <w:sz w:val="22"/>
          <w:szCs w:val="22"/>
        </w:rPr>
        <w:lastRenderedPageBreak/>
        <w:t>Anexo</w:t>
      </w:r>
      <w:r w:rsidR="00DE5524">
        <w:rPr>
          <w:rFonts w:asciiTheme="majorHAnsi" w:hAnsiTheme="majorHAnsi" w:cs="Arial"/>
          <w:b/>
          <w:sz w:val="22"/>
          <w:szCs w:val="22"/>
        </w:rPr>
        <w:t xml:space="preserve"> 1</w:t>
      </w:r>
    </w:p>
    <w:p w:rsidR="009E7A5C" w:rsidRPr="00DE5524" w:rsidRDefault="009E7A5C" w:rsidP="00DE5524">
      <w:pPr>
        <w:jc w:val="center"/>
        <w:rPr>
          <w:rFonts w:asciiTheme="majorHAnsi" w:hAnsiTheme="majorHAnsi" w:cs="Arial"/>
          <w:b/>
          <w:sz w:val="22"/>
          <w:szCs w:val="22"/>
        </w:rPr>
      </w:pPr>
      <w:r w:rsidRPr="00DE5524">
        <w:rPr>
          <w:rFonts w:asciiTheme="majorHAnsi" w:hAnsiTheme="majorHAnsi" w:cs="Arial"/>
          <w:b/>
          <w:sz w:val="22"/>
          <w:szCs w:val="22"/>
        </w:rPr>
        <w:t>REPÚBLICA DE CUBA</w:t>
      </w:r>
    </w:p>
    <w:p w:rsidR="009E7A5C" w:rsidRPr="00DE5524" w:rsidRDefault="009E7A5C" w:rsidP="00DE5524">
      <w:pPr>
        <w:jc w:val="center"/>
        <w:rPr>
          <w:rFonts w:asciiTheme="majorHAnsi" w:hAnsiTheme="majorHAnsi" w:cs="Arial"/>
          <w:b/>
          <w:sz w:val="22"/>
          <w:szCs w:val="22"/>
        </w:rPr>
      </w:pPr>
      <w:r w:rsidRPr="00DE5524">
        <w:rPr>
          <w:rFonts w:asciiTheme="majorHAnsi" w:hAnsiTheme="majorHAnsi" w:cs="Arial"/>
          <w:b/>
          <w:sz w:val="22"/>
          <w:szCs w:val="22"/>
        </w:rPr>
        <w:t>MINISTERIO DE EDUCACIÓN SUPERIOR</w:t>
      </w:r>
    </w:p>
    <w:p w:rsidR="009E7A5C" w:rsidRPr="00DE5524" w:rsidRDefault="009E7A5C" w:rsidP="00DE5524">
      <w:pPr>
        <w:jc w:val="center"/>
        <w:rPr>
          <w:rFonts w:asciiTheme="majorHAnsi" w:hAnsiTheme="majorHAnsi" w:cs="Arial"/>
          <w:b/>
          <w:sz w:val="22"/>
          <w:szCs w:val="22"/>
        </w:rPr>
      </w:pPr>
      <w:r w:rsidRPr="00DE5524">
        <w:rPr>
          <w:rFonts w:asciiTheme="majorHAnsi" w:hAnsiTheme="majorHAnsi" w:cs="Arial"/>
          <w:b/>
          <w:sz w:val="22"/>
          <w:szCs w:val="22"/>
        </w:rPr>
        <w:t>PLAN DEL PROCESO DOCENTE</w:t>
      </w:r>
    </w:p>
    <w:p w:rsidR="009E7A5C" w:rsidRPr="00DE5524" w:rsidRDefault="009E7A5C" w:rsidP="00DE5524">
      <w:pPr>
        <w:jc w:val="center"/>
        <w:rPr>
          <w:rFonts w:asciiTheme="majorHAnsi" w:hAnsiTheme="majorHAnsi" w:cs="Arial"/>
          <w:b/>
          <w:sz w:val="22"/>
          <w:szCs w:val="22"/>
        </w:rPr>
      </w:pPr>
      <w:r w:rsidRPr="00DE5524">
        <w:rPr>
          <w:rFonts w:asciiTheme="majorHAnsi" w:hAnsiTheme="majorHAnsi" w:cs="Arial"/>
          <w:b/>
          <w:sz w:val="22"/>
          <w:szCs w:val="22"/>
        </w:rPr>
        <w:t>EDUCACIÓN SUPERIOR DE CICLO CORTO</w:t>
      </w:r>
    </w:p>
    <w:p w:rsidR="009E7A5C" w:rsidRPr="00DE5524" w:rsidRDefault="009E7A5C" w:rsidP="00DE5524">
      <w:pPr>
        <w:jc w:val="center"/>
        <w:rPr>
          <w:rFonts w:asciiTheme="majorHAnsi" w:hAnsiTheme="majorHAnsi" w:cs="Arial"/>
          <w:b/>
          <w:sz w:val="22"/>
          <w:szCs w:val="22"/>
        </w:rPr>
      </w:pPr>
    </w:p>
    <w:p w:rsidR="009E7A5C" w:rsidRPr="00DE5524" w:rsidRDefault="009E7A5C" w:rsidP="00DE5524">
      <w:pPr>
        <w:jc w:val="center"/>
        <w:rPr>
          <w:rFonts w:asciiTheme="majorHAnsi" w:hAnsiTheme="majorHAnsi" w:cs="Arial"/>
          <w:sz w:val="22"/>
          <w:szCs w:val="22"/>
        </w:rPr>
      </w:pPr>
      <w:r w:rsidRPr="00DE5524">
        <w:rPr>
          <w:rFonts w:asciiTheme="majorHAnsi" w:hAnsiTheme="majorHAnsi" w:cs="Arial"/>
          <w:b/>
          <w:sz w:val="22"/>
          <w:szCs w:val="22"/>
        </w:rPr>
        <w:tab/>
      </w:r>
      <w:r w:rsidRPr="00DE5524">
        <w:rPr>
          <w:rFonts w:asciiTheme="majorHAnsi" w:hAnsiTheme="majorHAnsi" w:cs="Arial"/>
          <w:b/>
          <w:sz w:val="22"/>
          <w:szCs w:val="22"/>
        </w:rPr>
        <w:tab/>
      </w:r>
      <w:r w:rsidRPr="00DE5524">
        <w:rPr>
          <w:rFonts w:asciiTheme="majorHAnsi" w:hAnsiTheme="majorHAnsi" w:cs="Arial"/>
          <w:b/>
          <w:sz w:val="22"/>
          <w:szCs w:val="22"/>
        </w:rPr>
        <w:tab/>
      </w:r>
      <w:r w:rsidRPr="00DE5524">
        <w:rPr>
          <w:rFonts w:asciiTheme="majorHAnsi" w:hAnsiTheme="majorHAnsi" w:cs="Arial"/>
          <w:b/>
          <w:sz w:val="22"/>
          <w:szCs w:val="22"/>
        </w:rPr>
        <w:tab/>
      </w:r>
      <w:r w:rsidRPr="00DE5524">
        <w:rPr>
          <w:rFonts w:asciiTheme="majorHAnsi" w:hAnsiTheme="majorHAnsi" w:cs="Arial"/>
          <w:b/>
          <w:sz w:val="22"/>
          <w:szCs w:val="22"/>
        </w:rPr>
        <w:tab/>
      </w:r>
      <w:r w:rsidRPr="00DE5524">
        <w:rPr>
          <w:rFonts w:asciiTheme="majorHAnsi" w:hAnsiTheme="majorHAnsi" w:cs="Arial"/>
          <w:b/>
          <w:sz w:val="22"/>
          <w:szCs w:val="22"/>
        </w:rPr>
        <w:tab/>
      </w:r>
      <w:r w:rsidRPr="00DE5524">
        <w:rPr>
          <w:rFonts w:asciiTheme="majorHAnsi" w:hAnsiTheme="majorHAnsi" w:cs="Arial"/>
          <w:b/>
          <w:sz w:val="22"/>
          <w:szCs w:val="22"/>
        </w:rPr>
        <w:tab/>
      </w:r>
      <w:r w:rsidRPr="00DE5524">
        <w:rPr>
          <w:rFonts w:asciiTheme="majorHAnsi" w:hAnsiTheme="majorHAnsi" w:cs="Arial"/>
          <w:b/>
          <w:sz w:val="22"/>
          <w:szCs w:val="22"/>
        </w:rPr>
        <w:tab/>
        <w:t xml:space="preserve">                                                </w:t>
      </w:r>
      <w:r w:rsidRPr="00DE5524">
        <w:rPr>
          <w:rFonts w:asciiTheme="majorHAnsi" w:hAnsiTheme="majorHAnsi" w:cs="Arial"/>
          <w:sz w:val="22"/>
          <w:szCs w:val="22"/>
        </w:rPr>
        <w:t>APROBADO: _________________________</w:t>
      </w:r>
    </w:p>
    <w:p w:rsidR="009E7A5C" w:rsidRPr="00DE5524" w:rsidRDefault="009E7A5C" w:rsidP="00DE5524">
      <w:pPr>
        <w:rPr>
          <w:rFonts w:asciiTheme="majorHAnsi" w:hAnsiTheme="majorHAnsi" w:cs="Arial"/>
          <w:sz w:val="22"/>
          <w:szCs w:val="22"/>
        </w:rPr>
      </w:pPr>
      <w:r w:rsidRPr="00DE5524">
        <w:rPr>
          <w:rFonts w:asciiTheme="majorHAnsi" w:hAnsiTheme="majorHAnsi" w:cs="Arial"/>
          <w:sz w:val="22"/>
          <w:szCs w:val="22"/>
        </w:rPr>
        <w:t xml:space="preserve">MODALIDAD: Presencial CRD   </w:t>
      </w:r>
      <w:r w:rsidRPr="00DE5524">
        <w:rPr>
          <w:rFonts w:asciiTheme="majorHAnsi" w:hAnsiTheme="majorHAnsi" w:cs="Arial"/>
          <w:sz w:val="22"/>
          <w:szCs w:val="22"/>
        </w:rPr>
        <w:tab/>
      </w:r>
      <w:r w:rsidRPr="00DE5524">
        <w:rPr>
          <w:rFonts w:asciiTheme="majorHAnsi" w:hAnsiTheme="majorHAnsi" w:cs="Arial"/>
          <w:sz w:val="22"/>
          <w:szCs w:val="22"/>
        </w:rPr>
        <w:tab/>
      </w:r>
      <w:r w:rsidRPr="00DE5524">
        <w:rPr>
          <w:rFonts w:asciiTheme="majorHAnsi" w:hAnsiTheme="majorHAnsi" w:cs="Arial"/>
          <w:sz w:val="22"/>
          <w:szCs w:val="22"/>
        </w:rPr>
        <w:tab/>
      </w:r>
      <w:r w:rsidRPr="00DE5524">
        <w:rPr>
          <w:rFonts w:asciiTheme="majorHAnsi" w:hAnsiTheme="majorHAnsi" w:cs="Arial"/>
          <w:sz w:val="22"/>
          <w:szCs w:val="22"/>
        </w:rPr>
        <w:tab/>
      </w:r>
      <w:r w:rsidRPr="00DE5524">
        <w:rPr>
          <w:rFonts w:asciiTheme="majorHAnsi" w:hAnsiTheme="majorHAnsi" w:cs="Arial"/>
          <w:sz w:val="22"/>
          <w:szCs w:val="22"/>
        </w:rPr>
        <w:tab/>
        <w:t xml:space="preserve">                                                   DR. C. JOSÉ RAMÓN SABORIDO LOIDI</w:t>
      </w:r>
    </w:p>
    <w:p w:rsidR="009E7A5C" w:rsidRPr="00DE5524" w:rsidRDefault="009E7A5C" w:rsidP="00DE5524">
      <w:pPr>
        <w:rPr>
          <w:rFonts w:asciiTheme="majorHAnsi" w:hAnsiTheme="majorHAnsi" w:cs="Arial"/>
          <w:sz w:val="22"/>
          <w:szCs w:val="22"/>
        </w:rPr>
      </w:pPr>
      <w:r w:rsidRPr="00DE5524">
        <w:rPr>
          <w:rFonts w:asciiTheme="majorHAnsi" w:hAnsiTheme="majorHAnsi" w:cs="Arial"/>
          <w:sz w:val="22"/>
          <w:szCs w:val="22"/>
        </w:rPr>
        <w:t>PERFIL DE FORMACIÓN: Enfermería</w:t>
      </w:r>
      <w:r w:rsidRPr="00DE5524">
        <w:rPr>
          <w:rFonts w:asciiTheme="majorHAnsi" w:hAnsiTheme="majorHAnsi" w:cs="Arial"/>
          <w:sz w:val="22"/>
          <w:szCs w:val="22"/>
        </w:rPr>
        <w:tab/>
      </w:r>
      <w:r w:rsidRPr="00DE5524">
        <w:rPr>
          <w:rFonts w:asciiTheme="majorHAnsi" w:hAnsiTheme="majorHAnsi" w:cs="Arial"/>
          <w:sz w:val="22"/>
          <w:szCs w:val="22"/>
        </w:rPr>
        <w:tab/>
      </w:r>
      <w:r w:rsidRPr="00DE5524">
        <w:rPr>
          <w:rFonts w:asciiTheme="majorHAnsi" w:hAnsiTheme="majorHAnsi" w:cs="Arial"/>
          <w:sz w:val="22"/>
          <w:szCs w:val="22"/>
        </w:rPr>
        <w:tab/>
      </w:r>
      <w:r w:rsidRPr="00DE5524">
        <w:rPr>
          <w:rFonts w:asciiTheme="majorHAnsi" w:hAnsiTheme="majorHAnsi" w:cs="Arial"/>
          <w:sz w:val="22"/>
          <w:szCs w:val="22"/>
        </w:rPr>
        <w:tab/>
      </w:r>
      <w:r w:rsidRPr="00DE5524">
        <w:rPr>
          <w:rFonts w:asciiTheme="majorHAnsi" w:hAnsiTheme="majorHAnsi" w:cs="Arial"/>
          <w:sz w:val="22"/>
          <w:szCs w:val="22"/>
        </w:rPr>
        <w:tab/>
        <w:t xml:space="preserve">                                                    MINISTRO DE EDUCACIÓN SUPERIOR</w:t>
      </w:r>
    </w:p>
    <w:p w:rsidR="009E7A5C" w:rsidRPr="00DE5524" w:rsidRDefault="009E7A5C" w:rsidP="00DE5524">
      <w:pPr>
        <w:rPr>
          <w:rFonts w:asciiTheme="majorHAnsi" w:hAnsiTheme="majorHAnsi" w:cs="Arial"/>
          <w:sz w:val="22"/>
          <w:szCs w:val="22"/>
        </w:rPr>
      </w:pPr>
      <w:r w:rsidRPr="00DE5524">
        <w:rPr>
          <w:rFonts w:asciiTheme="majorHAnsi" w:hAnsiTheme="majorHAnsi" w:cs="Arial"/>
          <w:sz w:val="22"/>
          <w:szCs w:val="22"/>
        </w:rPr>
        <w:t xml:space="preserve">CALIFICACIÓN: Técnico Superior    </w:t>
      </w:r>
      <w:r w:rsidRPr="00DE5524">
        <w:rPr>
          <w:rFonts w:asciiTheme="majorHAnsi" w:hAnsiTheme="majorHAnsi" w:cs="Arial"/>
          <w:sz w:val="22"/>
          <w:szCs w:val="22"/>
        </w:rPr>
        <w:tab/>
      </w:r>
      <w:r w:rsidRPr="00DE5524">
        <w:rPr>
          <w:rFonts w:asciiTheme="majorHAnsi" w:hAnsiTheme="majorHAnsi" w:cs="Arial"/>
          <w:sz w:val="22"/>
          <w:szCs w:val="22"/>
        </w:rPr>
        <w:tab/>
      </w:r>
      <w:r w:rsidRPr="00DE5524">
        <w:rPr>
          <w:rFonts w:asciiTheme="majorHAnsi" w:hAnsiTheme="majorHAnsi" w:cs="Arial"/>
          <w:sz w:val="22"/>
          <w:szCs w:val="22"/>
        </w:rPr>
        <w:tab/>
      </w:r>
      <w:r w:rsidRPr="00DE5524">
        <w:rPr>
          <w:rFonts w:asciiTheme="majorHAnsi" w:hAnsiTheme="majorHAnsi" w:cs="Arial"/>
          <w:sz w:val="22"/>
          <w:szCs w:val="22"/>
        </w:rPr>
        <w:tab/>
      </w:r>
      <w:r w:rsidRPr="00DE5524">
        <w:rPr>
          <w:rFonts w:asciiTheme="majorHAnsi" w:hAnsiTheme="majorHAnsi" w:cs="Arial"/>
          <w:sz w:val="22"/>
          <w:szCs w:val="22"/>
        </w:rPr>
        <w:tab/>
        <w:t xml:space="preserve">                                                               1 de JUNIO de 2018</w:t>
      </w:r>
    </w:p>
    <w:p w:rsidR="009E7A5C" w:rsidRPr="00DE5524" w:rsidRDefault="009E7A5C" w:rsidP="00DE5524">
      <w:pPr>
        <w:rPr>
          <w:rFonts w:asciiTheme="majorHAnsi" w:hAnsiTheme="majorHAnsi" w:cs="Arial"/>
          <w:sz w:val="22"/>
          <w:szCs w:val="22"/>
        </w:rPr>
      </w:pPr>
      <w:r w:rsidRPr="00DE5524">
        <w:rPr>
          <w:rFonts w:asciiTheme="majorHAnsi" w:hAnsiTheme="majorHAnsi" w:cs="Arial"/>
          <w:sz w:val="22"/>
          <w:szCs w:val="22"/>
        </w:rPr>
        <w:t>DURACIÓN: 3 años.</w:t>
      </w:r>
    </w:p>
    <w:p w:rsidR="009E7A5C" w:rsidRPr="00DE5524" w:rsidRDefault="009E7A5C" w:rsidP="00DE5524">
      <w:pPr>
        <w:rPr>
          <w:rFonts w:asciiTheme="majorHAnsi" w:hAnsiTheme="majorHAnsi" w:cs="Arial"/>
          <w:b/>
          <w:sz w:val="22"/>
          <w:szCs w:val="22"/>
        </w:rPr>
      </w:pPr>
      <w:r w:rsidRPr="00DE5524">
        <w:rPr>
          <w:rFonts w:asciiTheme="majorHAnsi" w:hAnsiTheme="majorHAnsi" w:cs="Arial"/>
          <w:b/>
          <w:sz w:val="22"/>
          <w:szCs w:val="22"/>
        </w:rPr>
        <w:tab/>
      </w:r>
      <w:r w:rsidRPr="00DE5524">
        <w:rPr>
          <w:rFonts w:asciiTheme="majorHAnsi" w:hAnsiTheme="majorHAnsi" w:cs="Arial"/>
          <w:b/>
          <w:sz w:val="22"/>
          <w:szCs w:val="22"/>
        </w:rPr>
        <w:tab/>
      </w:r>
      <w:r w:rsidRPr="00DE5524">
        <w:rPr>
          <w:rFonts w:asciiTheme="majorHAnsi" w:hAnsiTheme="majorHAnsi" w:cs="Arial"/>
          <w:b/>
          <w:sz w:val="22"/>
          <w:szCs w:val="22"/>
        </w:rPr>
        <w:tab/>
      </w:r>
    </w:p>
    <w:tbl>
      <w:tblPr>
        <w:tblW w:w="13325" w:type="dxa"/>
        <w:tblInd w:w="70" w:type="dxa"/>
        <w:tblLayout w:type="fixed"/>
        <w:tblCellMar>
          <w:left w:w="70" w:type="dxa"/>
          <w:right w:w="70" w:type="dxa"/>
        </w:tblCellMar>
        <w:tblLook w:val="04A0" w:firstRow="1" w:lastRow="0" w:firstColumn="1" w:lastColumn="0" w:noHBand="0" w:noVBand="1"/>
      </w:tblPr>
      <w:tblGrid>
        <w:gridCol w:w="160"/>
        <w:gridCol w:w="691"/>
        <w:gridCol w:w="6520"/>
        <w:gridCol w:w="993"/>
        <w:gridCol w:w="850"/>
        <w:gridCol w:w="982"/>
        <w:gridCol w:w="1286"/>
        <w:gridCol w:w="709"/>
        <w:gridCol w:w="567"/>
        <w:gridCol w:w="567"/>
      </w:tblGrid>
      <w:tr w:rsidR="009E7A5C" w:rsidRPr="00DE5524" w:rsidTr="002738E4">
        <w:trPr>
          <w:trHeight w:val="270"/>
        </w:trPr>
        <w:tc>
          <w:tcPr>
            <w:tcW w:w="160" w:type="dxa"/>
            <w:tcBorders>
              <w:top w:val="nil"/>
              <w:left w:val="nil"/>
              <w:bottom w:val="nil"/>
              <w:right w:val="nil"/>
            </w:tcBorders>
            <w:shd w:val="clear" w:color="auto" w:fill="auto"/>
            <w:noWrap/>
            <w:vAlign w:val="bottom"/>
            <w:hideMark/>
          </w:tcPr>
          <w:p w:rsidR="009E7A5C" w:rsidRPr="00DE5524" w:rsidRDefault="009E7A5C" w:rsidP="00DE5524">
            <w:pPr>
              <w:rPr>
                <w:rFonts w:asciiTheme="majorHAnsi" w:hAnsiTheme="majorHAnsi" w:cs="Arial"/>
                <w:sz w:val="22"/>
                <w:szCs w:val="22"/>
              </w:rPr>
            </w:pPr>
          </w:p>
        </w:tc>
        <w:tc>
          <w:tcPr>
            <w:tcW w:w="691" w:type="dxa"/>
            <w:tcBorders>
              <w:top w:val="single" w:sz="8" w:space="0" w:color="auto"/>
              <w:left w:val="single" w:sz="8" w:space="0" w:color="auto"/>
              <w:bottom w:val="nil"/>
              <w:right w:val="single" w:sz="8" w:space="0" w:color="auto"/>
            </w:tcBorders>
            <w:shd w:val="clear" w:color="auto" w:fill="auto"/>
            <w:noWrap/>
            <w:vAlign w:val="bottom"/>
            <w:hideMark/>
          </w:tcPr>
          <w:p w:rsidR="009E7A5C" w:rsidRPr="00DE5524" w:rsidRDefault="009E7A5C" w:rsidP="00DE5524">
            <w:pPr>
              <w:rPr>
                <w:rFonts w:asciiTheme="majorHAnsi" w:hAnsiTheme="majorHAnsi" w:cs="Arial"/>
                <w:b/>
                <w:bCs/>
                <w:sz w:val="22"/>
                <w:szCs w:val="22"/>
              </w:rPr>
            </w:pPr>
            <w:r w:rsidRPr="00DE5524">
              <w:rPr>
                <w:rFonts w:asciiTheme="majorHAnsi" w:hAnsiTheme="majorHAnsi" w:cs="Arial"/>
                <w:b/>
                <w:bCs/>
                <w:sz w:val="22"/>
                <w:szCs w:val="22"/>
              </w:rPr>
              <w:t> </w:t>
            </w:r>
          </w:p>
        </w:tc>
        <w:tc>
          <w:tcPr>
            <w:tcW w:w="6520" w:type="dxa"/>
            <w:tcBorders>
              <w:top w:val="single" w:sz="8" w:space="0" w:color="auto"/>
              <w:left w:val="nil"/>
              <w:bottom w:val="nil"/>
              <w:right w:val="nil"/>
            </w:tcBorders>
            <w:shd w:val="clear" w:color="auto" w:fill="auto"/>
            <w:noWrap/>
            <w:vAlign w:val="bottom"/>
            <w:hideMark/>
          </w:tcPr>
          <w:p w:rsidR="009E7A5C" w:rsidRPr="00DE5524" w:rsidRDefault="009E7A5C" w:rsidP="00DE5524">
            <w:pPr>
              <w:rPr>
                <w:rFonts w:asciiTheme="majorHAnsi" w:hAnsiTheme="majorHAnsi" w:cs="Arial"/>
                <w:sz w:val="22"/>
                <w:szCs w:val="22"/>
              </w:rPr>
            </w:pPr>
            <w:r w:rsidRPr="00DE5524">
              <w:rPr>
                <w:rFonts w:asciiTheme="majorHAnsi" w:hAnsiTheme="majorHAnsi" w:cs="Arial"/>
                <w:sz w:val="22"/>
                <w:szCs w:val="22"/>
              </w:rPr>
              <w:t> </w:t>
            </w:r>
          </w:p>
        </w:tc>
        <w:tc>
          <w:tcPr>
            <w:tcW w:w="993" w:type="dxa"/>
            <w:vMerge w:val="restart"/>
            <w:tcBorders>
              <w:top w:val="single" w:sz="8" w:space="0" w:color="auto"/>
              <w:left w:val="single" w:sz="8" w:space="0" w:color="auto"/>
              <w:right w:val="single" w:sz="8" w:space="0" w:color="auto"/>
            </w:tcBorders>
            <w:shd w:val="clear" w:color="auto" w:fill="auto"/>
            <w:noWrap/>
            <w:vAlign w:val="bottom"/>
            <w:hideMark/>
          </w:tcPr>
          <w:p w:rsidR="009E7A5C" w:rsidRPr="00DE5524" w:rsidRDefault="009E7A5C" w:rsidP="00DE5524">
            <w:pPr>
              <w:rPr>
                <w:rFonts w:asciiTheme="majorHAnsi" w:hAnsiTheme="majorHAnsi" w:cs="Arial"/>
                <w:sz w:val="22"/>
                <w:szCs w:val="22"/>
              </w:rPr>
            </w:pPr>
            <w:r w:rsidRPr="00DE5524">
              <w:rPr>
                <w:rFonts w:asciiTheme="majorHAnsi" w:hAnsiTheme="majorHAnsi" w:cs="Arial"/>
                <w:sz w:val="22"/>
                <w:szCs w:val="22"/>
              </w:rPr>
              <w:t> </w:t>
            </w:r>
          </w:p>
        </w:tc>
        <w:tc>
          <w:tcPr>
            <w:tcW w:w="1832" w:type="dxa"/>
            <w:gridSpan w:val="2"/>
            <w:tcBorders>
              <w:top w:val="single" w:sz="8" w:space="0" w:color="auto"/>
              <w:left w:val="nil"/>
              <w:bottom w:val="single" w:sz="8" w:space="0" w:color="auto"/>
              <w:right w:val="single" w:sz="8" w:space="0" w:color="000000"/>
            </w:tcBorders>
            <w:shd w:val="clear" w:color="auto" w:fill="auto"/>
            <w:noWrap/>
            <w:vAlign w:val="bottom"/>
            <w:hideMark/>
          </w:tcPr>
          <w:p w:rsidR="009E7A5C" w:rsidRPr="00DE5524" w:rsidRDefault="009E7A5C" w:rsidP="00DE5524">
            <w:pPr>
              <w:jc w:val="center"/>
              <w:rPr>
                <w:rFonts w:asciiTheme="majorHAnsi" w:hAnsiTheme="majorHAnsi" w:cs="Arial"/>
                <w:sz w:val="22"/>
                <w:szCs w:val="22"/>
              </w:rPr>
            </w:pPr>
            <w:r w:rsidRPr="00DE5524">
              <w:rPr>
                <w:rFonts w:asciiTheme="majorHAnsi" w:hAnsiTheme="majorHAnsi" w:cs="Arial"/>
                <w:sz w:val="22"/>
                <w:szCs w:val="22"/>
              </w:rPr>
              <w:t>FORMAS ORGANIZATIVAS</w:t>
            </w:r>
          </w:p>
        </w:tc>
        <w:tc>
          <w:tcPr>
            <w:tcW w:w="128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E7A5C" w:rsidRPr="00DE5524" w:rsidRDefault="009E7A5C" w:rsidP="00DE5524">
            <w:pPr>
              <w:jc w:val="center"/>
              <w:rPr>
                <w:rFonts w:asciiTheme="majorHAnsi" w:hAnsiTheme="majorHAnsi" w:cs="Arial"/>
                <w:sz w:val="22"/>
                <w:szCs w:val="22"/>
              </w:rPr>
            </w:pPr>
            <w:r w:rsidRPr="00DE5524">
              <w:rPr>
                <w:rFonts w:asciiTheme="majorHAnsi" w:hAnsiTheme="majorHAnsi" w:cs="Arial"/>
                <w:sz w:val="22"/>
                <w:szCs w:val="22"/>
              </w:rPr>
              <w:t>EVALUACIÓN FINAL</w:t>
            </w:r>
          </w:p>
        </w:tc>
        <w:tc>
          <w:tcPr>
            <w:tcW w:w="1843" w:type="dxa"/>
            <w:gridSpan w:val="3"/>
            <w:tcBorders>
              <w:top w:val="single" w:sz="8" w:space="0" w:color="auto"/>
              <w:left w:val="nil"/>
              <w:bottom w:val="single" w:sz="8" w:space="0" w:color="auto"/>
              <w:right w:val="single" w:sz="8" w:space="0" w:color="000000"/>
            </w:tcBorders>
            <w:shd w:val="clear" w:color="auto" w:fill="auto"/>
            <w:noWrap/>
            <w:vAlign w:val="bottom"/>
            <w:hideMark/>
          </w:tcPr>
          <w:p w:rsidR="009E7A5C" w:rsidRPr="00DE5524" w:rsidRDefault="009E7A5C" w:rsidP="00DE5524">
            <w:pPr>
              <w:jc w:val="center"/>
              <w:rPr>
                <w:rFonts w:asciiTheme="majorHAnsi" w:hAnsiTheme="majorHAnsi" w:cs="Arial"/>
                <w:sz w:val="22"/>
                <w:szCs w:val="22"/>
              </w:rPr>
            </w:pPr>
            <w:r w:rsidRPr="00DE5524">
              <w:rPr>
                <w:rFonts w:asciiTheme="majorHAnsi" w:hAnsiTheme="majorHAnsi" w:cs="Arial"/>
                <w:sz w:val="22"/>
                <w:szCs w:val="22"/>
              </w:rPr>
              <w:t>AÑOS ACADÉMICOS</w:t>
            </w:r>
          </w:p>
        </w:tc>
      </w:tr>
      <w:tr w:rsidR="009E7A5C" w:rsidRPr="00DE5524" w:rsidTr="002738E4">
        <w:trPr>
          <w:trHeight w:val="155"/>
        </w:trPr>
        <w:tc>
          <w:tcPr>
            <w:tcW w:w="160" w:type="dxa"/>
            <w:tcBorders>
              <w:top w:val="nil"/>
              <w:left w:val="nil"/>
              <w:bottom w:val="nil"/>
              <w:right w:val="nil"/>
            </w:tcBorders>
            <w:shd w:val="clear" w:color="auto" w:fill="auto"/>
            <w:noWrap/>
            <w:vAlign w:val="bottom"/>
            <w:hideMark/>
          </w:tcPr>
          <w:p w:rsidR="009E7A5C" w:rsidRPr="00DE5524" w:rsidRDefault="009E7A5C" w:rsidP="00DE5524">
            <w:pPr>
              <w:rPr>
                <w:rFonts w:asciiTheme="majorHAnsi" w:hAnsiTheme="majorHAnsi" w:cs="Arial"/>
                <w:sz w:val="22"/>
                <w:szCs w:val="22"/>
              </w:rPr>
            </w:pPr>
          </w:p>
        </w:tc>
        <w:tc>
          <w:tcPr>
            <w:tcW w:w="691" w:type="dxa"/>
            <w:tcBorders>
              <w:top w:val="nil"/>
              <w:left w:val="single" w:sz="8" w:space="0" w:color="auto"/>
              <w:bottom w:val="nil"/>
              <w:right w:val="single" w:sz="8" w:space="0" w:color="auto"/>
            </w:tcBorders>
            <w:shd w:val="clear" w:color="auto" w:fill="auto"/>
            <w:noWrap/>
            <w:vAlign w:val="bottom"/>
            <w:hideMark/>
          </w:tcPr>
          <w:p w:rsidR="009E7A5C" w:rsidRPr="00DE5524" w:rsidRDefault="009E7A5C" w:rsidP="00DE5524">
            <w:pPr>
              <w:rPr>
                <w:rFonts w:asciiTheme="majorHAnsi" w:hAnsiTheme="majorHAnsi" w:cs="Arial"/>
                <w:sz w:val="22"/>
                <w:szCs w:val="22"/>
              </w:rPr>
            </w:pPr>
            <w:r w:rsidRPr="00DE5524">
              <w:rPr>
                <w:rFonts w:asciiTheme="majorHAnsi" w:hAnsiTheme="majorHAnsi" w:cs="Arial"/>
                <w:sz w:val="22"/>
                <w:szCs w:val="22"/>
              </w:rPr>
              <w:t> </w:t>
            </w:r>
          </w:p>
        </w:tc>
        <w:tc>
          <w:tcPr>
            <w:tcW w:w="6520" w:type="dxa"/>
            <w:tcBorders>
              <w:top w:val="nil"/>
              <w:left w:val="nil"/>
              <w:bottom w:val="nil"/>
              <w:right w:val="nil"/>
            </w:tcBorders>
            <w:shd w:val="clear" w:color="auto" w:fill="auto"/>
            <w:noWrap/>
            <w:vAlign w:val="bottom"/>
            <w:hideMark/>
          </w:tcPr>
          <w:p w:rsidR="009E7A5C" w:rsidRPr="00DE5524" w:rsidRDefault="009E7A5C" w:rsidP="00DE5524">
            <w:pPr>
              <w:rPr>
                <w:rFonts w:asciiTheme="majorHAnsi" w:hAnsiTheme="majorHAnsi" w:cs="Arial"/>
                <w:b/>
                <w:bCs/>
                <w:sz w:val="22"/>
                <w:szCs w:val="22"/>
              </w:rPr>
            </w:pPr>
          </w:p>
        </w:tc>
        <w:tc>
          <w:tcPr>
            <w:tcW w:w="993" w:type="dxa"/>
            <w:vMerge/>
            <w:tcBorders>
              <w:left w:val="single" w:sz="8" w:space="0" w:color="auto"/>
              <w:bottom w:val="nil"/>
              <w:right w:val="single" w:sz="8" w:space="0" w:color="auto"/>
            </w:tcBorders>
            <w:shd w:val="clear" w:color="auto" w:fill="auto"/>
            <w:noWrap/>
            <w:vAlign w:val="bottom"/>
            <w:hideMark/>
          </w:tcPr>
          <w:p w:rsidR="009E7A5C" w:rsidRPr="00DE5524" w:rsidRDefault="009E7A5C" w:rsidP="00DE5524">
            <w:pPr>
              <w:rPr>
                <w:rFonts w:asciiTheme="majorHAnsi" w:hAnsiTheme="majorHAnsi" w:cs="Arial"/>
                <w:sz w:val="22"/>
                <w:szCs w:val="22"/>
              </w:rPr>
            </w:pPr>
          </w:p>
        </w:tc>
        <w:tc>
          <w:tcPr>
            <w:tcW w:w="850" w:type="dxa"/>
            <w:tcBorders>
              <w:top w:val="nil"/>
              <w:left w:val="nil"/>
              <w:bottom w:val="nil"/>
              <w:right w:val="single" w:sz="8" w:space="0" w:color="auto"/>
            </w:tcBorders>
            <w:shd w:val="clear" w:color="auto" w:fill="auto"/>
            <w:noWrap/>
            <w:vAlign w:val="bottom"/>
            <w:hideMark/>
          </w:tcPr>
          <w:p w:rsidR="009E7A5C" w:rsidRPr="00DE5524" w:rsidRDefault="009E7A5C" w:rsidP="00DE5524">
            <w:pPr>
              <w:rPr>
                <w:rFonts w:asciiTheme="majorHAnsi" w:hAnsiTheme="majorHAnsi" w:cs="Arial"/>
                <w:sz w:val="22"/>
                <w:szCs w:val="22"/>
              </w:rPr>
            </w:pPr>
            <w:r w:rsidRPr="00DE5524">
              <w:rPr>
                <w:rFonts w:asciiTheme="majorHAnsi" w:hAnsiTheme="majorHAnsi" w:cs="Arial"/>
                <w:sz w:val="22"/>
                <w:szCs w:val="22"/>
              </w:rPr>
              <w:t> </w:t>
            </w:r>
          </w:p>
        </w:tc>
        <w:tc>
          <w:tcPr>
            <w:tcW w:w="982" w:type="dxa"/>
            <w:tcBorders>
              <w:top w:val="nil"/>
              <w:left w:val="nil"/>
              <w:bottom w:val="nil"/>
              <w:right w:val="single" w:sz="8" w:space="0" w:color="auto"/>
            </w:tcBorders>
            <w:shd w:val="clear" w:color="auto" w:fill="auto"/>
            <w:noWrap/>
            <w:vAlign w:val="bottom"/>
            <w:hideMark/>
          </w:tcPr>
          <w:p w:rsidR="009E7A5C" w:rsidRPr="00DE5524" w:rsidRDefault="009E7A5C" w:rsidP="00DE5524">
            <w:pPr>
              <w:jc w:val="center"/>
              <w:rPr>
                <w:rFonts w:asciiTheme="majorHAnsi" w:hAnsiTheme="majorHAnsi" w:cs="Arial"/>
                <w:sz w:val="22"/>
                <w:szCs w:val="22"/>
              </w:rPr>
            </w:pPr>
            <w:r w:rsidRPr="00DE5524">
              <w:rPr>
                <w:rFonts w:asciiTheme="majorHAnsi" w:hAnsiTheme="majorHAnsi" w:cs="Arial"/>
                <w:sz w:val="22"/>
                <w:szCs w:val="22"/>
              </w:rPr>
              <w:t xml:space="preserve">PRÁCTICA </w:t>
            </w:r>
          </w:p>
        </w:tc>
        <w:tc>
          <w:tcPr>
            <w:tcW w:w="1286" w:type="dxa"/>
            <w:vMerge/>
            <w:tcBorders>
              <w:top w:val="single" w:sz="8" w:space="0" w:color="auto"/>
              <w:left w:val="single" w:sz="8" w:space="0" w:color="auto"/>
              <w:bottom w:val="single" w:sz="8" w:space="0" w:color="000000"/>
              <w:right w:val="single" w:sz="8" w:space="0" w:color="auto"/>
            </w:tcBorders>
            <w:vAlign w:val="center"/>
            <w:hideMark/>
          </w:tcPr>
          <w:p w:rsidR="009E7A5C" w:rsidRPr="00DE5524" w:rsidRDefault="009E7A5C" w:rsidP="00DE5524">
            <w:pPr>
              <w:rPr>
                <w:rFonts w:asciiTheme="majorHAnsi" w:hAnsiTheme="majorHAnsi" w:cs="Arial"/>
                <w:sz w:val="22"/>
                <w:szCs w:val="22"/>
              </w:rPr>
            </w:pPr>
          </w:p>
        </w:tc>
        <w:tc>
          <w:tcPr>
            <w:tcW w:w="709" w:type="dxa"/>
            <w:tcBorders>
              <w:top w:val="nil"/>
              <w:left w:val="nil"/>
              <w:bottom w:val="nil"/>
              <w:right w:val="single" w:sz="8" w:space="0" w:color="auto"/>
            </w:tcBorders>
            <w:shd w:val="clear" w:color="auto" w:fill="auto"/>
            <w:noWrap/>
            <w:vAlign w:val="bottom"/>
            <w:hideMark/>
          </w:tcPr>
          <w:p w:rsidR="009E7A5C" w:rsidRPr="00DE5524" w:rsidRDefault="009E7A5C" w:rsidP="00DE5524">
            <w:pPr>
              <w:rPr>
                <w:rFonts w:asciiTheme="majorHAnsi" w:hAnsiTheme="majorHAnsi" w:cs="Arial"/>
                <w:sz w:val="22"/>
                <w:szCs w:val="22"/>
              </w:rPr>
            </w:pPr>
            <w:r w:rsidRPr="00DE5524">
              <w:rPr>
                <w:rFonts w:asciiTheme="majorHAnsi" w:hAnsiTheme="majorHAnsi" w:cs="Arial"/>
                <w:sz w:val="22"/>
                <w:szCs w:val="22"/>
              </w:rPr>
              <w:t> </w:t>
            </w:r>
          </w:p>
        </w:tc>
        <w:tc>
          <w:tcPr>
            <w:tcW w:w="567" w:type="dxa"/>
            <w:tcBorders>
              <w:top w:val="nil"/>
              <w:left w:val="nil"/>
              <w:bottom w:val="nil"/>
              <w:right w:val="single" w:sz="8" w:space="0" w:color="auto"/>
            </w:tcBorders>
            <w:shd w:val="clear" w:color="auto" w:fill="auto"/>
            <w:noWrap/>
            <w:vAlign w:val="bottom"/>
            <w:hideMark/>
          </w:tcPr>
          <w:p w:rsidR="009E7A5C" w:rsidRPr="00DE5524" w:rsidRDefault="009E7A5C" w:rsidP="00DE5524">
            <w:pPr>
              <w:rPr>
                <w:rFonts w:asciiTheme="majorHAnsi" w:hAnsiTheme="majorHAnsi" w:cs="Arial"/>
                <w:sz w:val="22"/>
                <w:szCs w:val="22"/>
              </w:rPr>
            </w:pPr>
            <w:r w:rsidRPr="00DE5524">
              <w:rPr>
                <w:rFonts w:asciiTheme="majorHAnsi" w:hAnsiTheme="majorHAnsi" w:cs="Arial"/>
                <w:sz w:val="22"/>
                <w:szCs w:val="22"/>
              </w:rPr>
              <w:t> </w:t>
            </w:r>
          </w:p>
        </w:tc>
        <w:tc>
          <w:tcPr>
            <w:tcW w:w="567" w:type="dxa"/>
            <w:tcBorders>
              <w:top w:val="nil"/>
              <w:left w:val="nil"/>
              <w:bottom w:val="nil"/>
              <w:right w:val="single" w:sz="8" w:space="0" w:color="auto"/>
            </w:tcBorders>
            <w:shd w:val="clear" w:color="auto" w:fill="auto"/>
            <w:noWrap/>
            <w:vAlign w:val="bottom"/>
            <w:hideMark/>
          </w:tcPr>
          <w:p w:rsidR="009E7A5C" w:rsidRPr="00DE5524" w:rsidRDefault="009E7A5C" w:rsidP="00DE5524">
            <w:pPr>
              <w:rPr>
                <w:rFonts w:asciiTheme="majorHAnsi" w:hAnsiTheme="majorHAnsi" w:cs="Arial"/>
                <w:sz w:val="22"/>
                <w:szCs w:val="22"/>
              </w:rPr>
            </w:pPr>
            <w:r w:rsidRPr="00DE5524">
              <w:rPr>
                <w:rFonts w:asciiTheme="majorHAnsi" w:hAnsiTheme="majorHAnsi" w:cs="Arial"/>
                <w:sz w:val="22"/>
                <w:szCs w:val="22"/>
              </w:rPr>
              <w:t> </w:t>
            </w:r>
          </w:p>
        </w:tc>
      </w:tr>
      <w:tr w:rsidR="009E7A5C" w:rsidRPr="00DE5524" w:rsidTr="002738E4">
        <w:trPr>
          <w:trHeight w:val="37"/>
        </w:trPr>
        <w:tc>
          <w:tcPr>
            <w:tcW w:w="160" w:type="dxa"/>
            <w:tcBorders>
              <w:top w:val="nil"/>
              <w:left w:val="nil"/>
              <w:bottom w:val="nil"/>
              <w:right w:val="nil"/>
            </w:tcBorders>
            <w:shd w:val="clear" w:color="auto" w:fill="auto"/>
            <w:noWrap/>
            <w:vAlign w:val="bottom"/>
            <w:hideMark/>
          </w:tcPr>
          <w:p w:rsidR="009E7A5C" w:rsidRPr="00DE5524" w:rsidRDefault="009E7A5C" w:rsidP="00DE5524">
            <w:pPr>
              <w:rPr>
                <w:rFonts w:asciiTheme="majorHAnsi" w:hAnsiTheme="majorHAnsi" w:cs="Arial"/>
                <w:sz w:val="22"/>
                <w:szCs w:val="22"/>
              </w:rPr>
            </w:pPr>
          </w:p>
        </w:tc>
        <w:tc>
          <w:tcPr>
            <w:tcW w:w="691" w:type="dxa"/>
            <w:tcBorders>
              <w:top w:val="nil"/>
              <w:left w:val="single" w:sz="8" w:space="0" w:color="auto"/>
              <w:bottom w:val="nil"/>
              <w:right w:val="single" w:sz="8" w:space="0" w:color="auto"/>
            </w:tcBorders>
            <w:shd w:val="clear" w:color="auto" w:fill="auto"/>
            <w:noWrap/>
            <w:vAlign w:val="bottom"/>
            <w:hideMark/>
          </w:tcPr>
          <w:p w:rsidR="009E7A5C" w:rsidRPr="00DE5524" w:rsidRDefault="009E7A5C" w:rsidP="00DE5524">
            <w:pPr>
              <w:jc w:val="center"/>
              <w:rPr>
                <w:rFonts w:asciiTheme="majorHAnsi" w:hAnsiTheme="majorHAnsi" w:cs="Arial"/>
                <w:sz w:val="22"/>
                <w:szCs w:val="22"/>
              </w:rPr>
            </w:pPr>
            <w:r w:rsidRPr="00DE5524">
              <w:rPr>
                <w:rFonts w:asciiTheme="majorHAnsi" w:hAnsiTheme="majorHAnsi" w:cs="Arial"/>
                <w:sz w:val="22"/>
                <w:szCs w:val="22"/>
              </w:rPr>
              <w:t>No.</w:t>
            </w:r>
          </w:p>
        </w:tc>
        <w:tc>
          <w:tcPr>
            <w:tcW w:w="6520" w:type="dxa"/>
            <w:tcBorders>
              <w:top w:val="nil"/>
              <w:left w:val="nil"/>
              <w:bottom w:val="nil"/>
              <w:right w:val="nil"/>
            </w:tcBorders>
            <w:shd w:val="clear" w:color="auto" w:fill="auto"/>
            <w:noWrap/>
            <w:vAlign w:val="bottom"/>
            <w:hideMark/>
          </w:tcPr>
          <w:p w:rsidR="009E7A5C" w:rsidRPr="00DE5524" w:rsidRDefault="009E7A5C" w:rsidP="00DE5524">
            <w:pPr>
              <w:jc w:val="center"/>
              <w:rPr>
                <w:rFonts w:asciiTheme="majorHAnsi" w:hAnsiTheme="majorHAnsi" w:cs="Arial"/>
                <w:sz w:val="22"/>
                <w:szCs w:val="22"/>
              </w:rPr>
            </w:pPr>
            <w:r w:rsidRPr="00DE5524">
              <w:rPr>
                <w:rFonts w:asciiTheme="majorHAnsi" w:hAnsiTheme="majorHAnsi" w:cs="Arial"/>
                <w:sz w:val="22"/>
                <w:szCs w:val="22"/>
              </w:rPr>
              <w:t>ASIGNATURAS</w:t>
            </w:r>
          </w:p>
        </w:tc>
        <w:tc>
          <w:tcPr>
            <w:tcW w:w="993" w:type="dxa"/>
            <w:tcBorders>
              <w:top w:val="nil"/>
              <w:left w:val="single" w:sz="8" w:space="0" w:color="auto"/>
              <w:bottom w:val="nil"/>
              <w:right w:val="single" w:sz="8" w:space="0" w:color="auto"/>
            </w:tcBorders>
            <w:shd w:val="clear" w:color="auto" w:fill="auto"/>
            <w:noWrap/>
            <w:vAlign w:val="bottom"/>
            <w:hideMark/>
          </w:tcPr>
          <w:p w:rsidR="009E7A5C" w:rsidRPr="00DE5524" w:rsidRDefault="009E7A5C" w:rsidP="00DE5524">
            <w:pPr>
              <w:jc w:val="center"/>
              <w:rPr>
                <w:rFonts w:asciiTheme="majorHAnsi" w:hAnsiTheme="majorHAnsi" w:cs="Arial"/>
                <w:sz w:val="22"/>
                <w:szCs w:val="22"/>
              </w:rPr>
            </w:pPr>
            <w:r w:rsidRPr="00DE5524">
              <w:rPr>
                <w:rFonts w:asciiTheme="majorHAnsi" w:hAnsiTheme="majorHAnsi" w:cs="Arial"/>
                <w:sz w:val="22"/>
                <w:szCs w:val="22"/>
              </w:rPr>
              <w:t>TOTAL</w:t>
            </w:r>
          </w:p>
        </w:tc>
        <w:tc>
          <w:tcPr>
            <w:tcW w:w="850" w:type="dxa"/>
            <w:tcBorders>
              <w:top w:val="nil"/>
              <w:left w:val="nil"/>
              <w:bottom w:val="nil"/>
              <w:right w:val="single" w:sz="8" w:space="0" w:color="auto"/>
            </w:tcBorders>
            <w:shd w:val="clear" w:color="auto" w:fill="auto"/>
            <w:noWrap/>
            <w:vAlign w:val="bottom"/>
            <w:hideMark/>
          </w:tcPr>
          <w:p w:rsidR="009E7A5C" w:rsidRPr="00DE5524" w:rsidRDefault="009E7A5C" w:rsidP="00DE5524">
            <w:pPr>
              <w:jc w:val="center"/>
              <w:rPr>
                <w:rFonts w:asciiTheme="majorHAnsi" w:hAnsiTheme="majorHAnsi" w:cs="Arial"/>
                <w:sz w:val="22"/>
                <w:szCs w:val="22"/>
              </w:rPr>
            </w:pPr>
            <w:r w:rsidRPr="00DE5524">
              <w:rPr>
                <w:rFonts w:asciiTheme="majorHAnsi" w:hAnsiTheme="majorHAnsi" w:cs="Arial"/>
                <w:sz w:val="22"/>
                <w:szCs w:val="22"/>
              </w:rPr>
              <w:t>CLASE</w:t>
            </w:r>
          </w:p>
        </w:tc>
        <w:tc>
          <w:tcPr>
            <w:tcW w:w="982" w:type="dxa"/>
            <w:tcBorders>
              <w:top w:val="nil"/>
              <w:left w:val="nil"/>
              <w:bottom w:val="nil"/>
              <w:right w:val="single" w:sz="8" w:space="0" w:color="auto"/>
            </w:tcBorders>
            <w:shd w:val="clear" w:color="auto" w:fill="auto"/>
            <w:noWrap/>
            <w:vAlign w:val="bottom"/>
            <w:hideMark/>
          </w:tcPr>
          <w:p w:rsidR="009E7A5C" w:rsidRPr="00DE5524" w:rsidRDefault="009E7A5C" w:rsidP="00DE5524">
            <w:pPr>
              <w:jc w:val="center"/>
              <w:rPr>
                <w:rFonts w:asciiTheme="majorHAnsi" w:hAnsiTheme="majorHAnsi" w:cs="Arial"/>
                <w:sz w:val="22"/>
                <w:szCs w:val="22"/>
              </w:rPr>
            </w:pPr>
            <w:r w:rsidRPr="00DE5524">
              <w:rPr>
                <w:rFonts w:asciiTheme="majorHAnsi" w:hAnsiTheme="majorHAnsi" w:cs="Arial"/>
                <w:sz w:val="22"/>
                <w:szCs w:val="22"/>
              </w:rPr>
              <w:t>LABORAL</w:t>
            </w:r>
          </w:p>
        </w:tc>
        <w:tc>
          <w:tcPr>
            <w:tcW w:w="1286" w:type="dxa"/>
            <w:vMerge/>
            <w:tcBorders>
              <w:top w:val="single" w:sz="8" w:space="0" w:color="auto"/>
              <w:left w:val="single" w:sz="8" w:space="0" w:color="auto"/>
              <w:bottom w:val="single" w:sz="8" w:space="0" w:color="000000"/>
              <w:right w:val="single" w:sz="8" w:space="0" w:color="auto"/>
            </w:tcBorders>
            <w:vAlign w:val="center"/>
            <w:hideMark/>
          </w:tcPr>
          <w:p w:rsidR="009E7A5C" w:rsidRPr="00DE5524" w:rsidRDefault="009E7A5C" w:rsidP="00DE5524">
            <w:pPr>
              <w:rPr>
                <w:rFonts w:asciiTheme="majorHAnsi" w:hAnsiTheme="majorHAnsi" w:cs="Arial"/>
                <w:sz w:val="22"/>
                <w:szCs w:val="22"/>
              </w:rPr>
            </w:pPr>
          </w:p>
        </w:tc>
        <w:tc>
          <w:tcPr>
            <w:tcW w:w="709" w:type="dxa"/>
            <w:tcBorders>
              <w:top w:val="nil"/>
              <w:left w:val="nil"/>
              <w:bottom w:val="nil"/>
              <w:right w:val="single" w:sz="8" w:space="0" w:color="auto"/>
            </w:tcBorders>
            <w:shd w:val="clear" w:color="auto" w:fill="auto"/>
            <w:noWrap/>
            <w:vAlign w:val="bottom"/>
            <w:hideMark/>
          </w:tcPr>
          <w:p w:rsidR="009E7A5C" w:rsidRPr="00DE5524" w:rsidRDefault="009E7A5C" w:rsidP="00DE5524">
            <w:pPr>
              <w:jc w:val="center"/>
              <w:rPr>
                <w:rFonts w:asciiTheme="majorHAnsi" w:hAnsiTheme="majorHAnsi" w:cs="Arial"/>
                <w:b/>
                <w:bCs/>
                <w:sz w:val="22"/>
                <w:szCs w:val="22"/>
              </w:rPr>
            </w:pPr>
            <w:r w:rsidRPr="00DE5524">
              <w:rPr>
                <w:rFonts w:asciiTheme="majorHAnsi" w:hAnsiTheme="majorHAnsi" w:cs="Arial"/>
                <w:b/>
                <w:bCs/>
                <w:sz w:val="22"/>
                <w:szCs w:val="22"/>
              </w:rPr>
              <w:t>1</w:t>
            </w:r>
          </w:p>
        </w:tc>
        <w:tc>
          <w:tcPr>
            <w:tcW w:w="567" w:type="dxa"/>
            <w:tcBorders>
              <w:top w:val="nil"/>
              <w:left w:val="nil"/>
              <w:bottom w:val="nil"/>
              <w:right w:val="single" w:sz="8" w:space="0" w:color="auto"/>
            </w:tcBorders>
            <w:shd w:val="clear" w:color="auto" w:fill="auto"/>
            <w:noWrap/>
            <w:vAlign w:val="bottom"/>
            <w:hideMark/>
          </w:tcPr>
          <w:p w:rsidR="009E7A5C" w:rsidRPr="00DE5524" w:rsidRDefault="009E7A5C" w:rsidP="00DE5524">
            <w:pPr>
              <w:jc w:val="center"/>
              <w:rPr>
                <w:rFonts w:asciiTheme="majorHAnsi" w:hAnsiTheme="majorHAnsi" w:cs="Arial"/>
                <w:b/>
                <w:bCs/>
                <w:sz w:val="22"/>
                <w:szCs w:val="22"/>
              </w:rPr>
            </w:pPr>
            <w:r w:rsidRPr="00DE5524">
              <w:rPr>
                <w:rFonts w:asciiTheme="majorHAnsi" w:hAnsiTheme="majorHAnsi" w:cs="Arial"/>
                <w:b/>
                <w:bCs/>
                <w:sz w:val="22"/>
                <w:szCs w:val="22"/>
              </w:rPr>
              <w:t>2</w:t>
            </w:r>
          </w:p>
        </w:tc>
        <w:tc>
          <w:tcPr>
            <w:tcW w:w="567" w:type="dxa"/>
            <w:tcBorders>
              <w:top w:val="nil"/>
              <w:left w:val="nil"/>
              <w:bottom w:val="nil"/>
              <w:right w:val="single" w:sz="8" w:space="0" w:color="auto"/>
            </w:tcBorders>
            <w:shd w:val="clear" w:color="auto" w:fill="auto"/>
            <w:noWrap/>
            <w:vAlign w:val="bottom"/>
            <w:hideMark/>
          </w:tcPr>
          <w:p w:rsidR="009E7A5C" w:rsidRPr="00DE5524" w:rsidRDefault="009E7A5C" w:rsidP="00DE5524">
            <w:pPr>
              <w:jc w:val="center"/>
              <w:rPr>
                <w:rFonts w:asciiTheme="majorHAnsi" w:hAnsiTheme="majorHAnsi" w:cs="Arial"/>
                <w:b/>
                <w:bCs/>
                <w:sz w:val="22"/>
                <w:szCs w:val="22"/>
              </w:rPr>
            </w:pPr>
            <w:r w:rsidRPr="00DE5524">
              <w:rPr>
                <w:rFonts w:asciiTheme="majorHAnsi" w:hAnsiTheme="majorHAnsi" w:cs="Arial"/>
                <w:b/>
                <w:bCs/>
                <w:sz w:val="22"/>
                <w:szCs w:val="22"/>
              </w:rPr>
              <w:t>3</w:t>
            </w:r>
          </w:p>
        </w:tc>
      </w:tr>
      <w:tr w:rsidR="009E7A5C" w:rsidRPr="00DE5524" w:rsidTr="002738E4">
        <w:trPr>
          <w:trHeight w:val="63"/>
        </w:trPr>
        <w:tc>
          <w:tcPr>
            <w:tcW w:w="160" w:type="dxa"/>
            <w:tcBorders>
              <w:top w:val="nil"/>
              <w:left w:val="nil"/>
              <w:bottom w:val="nil"/>
              <w:right w:val="nil"/>
            </w:tcBorders>
            <w:shd w:val="clear" w:color="auto" w:fill="auto"/>
            <w:noWrap/>
            <w:vAlign w:val="bottom"/>
            <w:hideMark/>
          </w:tcPr>
          <w:p w:rsidR="009E7A5C" w:rsidRPr="00DE5524" w:rsidRDefault="009E7A5C" w:rsidP="00DE5524">
            <w:pPr>
              <w:rPr>
                <w:rFonts w:asciiTheme="majorHAnsi" w:hAnsiTheme="majorHAnsi" w:cs="Arial"/>
                <w:sz w:val="22"/>
                <w:szCs w:val="22"/>
              </w:rPr>
            </w:pPr>
          </w:p>
        </w:tc>
        <w:tc>
          <w:tcPr>
            <w:tcW w:w="691" w:type="dxa"/>
            <w:tcBorders>
              <w:top w:val="nil"/>
              <w:left w:val="single" w:sz="8" w:space="0" w:color="auto"/>
              <w:bottom w:val="single" w:sz="8" w:space="0" w:color="auto"/>
              <w:right w:val="single" w:sz="8" w:space="0" w:color="auto"/>
            </w:tcBorders>
            <w:shd w:val="clear" w:color="auto" w:fill="auto"/>
            <w:noWrap/>
            <w:vAlign w:val="bottom"/>
            <w:hideMark/>
          </w:tcPr>
          <w:p w:rsidR="009E7A5C" w:rsidRPr="00DE5524" w:rsidRDefault="009E7A5C" w:rsidP="00DE5524">
            <w:pPr>
              <w:rPr>
                <w:rFonts w:asciiTheme="majorHAnsi" w:hAnsiTheme="majorHAnsi" w:cs="Arial"/>
                <w:sz w:val="22"/>
                <w:szCs w:val="22"/>
              </w:rPr>
            </w:pPr>
            <w:r w:rsidRPr="00DE5524">
              <w:rPr>
                <w:rFonts w:asciiTheme="majorHAnsi" w:hAnsiTheme="majorHAnsi" w:cs="Arial"/>
                <w:sz w:val="22"/>
                <w:szCs w:val="22"/>
              </w:rPr>
              <w:t> </w:t>
            </w:r>
          </w:p>
        </w:tc>
        <w:tc>
          <w:tcPr>
            <w:tcW w:w="6520" w:type="dxa"/>
            <w:tcBorders>
              <w:top w:val="nil"/>
              <w:left w:val="nil"/>
              <w:bottom w:val="single" w:sz="8" w:space="0" w:color="auto"/>
              <w:right w:val="nil"/>
            </w:tcBorders>
            <w:shd w:val="clear" w:color="auto" w:fill="auto"/>
            <w:noWrap/>
            <w:vAlign w:val="bottom"/>
            <w:hideMark/>
          </w:tcPr>
          <w:p w:rsidR="009E7A5C" w:rsidRPr="00DE5524" w:rsidRDefault="009E7A5C" w:rsidP="00DE5524">
            <w:pPr>
              <w:rPr>
                <w:rFonts w:asciiTheme="majorHAnsi" w:hAnsiTheme="majorHAnsi" w:cs="Arial"/>
                <w:sz w:val="22"/>
                <w:szCs w:val="22"/>
              </w:rPr>
            </w:pPr>
            <w:r w:rsidRPr="00DE5524">
              <w:rPr>
                <w:rFonts w:asciiTheme="majorHAnsi" w:hAnsiTheme="majorHAnsi" w:cs="Arial"/>
                <w:sz w:val="22"/>
                <w:szCs w:val="22"/>
              </w:rPr>
              <w:t> </w:t>
            </w:r>
          </w:p>
        </w:tc>
        <w:tc>
          <w:tcPr>
            <w:tcW w:w="993" w:type="dxa"/>
            <w:tcBorders>
              <w:top w:val="nil"/>
              <w:left w:val="single" w:sz="8" w:space="0" w:color="auto"/>
              <w:bottom w:val="single" w:sz="8" w:space="0" w:color="auto"/>
              <w:right w:val="single" w:sz="8" w:space="0" w:color="auto"/>
            </w:tcBorders>
            <w:shd w:val="clear" w:color="auto" w:fill="auto"/>
            <w:noWrap/>
            <w:vAlign w:val="bottom"/>
            <w:hideMark/>
          </w:tcPr>
          <w:p w:rsidR="009E7A5C" w:rsidRPr="00DE5524" w:rsidRDefault="009E7A5C" w:rsidP="00DE5524">
            <w:pPr>
              <w:rPr>
                <w:rFonts w:asciiTheme="majorHAnsi" w:hAnsiTheme="majorHAnsi" w:cs="Arial"/>
                <w:sz w:val="22"/>
                <w:szCs w:val="22"/>
              </w:rPr>
            </w:pPr>
            <w:r w:rsidRPr="00DE5524">
              <w:rPr>
                <w:rFonts w:asciiTheme="majorHAnsi" w:hAnsiTheme="majorHAnsi" w:cs="Arial"/>
                <w:sz w:val="22"/>
                <w:szCs w:val="22"/>
              </w:rPr>
              <w:t> </w:t>
            </w:r>
          </w:p>
        </w:tc>
        <w:tc>
          <w:tcPr>
            <w:tcW w:w="850" w:type="dxa"/>
            <w:tcBorders>
              <w:top w:val="nil"/>
              <w:left w:val="nil"/>
              <w:bottom w:val="single" w:sz="8" w:space="0" w:color="auto"/>
              <w:right w:val="single" w:sz="8" w:space="0" w:color="auto"/>
            </w:tcBorders>
            <w:shd w:val="clear" w:color="auto" w:fill="auto"/>
            <w:noWrap/>
            <w:vAlign w:val="bottom"/>
            <w:hideMark/>
          </w:tcPr>
          <w:p w:rsidR="009E7A5C" w:rsidRPr="00DE5524" w:rsidRDefault="009E7A5C" w:rsidP="00DE5524">
            <w:pPr>
              <w:jc w:val="center"/>
              <w:rPr>
                <w:rFonts w:asciiTheme="majorHAnsi" w:hAnsiTheme="majorHAnsi" w:cs="Arial"/>
                <w:sz w:val="22"/>
                <w:szCs w:val="22"/>
              </w:rPr>
            </w:pPr>
            <w:r w:rsidRPr="00DE5524">
              <w:rPr>
                <w:rFonts w:asciiTheme="majorHAnsi" w:hAnsiTheme="majorHAnsi" w:cs="Arial"/>
                <w:sz w:val="22"/>
                <w:szCs w:val="22"/>
              </w:rPr>
              <w:t> </w:t>
            </w:r>
          </w:p>
        </w:tc>
        <w:tc>
          <w:tcPr>
            <w:tcW w:w="982" w:type="dxa"/>
            <w:tcBorders>
              <w:top w:val="nil"/>
              <w:left w:val="nil"/>
              <w:bottom w:val="single" w:sz="8" w:space="0" w:color="auto"/>
              <w:right w:val="single" w:sz="8" w:space="0" w:color="auto"/>
            </w:tcBorders>
            <w:shd w:val="clear" w:color="auto" w:fill="auto"/>
            <w:noWrap/>
            <w:vAlign w:val="bottom"/>
            <w:hideMark/>
          </w:tcPr>
          <w:p w:rsidR="009E7A5C" w:rsidRPr="00DE5524" w:rsidRDefault="009E7A5C" w:rsidP="00DE5524">
            <w:pPr>
              <w:jc w:val="center"/>
              <w:rPr>
                <w:rFonts w:asciiTheme="majorHAnsi" w:hAnsiTheme="majorHAnsi" w:cs="Arial"/>
                <w:sz w:val="22"/>
                <w:szCs w:val="22"/>
              </w:rPr>
            </w:pPr>
          </w:p>
        </w:tc>
        <w:tc>
          <w:tcPr>
            <w:tcW w:w="1286" w:type="dxa"/>
            <w:vMerge/>
            <w:tcBorders>
              <w:top w:val="single" w:sz="8" w:space="0" w:color="auto"/>
              <w:left w:val="single" w:sz="8" w:space="0" w:color="auto"/>
              <w:bottom w:val="single" w:sz="8" w:space="0" w:color="000000"/>
              <w:right w:val="single" w:sz="8" w:space="0" w:color="auto"/>
            </w:tcBorders>
            <w:vAlign w:val="center"/>
            <w:hideMark/>
          </w:tcPr>
          <w:p w:rsidR="009E7A5C" w:rsidRPr="00DE5524" w:rsidRDefault="009E7A5C" w:rsidP="00DE5524">
            <w:pPr>
              <w:rPr>
                <w:rFonts w:asciiTheme="majorHAnsi" w:hAnsiTheme="majorHAnsi" w:cs="Arial"/>
                <w:sz w:val="22"/>
                <w:szCs w:val="22"/>
              </w:rPr>
            </w:pPr>
          </w:p>
        </w:tc>
        <w:tc>
          <w:tcPr>
            <w:tcW w:w="709" w:type="dxa"/>
            <w:tcBorders>
              <w:top w:val="nil"/>
              <w:left w:val="nil"/>
              <w:bottom w:val="single" w:sz="8" w:space="0" w:color="auto"/>
              <w:right w:val="single" w:sz="8" w:space="0" w:color="auto"/>
            </w:tcBorders>
            <w:shd w:val="clear" w:color="auto" w:fill="auto"/>
            <w:noWrap/>
            <w:vAlign w:val="bottom"/>
            <w:hideMark/>
          </w:tcPr>
          <w:p w:rsidR="009E7A5C" w:rsidRPr="00DE5524" w:rsidRDefault="009E7A5C" w:rsidP="00DE5524">
            <w:pPr>
              <w:rPr>
                <w:rFonts w:asciiTheme="majorHAnsi" w:hAnsiTheme="majorHAnsi" w:cs="Arial"/>
                <w:sz w:val="22"/>
                <w:szCs w:val="22"/>
              </w:rPr>
            </w:pPr>
            <w:r w:rsidRPr="00DE5524">
              <w:rPr>
                <w:rFonts w:asciiTheme="majorHAnsi" w:hAnsiTheme="majorHAnsi" w:cs="Arial"/>
                <w:sz w:val="22"/>
                <w:szCs w:val="22"/>
              </w:rPr>
              <w:t> </w:t>
            </w:r>
          </w:p>
        </w:tc>
        <w:tc>
          <w:tcPr>
            <w:tcW w:w="567" w:type="dxa"/>
            <w:tcBorders>
              <w:top w:val="nil"/>
              <w:left w:val="nil"/>
              <w:bottom w:val="single" w:sz="8" w:space="0" w:color="auto"/>
              <w:right w:val="single" w:sz="8" w:space="0" w:color="auto"/>
            </w:tcBorders>
            <w:shd w:val="clear" w:color="auto" w:fill="auto"/>
            <w:noWrap/>
            <w:vAlign w:val="bottom"/>
            <w:hideMark/>
          </w:tcPr>
          <w:p w:rsidR="009E7A5C" w:rsidRPr="00DE5524" w:rsidRDefault="009E7A5C" w:rsidP="00DE5524">
            <w:pPr>
              <w:rPr>
                <w:rFonts w:asciiTheme="majorHAnsi" w:hAnsiTheme="majorHAnsi" w:cs="Arial"/>
                <w:sz w:val="22"/>
                <w:szCs w:val="22"/>
              </w:rPr>
            </w:pPr>
            <w:r w:rsidRPr="00DE5524">
              <w:rPr>
                <w:rFonts w:asciiTheme="majorHAnsi" w:hAnsiTheme="majorHAnsi" w:cs="Arial"/>
                <w:sz w:val="22"/>
                <w:szCs w:val="22"/>
              </w:rPr>
              <w:t> </w:t>
            </w:r>
          </w:p>
        </w:tc>
        <w:tc>
          <w:tcPr>
            <w:tcW w:w="567" w:type="dxa"/>
            <w:tcBorders>
              <w:top w:val="nil"/>
              <w:left w:val="nil"/>
              <w:bottom w:val="single" w:sz="8" w:space="0" w:color="auto"/>
              <w:right w:val="single" w:sz="8" w:space="0" w:color="auto"/>
            </w:tcBorders>
            <w:shd w:val="clear" w:color="auto" w:fill="auto"/>
            <w:noWrap/>
            <w:vAlign w:val="bottom"/>
            <w:hideMark/>
          </w:tcPr>
          <w:p w:rsidR="009E7A5C" w:rsidRPr="00DE5524" w:rsidRDefault="009E7A5C" w:rsidP="00DE5524">
            <w:pPr>
              <w:rPr>
                <w:rFonts w:asciiTheme="majorHAnsi" w:hAnsiTheme="majorHAnsi" w:cs="Arial"/>
                <w:sz w:val="22"/>
                <w:szCs w:val="22"/>
              </w:rPr>
            </w:pPr>
            <w:r w:rsidRPr="00DE5524">
              <w:rPr>
                <w:rFonts w:asciiTheme="majorHAnsi" w:hAnsiTheme="majorHAnsi" w:cs="Arial"/>
                <w:sz w:val="22"/>
                <w:szCs w:val="22"/>
              </w:rPr>
              <w:t> </w:t>
            </w:r>
          </w:p>
        </w:tc>
      </w:tr>
      <w:tr w:rsidR="009E7A5C" w:rsidRPr="00DE5524" w:rsidTr="002738E4">
        <w:trPr>
          <w:trHeight w:val="337"/>
        </w:trPr>
        <w:tc>
          <w:tcPr>
            <w:tcW w:w="160" w:type="dxa"/>
            <w:tcBorders>
              <w:top w:val="nil"/>
              <w:left w:val="nil"/>
              <w:bottom w:val="nil"/>
              <w:right w:val="nil"/>
            </w:tcBorders>
            <w:shd w:val="clear" w:color="auto" w:fill="auto"/>
            <w:noWrap/>
            <w:vAlign w:val="bottom"/>
            <w:hideMark/>
          </w:tcPr>
          <w:p w:rsidR="009E7A5C" w:rsidRPr="00DE5524" w:rsidRDefault="009E7A5C" w:rsidP="00DE5524">
            <w:pPr>
              <w:rPr>
                <w:rFonts w:asciiTheme="majorHAnsi" w:hAnsiTheme="majorHAnsi" w:cs="Arial"/>
                <w:sz w:val="22"/>
                <w:szCs w:val="22"/>
              </w:rPr>
            </w:pPr>
          </w:p>
        </w:tc>
        <w:tc>
          <w:tcPr>
            <w:tcW w:w="13165" w:type="dxa"/>
            <w:gridSpan w:val="9"/>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9E7A5C" w:rsidRPr="00DE5524" w:rsidRDefault="009E7A5C" w:rsidP="00DE5524">
            <w:pPr>
              <w:rPr>
                <w:rFonts w:asciiTheme="majorHAnsi" w:hAnsiTheme="majorHAnsi" w:cs="Arial"/>
                <w:b/>
                <w:bCs/>
                <w:sz w:val="22"/>
                <w:szCs w:val="22"/>
              </w:rPr>
            </w:pPr>
            <w:r w:rsidRPr="00DE5524">
              <w:rPr>
                <w:rFonts w:asciiTheme="majorHAnsi" w:hAnsiTheme="majorHAnsi" w:cs="Arial"/>
                <w:b/>
                <w:bCs/>
                <w:sz w:val="22"/>
                <w:szCs w:val="22"/>
              </w:rPr>
              <w:t>CURRÍCULO BASE</w:t>
            </w:r>
          </w:p>
        </w:tc>
      </w:tr>
      <w:tr w:rsidR="009E7A5C" w:rsidRPr="00DE5524" w:rsidTr="002738E4">
        <w:trPr>
          <w:gridBefore w:val="1"/>
          <w:wBefore w:w="160" w:type="dxa"/>
          <w:trHeight w:val="285"/>
        </w:trPr>
        <w:tc>
          <w:tcPr>
            <w:tcW w:w="13165" w:type="dxa"/>
            <w:gridSpan w:val="9"/>
            <w:tcBorders>
              <w:top w:val="nil"/>
              <w:left w:val="single" w:sz="8" w:space="0" w:color="auto"/>
              <w:bottom w:val="single" w:sz="4" w:space="0" w:color="auto"/>
              <w:right w:val="single" w:sz="8" w:space="0" w:color="auto"/>
            </w:tcBorders>
            <w:shd w:val="clear" w:color="auto" w:fill="auto"/>
            <w:noWrap/>
            <w:vAlign w:val="bottom"/>
          </w:tcPr>
          <w:p w:rsidR="009E7A5C" w:rsidRPr="00DE5524" w:rsidRDefault="009E7A5C" w:rsidP="00DE5524">
            <w:pPr>
              <w:rPr>
                <w:rFonts w:asciiTheme="majorHAnsi" w:hAnsiTheme="majorHAnsi" w:cs="Arial"/>
                <w:b/>
                <w:sz w:val="22"/>
                <w:szCs w:val="22"/>
              </w:rPr>
            </w:pPr>
            <w:r w:rsidRPr="00DE5524">
              <w:rPr>
                <w:rFonts w:asciiTheme="majorHAnsi" w:hAnsiTheme="majorHAnsi" w:cs="Arial"/>
                <w:b/>
                <w:sz w:val="22"/>
                <w:szCs w:val="22"/>
              </w:rPr>
              <w:t>I.- FORMACIÓN GENERAL</w:t>
            </w:r>
          </w:p>
        </w:tc>
      </w:tr>
      <w:tr w:rsidR="009E7A5C" w:rsidRPr="00DE5524" w:rsidTr="002738E4">
        <w:trPr>
          <w:gridBefore w:val="1"/>
          <w:wBefore w:w="160" w:type="dxa"/>
          <w:trHeight w:val="285"/>
        </w:trPr>
        <w:tc>
          <w:tcPr>
            <w:tcW w:w="691" w:type="dxa"/>
            <w:tcBorders>
              <w:top w:val="nil"/>
              <w:left w:val="single" w:sz="8" w:space="0" w:color="auto"/>
              <w:bottom w:val="single" w:sz="4" w:space="0" w:color="auto"/>
              <w:right w:val="nil"/>
            </w:tcBorders>
            <w:shd w:val="clear" w:color="auto" w:fill="auto"/>
            <w:noWrap/>
            <w:vAlign w:val="bottom"/>
          </w:tcPr>
          <w:p w:rsidR="009E7A5C" w:rsidRPr="00DE5524" w:rsidRDefault="009E7A5C" w:rsidP="00DE5524">
            <w:pPr>
              <w:jc w:val="center"/>
              <w:rPr>
                <w:rFonts w:asciiTheme="majorHAnsi" w:hAnsiTheme="majorHAnsi" w:cs="Arial"/>
                <w:sz w:val="22"/>
                <w:szCs w:val="22"/>
              </w:rPr>
            </w:pPr>
            <w:r w:rsidRPr="00DE5524">
              <w:rPr>
                <w:rFonts w:asciiTheme="majorHAnsi" w:hAnsiTheme="majorHAnsi" w:cs="Arial"/>
                <w:sz w:val="22"/>
                <w:szCs w:val="22"/>
              </w:rPr>
              <w:t>1</w:t>
            </w:r>
          </w:p>
        </w:tc>
        <w:tc>
          <w:tcPr>
            <w:tcW w:w="6520" w:type="dxa"/>
            <w:tcBorders>
              <w:top w:val="nil"/>
              <w:left w:val="single" w:sz="8" w:space="0" w:color="auto"/>
              <w:bottom w:val="single" w:sz="4" w:space="0" w:color="auto"/>
              <w:right w:val="single" w:sz="8" w:space="0" w:color="auto"/>
            </w:tcBorders>
            <w:shd w:val="clear" w:color="auto" w:fill="auto"/>
            <w:noWrap/>
            <w:vAlign w:val="bottom"/>
          </w:tcPr>
          <w:p w:rsidR="009E7A5C" w:rsidRPr="00DE5524" w:rsidRDefault="009E7A5C" w:rsidP="00DE5524">
            <w:pPr>
              <w:rPr>
                <w:rFonts w:asciiTheme="majorHAnsi" w:hAnsiTheme="majorHAnsi" w:cs="Arial"/>
                <w:sz w:val="22"/>
                <w:szCs w:val="22"/>
              </w:rPr>
            </w:pPr>
            <w:r w:rsidRPr="00DE5524">
              <w:rPr>
                <w:rFonts w:asciiTheme="majorHAnsi" w:hAnsiTheme="majorHAnsi" w:cs="Arial"/>
                <w:sz w:val="22"/>
                <w:szCs w:val="22"/>
              </w:rPr>
              <w:t>Fundamentos de la construcción del socialismo en Cuba I</w:t>
            </w:r>
          </w:p>
        </w:tc>
        <w:tc>
          <w:tcPr>
            <w:tcW w:w="993" w:type="dxa"/>
            <w:tcBorders>
              <w:top w:val="nil"/>
              <w:left w:val="nil"/>
              <w:bottom w:val="single" w:sz="4" w:space="0" w:color="auto"/>
              <w:right w:val="single" w:sz="4" w:space="0" w:color="auto"/>
            </w:tcBorders>
            <w:shd w:val="clear" w:color="auto" w:fill="auto"/>
            <w:noWrap/>
            <w:vAlign w:val="center"/>
          </w:tcPr>
          <w:p w:rsidR="009E7A5C" w:rsidRPr="00DE5524" w:rsidRDefault="009E7A5C" w:rsidP="00DE5524">
            <w:pPr>
              <w:jc w:val="center"/>
              <w:rPr>
                <w:rFonts w:asciiTheme="majorHAnsi" w:hAnsiTheme="majorHAnsi" w:cs="Arial"/>
                <w:sz w:val="22"/>
                <w:szCs w:val="22"/>
              </w:rPr>
            </w:pPr>
            <w:r w:rsidRPr="00DE5524">
              <w:rPr>
                <w:rFonts w:asciiTheme="majorHAnsi" w:hAnsiTheme="majorHAnsi" w:cs="Arial"/>
                <w:sz w:val="22"/>
                <w:szCs w:val="22"/>
              </w:rPr>
              <w:t>60</w:t>
            </w:r>
          </w:p>
        </w:tc>
        <w:tc>
          <w:tcPr>
            <w:tcW w:w="850" w:type="dxa"/>
            <w:tcBorders>
              <w:top w:val="nil"/>
              <w:left w:val="nil"/>
              <w:bottom w:val="single" w:sz="4" w:space="0" w:color="auto"/>
              <w:right w:val="single" w:sz="4" w:space="0" w:color="auto"/>
            </w:tcBorders>
            <w:shd w:val="clear" w:color="auto" w:fill="auto"/>
            <w:noWrap/>
            <w:vAlign w:val="center"/>
          </w:tcPr>
          <w:p w:rsidR="009E7A5C" w:rsidRPr="00DE5524" w:rsidRDefault="009E7A5C" w:rsidP="00DE5524">
            <w:pPr>
              <w:jc w:val="center"/>
              <w:rPr>
                <w:rFonts w:asciiTheme="majorHAnsi" w:hAnsiTheme="majorHAnsi" w:cs="Arial"/>
                <w:sz w:val="22"/>
                <w:szCs w:val="22"/>
              </w:rPr>
            </w:pPr>
            <w:r w:rsidRPr="00DE5524">
              <w:rPr>
                <w:rFonts w:asciiTheme="majorHAnsi" w:hAnsiTheme="majorHAnsi" w:cs="Arial"/>
                <w:sz w:val="22"/>
                <w:szCs w:val="22"/>
              </w:rPr>
              <w:t>60</w:t>
            </w:r>
          </w:p>
        </w:tc>
        <w:tc>
          <w:tcPr>
            <w:tcW w:w="982" w:type="dxa"/>
            <w:tcBorders>
              <w:top w:val="nil"/>
              <w:left w:val="nil"/>
              <w:bottom w:val="single" w:sz="4" w:space="0" w:color="auto"/>
              <w:right w:val="single" w:sz="4" w:space="0" w:color="auto"/>
            </w:tcBorders>
            <w:shd w:val="clear" w:color="auto" w:fill="auto"/>
            <w:noWrap/>
            <w:vAlign w:val="center"/>
          </w:tcPr>
          <w:p w:rsidR="009E7A5C" w:rsidRPr="00DE5524" w:rsidRDefault="009E7A5C" w:rsidP="00DE5524">
            <w:pPr>
              <w:jc w:val="center"/>
              <w:rPr>
                <w:rFonts w:asciiTheme="majorHAnsi" w:hAnsiTheme="majorHAnsi" w:cs="Arial"/>
                <w:sz w:val="22"/>
                <w:szCs w:val="22"/>
              </w:rPr>
            </w:pPr>
          </w:p>
        </w:tc>
        <w:tc>
          <w:tcPr>
            <w:tcW w:w="1286" w:type="dxa"/>
            <w:tcBorders>
              <w:top w:val="nil"/>
              <w:left w:val="nil"/>
              <w:bottom w:val="single" w:sz="4" w:space="0" w:color="auto"/>
              <w:right w:val="single" w:sz="4" w:space="0" w:color="auto"/>
            </w:tcBorders>
            <w:shd w:val="clear" w:color="auto" w:fill="auto"/>
            <w:noWrap/>
            <w:vAlign w:val="center"/>
          </w:tcPr>
          <w:p w:rsidR="009E7A5C" w:rsidRPr="00DE5524" w:rsidRDefault="009E7A5C" w:rsidP="00DE5524">
            <w:pPr>
              <w:jc w:val="center"/>
              <w:rPr>
                <w:rFonts w:asciiTheme="majorHAnsi" w:hAnsiTheme="majorHAnsi" w:cs="Arial"/>
                <w:sz w:val="22"/>
                <w:szCs w:val="22"/>
              </w:rPr>
            </w:pPr>
          </w:p>
        </w:tc>
        <w:tc>
          <w:tcPr>
            <w:tcW w:w="709" w:type="dxa"/>
            <w:tcBorders>
              <w:top w:val="nil"/>
              <w:left w:val="nil"/>
              <w:bottom w:val="single" w:sz="4" w:space="0" w:color="auto"/>
              <w:right w:val="single" w:sz="4" w:space="0" w:color="auto"/>
            </w:tcBorders>
            <w:shd w:val="clear" w:color="auto" w:fill="auto"/>
            <w:noWrap/>
            <w:vAlign w:val="center"/>
          </w:tcPr>
          <w:p w:rsidR="009E7A5C" w:rsidRPr="00DE5524" w:rsidRDefault="009E7A5C" w:rsidP="00DE5524">
            <w:pPr>
              <w:jc w:val="center"/>
              <w:rPr>
                <w:rFonts w:asciiTheme="majorHAnsi" w:hAnsiTheme="majorHAnsi" w:cs="Arial"/>
                <w:sz w:val="22"/>
                <w:szCs w:val="22"/>
              </w:rPr>
            </w:pPr>
            <w:r w:rsidRPr="00DE5524">
              <w:rPr>
                <w:rFonts w:asciiTheme="majorHAnsi" w:hAnsiTheme="majorHAnsi" w:cs="Arial"/>
                <w:sz w:val="22"/>
                <w:szCs w:val="22"/>
              </w:rPr>
              <w:t>60</w:t>
            </w:r>
          </w:p>
        </w:tc>
        <w:tc>
          <w:tcPr>
            <w:tcW w:w="567" w:type="dxa"/>
            <w:tcBorders>
              <w:top w:val="nil"/>
              <w:left w:val="nil"/>
              <w:bottom w:val="single" w:sz="4" w:space="0" w:color="auto"/>
              <w:right w:val="single" w:sz="4" w:space="0" w:color="auto"/>
            </w:tcBorders>
            <w:shd w:val="clear" w:color="auto" w:fill="auto"/>
            <w:noWrap/>
            <w:vAlign w:val="center"/>
          </w:tcPr>
          <w:p w:rsidR="009E7A5C" w:rsidRPr="00DE5524" w:rsidRDefault="009E7A5C" w:rsidP="00DE5524">
            <w:pPr>
              <w:jc w:val="center"/>
              <w:rPr>
                <w:rFonts w:asciiTheme="majorHAnsi" w:hAnsiTheme="majorHAnsi" w:cs="Arial"/>
                <w:sz w:val="22"/>
                <w:szCs w:val="22"/>
              </w:rPr>
            </w:pPr>
          </w:p>
        </w:tc>
        <w:tc>
          <w:tcPr>
            <w:tcW w:w="567" w:type="dxa"/>
            <w:tcBorders>
              <w:top w:val="nil"/>
              <w:left w:val="nil"/>
              <w:bottom w:val="single" w:sz="4" w:space="0" w:color="auto"/>
              <w:right w:val="single" w:sz="8" w:space="0" w:color="auto"/>
            </w:tcBorders>
            <w:shd w:val="clear" w:color="auto" w:fill="auto"/>
            <w:noWrap/>
            <w:vAlign w:val="center"/>
          </w:tcPr>
          <w:p w:rsidR="009E7A5C" w:rsidRPr="00DE5524" w:rsidRDefault="009E7A5C" w:rsidP="00DE5524">
            <w:pPr>
              <w:jc w:val="center"/>
              <w:rPr>
                <w:rFonts w:asciiTheme="majorHAnsi" w:hAnsiTheme="majorHAnsi" w:cs="Arial"/>
                <w:sz w:val="22"/>
                <w:szCs w:val="22"/>
              </w:rPr>
            </w:pPr>
          </w:p>
        </w:tc>
      </w:tr>
      <w:tr w:rsidR="009E7A5C" w:rsidRPr="00DE5524" w:rsidTr="002738E4">
        <w:trPr>
          <w:gridBefore w:val="1"/>
          <w:wBefore w:w="160" w:type="dxa"/>
          <w:trHeight w:val="285"/>
        </w:trPr>
        <w:tc>
          <w:tcPr>
            <w:tcW w:w="691" w:type="dxa"/>
            <w:tcBorders>
              <w:top w:val="nil"/>
              <w:left w:val="single" w:sz="8" w:space="0" w:color="auto"/>
              <w:bottom w:val="single" w:sz="4" w:space="0" w:color="auto"/>
              <w:right w:val="nil"/>
            </w:tcBorders>
            <w:shd w:val="clear" w:color="auto" w:fill="auto"/>
            <w:noWrap/>
            <w:vAlign w:val="bottom"/>
          </w:tcPr>
          <w:p w:rsidR="009E7A5C" w:rsidRPr="00DE5524" w:rsidRDefault="009E7A5C" w:rsidP="00DE5524">
            <w:pPr>
              <w:jc w:val="center"/>
              <w:rPr>
                <w:rFonts w:asciiTheme="majorHAnsi" w:hAnsiTheme="majorHAnsi" w:cs="Arial"/>
                <w:sz w:val="22"/>
                <w:szCs w:val="22"/>
              </w:rPr>
            </w:pPr>
            <w:r w:rsidRPr="00DE5524">
              <w:rPr>
                <w:rFonts w:asciiTheme="majorHAnsi" w:hAnsiTheme="majorHAnsi" w:cs="Arial"/>
                <w:sz w:val="22"/>
                <w:szCs w:val="22"/>
              </w:rPr>
              <w:t>2</w:t>
            </w:r>
          </w:p>
        </w:tc>
        <w:tc>
          <w:tcPr>
            <w:tcW w:w="6520" w:type="dxa"/>
            <w:tcBorders>
              <w:top w:val="nil"/>
              <w:left w:val="single" w:sz="8" w:space="0" w:color="auto"/>
              <w:bottom w:val="single" w:sz="4" w:space="0" w:color="auto"/>
              <w:right w:val="single" w:sz="8" w:space="0" w:color="auto"/>
            </w:tcBorders>
            <w:shd w:val="clear" w:color="auto" w:fill="auto"/>
            <w:noWrap/>
            <w:vAlign w:val="bottom"/>
          </w:tcPr>
          <w:p w:rsidR="009E7A5C" w:rsidRPr="00DE5524" w:rsidRDefault="009E7A5C" w:rsidP="00DE5524">
            <w:pPr>
              <w:rPr>
                <w:rFonts w:asciiTheme="majorHAnsi" w:hAnsiTheme="majorHAnsi" w:cs="Arial"/>
                <w:sz w:val="22"/>
                <w:szCs w:val="22"/>
              </w:rPr>
            </w:pPr>
            <w:r w:rsidRPr="00DE5524">
              <w:rPr>
                <w:rFonts w:asciiTheme="majorHAnsi" w:hAnsiTheme="majorHAnsi" w:cs="Arial"/>
                <w:sz w:val="22"/>
                <w:szCs w:val="22"/>
              </w:rPr>
              <w:t>Fundamentos de la construcción del socialismo en Cuba II</w:t>
            </w:r>
          </w:p>
        </w:tc>
        <w:tc>
          <w:tcPr>
            <w:tcW w:w="993" w:type="dxa"/>
            <w:tcBorders>
              <w:top w:val="nil"/>
              <w:left w:val="nil"/>
              <w:bottom w:val="single" w:sz="4" w:space="0" w:color="auto"/>
              <w:right w:val="single" w:sz="4" w:space="0" w:color="auto"/>
            </w:tcBorders>
            <w:shd w:val="clear" w:color="auto" w:fill="auto"/>
            <w:noWrap/>
            <w:vAlign w:val="center"/>
          </w:tcPr>
          <w:p w:rsidR="009E7A5C" w:rsidRPr="00DE5524" w:rsidRDefault="009E7A5C" w:rsidP="00DE5524">
            <w:pPr>
              <w:jc w:val="center"/>
              <w:rPr>
                <w:rFonts w:asciiTheme="majorHAnsi" w:hAnsiTheme="majorHAnsi" w:cs="Arial"/>
                <w:sz w:val="22"/>
                <w:szCs w:val="22"/>
              </w:rPr>
            </w:pPr>
            <w:r w:rsidRPr="00DE5524">
              <w:rPr>
                <w:rFonts w:asciiTheme="majorHAnsi" w:hAnsiTheme="majorHAnsi" w:cs="Arial"/>
                <w:sz w:val="22"/>
                <w:szCs w:val="22"/>
              </w:rPr>
              <w:t>60</w:t>
            </w:r>
          </w:p>
        </w:tc>
        <w:tc>
          <w:tcPr>
            <w:tcW w:w="850" w:type="dxa"/>
            <w:tcBorders>
              <w:top w:val="nil"/>
              <w:left w:val="nil"/>
              <w:bottom w:val="single" w:sz="4" w:space="0" w:color="auto"/>
              <w:right w:val="single" w:sz="4" w:space="0" w:color="auto"/>
            </w:tcBorders>
            <w:shd w:val="clear" w:color="auto" w:fill="auto"/>
            <w:noWrap/>
            <w:vAlign w:val="center"/>
          </w:tcPr>
          <w:p w:rsidR="009E7A5C" w:rsidRPr="00DE5524" w:rsidRDefault="009E7A5C" w:rsidP="00DE5524">
            <w:pPr>
              <w:jc w:val="center"/>
              <w:rPr>
                <w:rFonts w:asciiTheme="majorHAnsi" w:hAnsiTheme="majorHAnsi" w:cs="Arial"/>
                <w:sz w:val="22"/>
                <w:szCs w:val="22"/>
              </w:rPr>
            </w:pPr>
            <w:r w:rsidRPr="00DE5524">
              <w:rPr>
                <w:rFonts w:asciiTheme="majorHAnsi" w:hAnsiTheme="majorHAnsi" w:cs="Arial"/>
                <w:sz w:val="22"/>
                <w:szCs w:val="22"/>
              </w:rPr>
              <w:t>60</w:t>
            </w:r>
          </w:p>
        </w:tc>
        <w:tc>
          <w:tcPr>
            <w:tcW w:w="982" w:type="dxa"/>
            <w:tcBorders>
              <w:top w:val="nil"/>
              <w:left w:val="nil"/>
              <w:bottom w:val="single" w:sz="4" w:space="0" w:color="auto"/>
              <w:right w:val="single" w:sz="4" w:space="0" w:color="auto"/>
            </w:tcBorders>
            <w:shd w:val="clear" w:color="auto" w:fill="auto"/>
            <w:noWrap/>
            <w:vAlign w:val="center"/>
          </w:tcPr>
          <w:p w:rsidR="009E7A5C" w:rsidRPr="00DE5524" w:rsidRDefault="009E7A5C" w:rsidP="00DE5524">
            <w:pPr>
              <w:jc w:val="center"/>
              <w:rPr>
                <w:rFonts w:asciiTheme="majorHAnsi" w:hAnsiTheme="majorHAnsi" w:cs="Arial"/>
                <w:sz w:val="22"/>
                <w:szCs w:val="22"/>
              </w:rPr>
            </w:pPr>
          </w:p>
        </w:tc>
        <w:tc>
          <w:tcPr>
            <w:tcW w:w="1286" w:type="dxa"/>
            <w:tcBorders>
              <w:top w:val="nil"/>
              <w:left w:val="nil"/>
              <w:bottom w:val="single" w:sz="4" w:space="0" w:color="auto"/>
              <w:right w:val="single" w:sz="4" w:space="0" w:color="auto"/>
            </w:tcBorders>
            <w:shd w:val="clear" w:color="auto" w:fill="auto"/>
            <w:noWrap/>
            <w:vAlign w:val="center"/>
          </w:tcPr>
          <w:p w:rsidR="009E7A5C" w:rsidRPr="00DE5524" w:rsidRDefault="009E7A5C" w:rsidP="00DE5524">
            <w:pPr>
              <w:jc w:val="center"/>
              <w:rPr>
                <w:rFonts w:asciiTheme="majorHAnsi" w:hAnsiTheme="majorHAnsi" w:cs="Arial"/>
                <w:sz w:val="22"/>
                <w:szCs w:val="22"/>
              </w:rPr>
            </w:pPr>
          </w:p>
        </w:tc>
        <w:tc>
          <w:tcPr>
            <w:tcW w:w="709" w:type="dxa"/>
            <w:tcBorders>
              <w:top w:val="nil"/>
              <w:left w:val="nil"/>
              <w:bottom w:val="single" w:sz="4" w:space="0" w:color="auto"/>
              <w:right w:val="single" w:sz="4" w:space="0" w:color="auto"/>
            </w:tcBorders>
            <w:shd w:val="clear" w:color="auto" w:fill="auto"/>
            <w:noWrap/>
            <w:vAlign w:val="center"/>
          </w:tcPr>
          <w:p w:rsidR="009E7A5C" w:rsidRPr="00DE5524" w:rsidRDefault="009E7A5C" w:rsidP="00DE5524">
            <w:pPr>
              <w:jc w:val="center"/>
              <w:rPr>
                <w:rFonts w:asciiTheme="majorHAnsi" w:hAnsiTheme="majorHAnsi" w:cs="Arial"/>
                <w:sz w:val="22"/>
                <w:szCs w:val="22"/>
              </w:rPr>
            </w:pPr>
            <w:r w:rsidRPr="00DE5524">
              <w:rPr>
                <w:rFonts w:asciiTheme="majorHAnsi" w:hAnsiTheme="majorHAnsi" w:cs="Arial"/>
                <w:sz w:val="22"/>
                <w:szCs w:val="22"/>
              </w:rPr>
              <w:t>60</w:t>
            </w:r>
          </w:p>
        </w:tc>
        <w:tc>
          <w:tcPr>
            <w:tcW w:w="567" w:type="dxa"/>
            <w:tcBorders>
              <w:top w:val="nil"/>
              <w:left w:val="nil"/>
              <w:bottom w:val="single" w:sz="4" w:space="0" w:color="auto"/>
              <w:right w:val="single" w:sz="4" w:space="0" w:color="auto"/>
            </w:tcBorders>
            <w:shd w:val="clear" w:color="auto" w:fill="auto"/>
            <w:noWrap/>
            <w:vAlign w:val="center"/>
          </w:tcPr>
          <w:p w:rsidR="009E7A5C" w:rsidRPr="00DE5524" w:rsidRDefault="009E7A5C" w:rsidP="00DE5524">
            <w:pPr>
              <w:jc w:val="center"/>
              <w:rPr>
                <w:rFonts w:asciiTheme="majorHAnsi" w:hAnsiTheme="majorHAnsi" w:cs="Arial"/>
                <w:sz w:val="22"/>
                <w:szCs w:val="22"/>
              </w:rPr>
            </w:pPr>
          </w:p>
        </w:tc>
        <w:tc>
          <w:tcPr>
            <w:tcW w:w="567" w:type="dxa"/>
            <w:tcBorders>
              <w:top w:val="nil"/>
              <w:left w:val="nil"/>
              <w:bottom w:val="single" w:sz="4" w:space="0" w:color="auto"/>
              <w:right w:val="single" w:sz="8" w:space="0" w:color="auto"/>
            </w:tcBorders>
            <w:shd w:val="clear" w:color="auto" w:fill="auto"/>
            <w:noWrap/>
            <w:vAlign w:val="center"/>
          </w:tcPr>
          <w:p w:rsidR="009E7A5C" w:rsidRPr="00DE5524" w:rsidRDefault="009E7A5C" w:rsidP="00DE5524">
            <w:pPr>
              <w:jc w:val="center"/>
              <w:rPr>
                <w:rFonts w:asciiTheme="majorHAnsi" w:hAnsiTheme="majorHAnsi" w:cs="Arial"/>
                <w:sz w:val="22"/>
                <w:szCs w:val="22"/>
              </w:rPr>
            </w:pPr>
          </w:p>
        </w:tc>
      </w:tr>
      <w:tr w:rsidR="009E7A5C" w:rsidRPr="00DE5524" w:rsidTr="002738E4">
        <w:trPr>
          <w:gridBefore w:val="1"/>
          <w:wBefore w:w="160" w:type="dxa"/>
          <w:trHeight w:val="285"/>
        </w:trPr>
        <w:tc>
          <w:tcPr>
            <w:tcW w:w="691" w:type="dxa"/>
            <w:tcBorders>
              <w:top w:val="nil"/>
              <w:left w:val="single" w:sz="8" w:space="0" w:color="auto"/>
              <w:bottom w:val="single" w:sz="4" w:space="0" w:color="auto"/>
              <w:right w:val="nil"/>
            </w:tcBorders>
            <w:shd w:val="clear" w:color="auto" w:fill="auto"/>
            <w:noWrap/>
            <w:vAlign w:val="bottom"/>
          </w:tcPr>
          <w:p w:rsidR="009E7A5C" w:rsidRPr="00DE5524" w:rsidRDefault="009E7A5C" w:rsidP="00DE5524">
            <w:pPr>
              <w:jc w:val="center"/>
              <w:rPr>
                <w:rFonts w:asciiTheme="majorHAnsi" w:hAnsiTheme="majorHAnsi" w:cs="Arial"/>
                <w:sz w:val="22"/>
                <w:szCs w:val="22"/>
              </w:rPr>
            </w:pPr>
            <w:r w:rsidRPr="00DE5524">
              <w:rPr>
                <w:rFonts w:asciiTheme="majorHAnsi" w:hAnsiTheme="majorHAnsi" w:cs="Arial"/>
                <w:sz w:val="22"/>
                <w:szCs w:val="22"/>
              </w:rPr>
              <w:t>3</w:t>
            </w:r>
          </w:p>
        </w:tc>
        <w:tc>
          <w:tcPr>
            <w:tcW w:w="6520" w:type="dxa"/>
            <w:tcBorders>
              <w:top w:val="nil"/>
              <w:left w:val="single" w:sz="8" w:space="0" w:color="auto"/>
              <w:bottom w:val="single" w:sz="4" w:space="0" w:color="auto"/>
              <w:right w:val="single" w:sz="8" w:space="0" w:color="auto"/>
            </w:tcBorders>
            <w:shd w:val="clear" w:color="auto" w:fill="auto"/>
            <w:noWrap/>
            <w:vAlign w:val="bottom"/>
          </w:tcPr>
          <w:p w:rsidR="009E7A5C" w:rsidRPr="00DE5524" w:rsidRDefault="009E7A5C" w:rsidP="00DE5524">
            <w:pPr>
              <w:rPr>
                <w:rFonts w:asciiTheme="majorHAnsi" w:hAnsiTheme="majorHAnsi" w:cs="Arial"/>
                <w:sz w:val="22"/>
                <w:szCs w:val="22"/>
              </w:rPr>
            </w:pPr>
            <w:r w:rsidRPr="00DE5524">
              <w:rPr>
                <w:rFonts w:asciiTheme="majorHAnsi" w:hAnsiTheme="majorHAnsi" w:cs="Arial"/>
                <w:sz w:val="22"/>
                <w:szCs w:val="22"/>
              </w:rPr>
              <w:t>Educación física</w:t>
            </w:r>
          </w:p>
        </w:tc>
        <w:tc>
          <w:tcPr>
            <w:tcW w:w="993" w:type="dxa"/>
            <w:tcBorders>
              <w:top w:val="nil"/>
              <w:left w:val="nil"/>
              <w:bottom w:val="single" w:sz="4" w:space="0" w:color="auto"/>
              <w:right w:val="single" w:sz="4" w:space="0" w:color="auto"/>
            </w:tcBorders>
            <w:shd w:val="clear" w:color="auto" w:fill="auto"/>
            <w:noWrap/>
            <w:vAlign w:val="center"/>
          </w:tcPr>
          <w:p w:rsidR="009E7A5C" w:rsidRPr="00DE5524" w:rsidRDefault="009E7A5C" w:rsidP="00DE5524">
            <w:pPr>
              <w:jc w:val="center"/>
              <w:rPr>
                <w:rFonts w:asciiTheme="majorHAnsi" w:hAnsiTheme="majorHAnsi" w:cs="Arial"/>
                <w:sz w:val="22"/>
                <w:szCs w:val="22"/>
              </w:rPr>
            </w:pPr>
            <w:r w:rsidRPr="00DE5524">
              <w:rPr>
                <w:rFonts w:asciiTheme="majorHAnsi" w:hAnsiTheme="majorHAnsi" w:cs="Arial"/>
                <w:sz w:val="22"/>
                <w:szCs w:val="22"/>
              </w:rPr>
              <w:t>64</w:t>
            </w:r>
          </w:p>
        </w:tc>
        <w:tc>
          <w:tcPr>
            <w:tcW w:w="850" w:type="dxa"/>
            <w:tcBorders>
              <w:top w:val="nil"/>
              <w:left w:val="nil"/>
              <w:bottom w:val="single" w:sz="4" w:space="0" w:color="auto"/>
              <w:right w:val="single" w:sz="4" w:space="0" w:color="auto"/>
            </w:tcBorders>
            <w:shd w:val="clear" w:color="auto" w:fill="auto"/>
            <w:noWrap/>
            <w:vAlign w:val="center"/>
          </w:tcPr>
          <w:p w:rsidR="009E7A5C" w:rsidRPr="00DE5524" w:rsidRDefault="009E7A5C" w:rsidP="00DE5524">
            <w:pPr>
              <w:jc w:val="center"/>
              <w:rPr>
                <w:rFonts w:asciiTheme="majorHAnsi" w:hAnsiTheme="majorHAnsi" w:cs="Arial"/>
                <w:sz w:val="22"/>
                <w:szCs w:val="22"/>
              </w:rPr>
            </w:pPr>
            <w:r w:rsidRPr="00DE5524">
              <w:rPr>
                <w:rFonts w:asciiTheme="majorHAnsi" w:hAnsiTheme="majorHAnsi" w:cs="Arial"/>
                <w:sz w:val="22"/>
                <w:szCs w:val="22"/>
              </w:rPr>
              <w:t>64</w:t>
            </w:r>
          </w:p>
        </w:tc>
        <w:tc>
          <w:tcPr>
            <w:tcW w:w="982" w:type="dxa"/>
            <w:tcBorders>
              <w:top w:val="nil"/>
              <w:left w:val="nil"/>
              <w:bottom w:val="single" w:sz="4" w:space="0" w:color="auto"/>
              <w:right w:val="single" w:sz="4" w:space="0" w:color="auto"/>
            </w:tcBorders>
            <w:shd w:val="clear" w:color="auto" w:fill="auto"/>
            <w:noWrap/>
            <w:vAlign w:val="center"/>
          </w:tcPr>
          <w:p w:rsidR="009E7A5C" w:rsidRPr="00DE5524" w:rsidRDefault="009E7A5C" w:rsidP="00DE5524">
            <w:pPr>
              <w:jc w:val="center"/>
              <w:rPr>
                <w:rFonts w:asciiTheme="majorHAnsi" w:hAnsiTheme="majorHAnsi" w:cs="Arial"/>
                <w:sz w:val="22"/>
                <w:szCs w:val="22"/>
              </w:rPr>
            </w:pPr>
          </w:p>
        </w:tc>
        <w:tc>
          <w:tcPr>
            <w:tcW w:w="1286" w:type="dxa"/>
            <w:tcBorders>
              <w:top w:val="nil"/>
              <w:left w:val="nil"/>
              <w:bottom w:val="single" w:sz="4" w:space="0" w:color="auto"/>
              <w:right w:val="single" w:sz="4" w:space="0" w:color="auto"/>
            </w:tcBorders>
            <w:shd w:val="clear" w:color="auto" w:fill="auto"/>
            <w:noWrap/>
            <w:vAlign w:val="center"/>
          </w:tcPr>
          <w:p w:rsidR="009E7A5C" w:rsidRPr="00DE5524" w:rsidRDefault="009E7A5C" w:rsidP="00DE5524">
            <w:pPr>
              <w:jc w:val="center"/>
              <w:rPr>
                <w:rFonts w:asciiTheme="majorHAnsi" w:hAnsiTheme="majorHAnsi" w:cs="Arial"/>
                <w:sz w:val="22"/>
                <w:szCs w:val="22"/>
              </w:rPr>
            </w:pPr>
          </w:p>
        </w:tc>
        <w:tc>
          <w:tcPr>
            <w:tcW w:w="709" w:type="dxa"/>
            <w:tcBorders>
              <w:top w:val="nil"/>
              <w:left w:val="nil"/>
              <w:bottom w:val="single" w:sz="4" w:space="0" w:color="auto"/>
              <w:right w:val="single" w:sz="4" w:space="0" w:color="auto"/>
            </w:tcBorders>
            <w:shd w:val="clear" w:color="auto" w:fill="auto"/>
            <w:noWrap/>
            <w:vAlign w:val="center"/>
          </w:tcPr>
          <w:p w:rsidR="009E7A5C" w:rsidRPr="00DE5524" w:rsidRDefault="009E7A5C" w:rsidP="00DE5524">
            <w:pPr>
              <w:jc w:val="center"/>
              <w:rPr>
                <w:rFonts w:asciiTheme="majorHAnsi" w:hAnsiTheme="majorHAnsi" w:cs="Arial"/>
                <w:sz w:val="22"/>
                <w:szCs w:val="22"/>
              </w:rPr>
            </w:pPr>
            <w:r w:rsidRPr="00DE5524">
              <w:rPr>
                <w:rFonts w:asciiTheme="majorHAnsi" w:hAnsiTheme="majorHAnsi" w:cs="Arial"/>
                <w:sz w:val="22"/>
                <w:szCs w:val="22"/>
              </w:rPr>
              <w:t>64</w:t>
            </w:r>
          </w:p>
        </w:tc>
        <w:tc>
          <w:tcPr>
            <w:tcW w:w="567" w:type="dxa"/>
            <w:tcBorders>
              <w:top w:val="nil"/>
              <w:left w:val="nil"/>
              <w:bottom w:val="single" w:sz="4" w:space="0" w:color="auto"/>
              <w:right w:val="single" w:sz="4" w:space="0" w:color="auto"/>
            </w:tcBorders>
            <w:shd w:val="clear" w:color="auto" w:fill="auto"/>
            <w:noWrap/>
            <w:vAlign w:val="center"/>
          </w:tcPr>
          <w:p w:rsidR="009E7A5C" w:rsidRPr="00DE5524" w:rsidRDefault="009E7A5C" w:rsidP="00DE5524">
            <w:pPr>
              <w:jc w:val="center"/>
              <w:rPr>
                <w:rFonts w:asciiTheme="majorHAnsi" w:hAnsiTheme="majorHAnsi" w:cs="Arial"/>
                <w:sz w:val="22"/>
                <w:szCs w:val="22"/>
              </w:rPr>
            </w:pPr>
          </w:p>
        </w:tc>
        <w:tc>
          <w:tcPr>
            <w:tcW w:w="567" w:type="dxa"/>
            <w:tcBorders>
              <w:top w:val="nil"/>
              <w:left w:val="nil"/>
              <w:bottom w:val="single" w:sz="4" w:space="0" w:color="auto"/>
              <w:right w:val="single" w:sz="8" w:space="0" w:color="auto"/>
            </w:tcBorders>
            <w:shd w:val="clear" w:color="auto" w:fill="auto"/>
            <w:noWrap/>
            <w:vAlign w:val="center"/>
          </w:tcPr>
          <w:p w:rsidR="009E7A5C" w:rsidRPr="00DE5524" w:rsidRDefault="009E7A5C" w:rsidP="00DE5524">
            <w:pPr>
              <w:jc w:val="center"/>
              <w:rPr>
                <w:rFonts w:asciiTheme="majorHAnsi" w:hAnsiTheme="majorHAnsi" w:cs="Arial"/>
                <w:sz w:val="22"/>
                <w:szCs w:val="22"/>
              </w:rPr>
            </w:pPr>
          </w:p>
        </w:tc>
      </w:tr>
      <w:tr w:rsidR="009E7A5C" w:rsidRPr="00DE5524" w:rsidTr="002738E4">
        <w:trPr>
          <w:gridBefore w:val="1"/>
          <w:wBefore w:w="160" w:type="dxa"/>
          <w:trHeight w:val="285"/>
        </w:trPr>
        <w:tc>
          <w:tcPr>
            <w:tcW w:w="691" w:type="dxa"/>
            <w:tcBorders>
              <w:top w:val="nil"/>
              <w:left w:val="single" w:sz="8" w:space="0" w:color="auto"/>
              <w:bottom w:val="single" w:sz="4" w:space="0" w:color="auto"/>
              <w:right w:val="nil"/>
            </w:tcBorders>
            <w:shd w:val="clear" w:color="auto" w:fill="auto"/>
            <w:noWrap/>
            <w:vAlign w:val="bottom"/>
          </w:tcPr>
          <w:p w:rsidR="009E7A5C" w:rsidRPr="00DE5524" w:rsidRDefault="009E7A5C" w:rsidP="00DE5524">
            <w:pPr>
              <w:jc w:val="center"/>
              <w:rPr>
                <w:rFonts w:asciiTheme="majorHAnsi" w:hAnsiTheme="majorHAnsi" w:cs="Arial"/>
                <w:sz w:val="22"/>
                <w:szCs w:val="22"/>
              </w:rPr>
            </w:pPr>
            <w:r w:rsidRPr="00DE5524">
              <w:rPr>
                <w:rFonts w:asciiTheme="majorHAnsi" w:hAnsiTheme="majorHAnsi" w:cs="Arial"/>
                <w:sz w:val="22"/>
                <w:szCs w:val="22"/>
              </w:rPr>
              <w:t>4</w:t>
            </w:r>
          </w:p>
        </w:tc>
        <w:tc>
          <w:tcPr>
            <w:tcW w:w="6520" w:type="dxa"/>
            <w:tcBorders>
              <w:top w:val="nil"/>
              <w:left w:val="single" w:sz="8" w:space="0" w:color="auto"/>
              <w:bottom w:val="single" w:sz="4" w:space="0" w:color="auto"/>
              <w:right w:val="single" w:sz="8" w:space="0" w:color="auto"/>
            </w:tcBorders>
            <w:shd w:val="clear" w:color="auto" w:fill="auto"/>
            <w:noWrap/>
            <w:vAlign w:val="bottom"/>
          </w:tcPr>
          <w:p w:rsidR="009E7A5C" w:rsidRPr="00DE5524" w:rsidRDefault="009E7A5C" w:rsidP="00DE5524">
            <w:pPr>
              <w:rPr>
                <w:rFonts w:asciiTheme="majorHAnsi" w:hAnsiTheme="majorHAnsi" w:cs="Arial"/>
                <w:sz w:val="22"/>
                <w:szCs w:val="22"/>
              </w:rPr>
            </w:pPr>
            <w:r w:rsidRPr="00DE5524">
              <w:rPr>
                <w:rFonts w:asciiTheme="majorHAnsi" w:hAnsiTheme="majorHAnsi" w:cs="Arial"/>
                <w:sz w:val="22"/>
                <w:szCs w:val="22"/>
              </w:rPr>
              <w:t>Fundamentos Básicos de la preparación para la defensa</w:t>
            </w:r>
          </w:p>
        </w:tc>
        <w:tc>
          <w:tcPr>
            <w:tcW w:w="993" w:type="dxa"/>
            <w:tcBorders>
              <w:top w:val="nil"/>
              <w:left w:val="nil"/>
              <w:bottom w:val="single" w:sz="4" w:space="0" w:color="auto"/>
              <w:right w:val="single" w:sz="4" w:space="0" w:color="auto"/>
            </w:tcBorders>
            <w:shd w:val="clear" w:color="auto" w:fill="auto"/>
            <w:noWrap/>
            <w:vAlign w:val="center"/>
          </w:tcPr>
          <w:p w:rsidR="009E7A5C" w:rsidRPr="00DE5524" w:rsidRDefault="009E7A5C" w:rsidP="00DE5524">
            <w:pPr>
              <w:jc w:val="center"/>
              <w:rPr>
                <w:rFonts w:asciiTheme="majorHAnsi" w:hAnsiTheme="majorHAnsi" w:cs="Arial"/>
                <w:sz w:val="22"/>
                <w:szCs w:val="22"/>
              </w:rPr>
            </w:pPr>
            <w:r w:rsidRPr="00DE5524">
              <w:rPr>
                <w:rFonts w:asciiTheme="majorHAnsi" w:hAnsiTheme="majorHAnsi" w:cs="Arial"/>
                <w:sz w:val="22"/>
                <w:szCs w:val="22"/>
              </w:rPr>
              <w:t>56</w:t>
            </w:r>
          </w:p>
        </w:tc>
        <w:tc>
          <w:tcPr>
            <w:tcW w:w="850" w:type="dxa"/>
            <w:tcBorders>
              <w:top w:val="nil"/>
              <w:left w:val="nil"/>
              <w:bottom w:val="single" w:sz="4" w:space="0" w:color="auto"/>
              <w:right w:val="single" w:sz="4" w:space="0" w:color="auto"/>
            </w:tcBorders>
            <w:shd w:val="clear" w:color="auto" w:fill="auto"/>
            <w:noWrap/>
            <w:vAlign w:val="center"/>
          </w:tcPr>
          <w:p w:rsidR="009E7A5C" w:rsidRPr="00DE5524" w:rsidRDefault="009E7A5C" w:rsidP="00DE5524">
            <w:pPr>
              <w:jc w:val="center"/>
              <w:rPr>
                <w:rFonts w:asciiTheme="majorHAnsi" w:hAnsiTheme="majorHAnsi" w:cs="Arial"/>
                <w:sz w:val="22"/>
                <w:szCs w:val="22"/>
              </w:rPr>
            </w:pPr>
            <w:r w:rsidRPr="00DE5524">
              <w:rPr>
                <w:rFonts w:asciiTheme="majorHAnsi" w:hAnsiTheme="majorHAnsi" w:cs="Arial"/>
                <w:sz w:val="22"/>
                <w:szCs w:val="22"/>
              </w:rPr>
              <w:t>56</w:t>
            </w:r>
          </w:p>
        </w:tc>
        <w:tc>
          <w:tcPr>
            <w:tcW w:w="982" w:type="dxa"/>
            <w:tcBorders>
              <w:top w:val="nil"/>
              <w:left w:val="nil"/>
              <w:bottom w:val="single" w:sz="4" w:space="0" w:color="auto"/>
              <w:right w:val="single" w:sz="4" w:space="0" w:color="auto"/>
            </w:tcBorders>
            <w:shd w:val="clear" w:color="auto" w:fill="auto"/>
            <w:noWrap/>
            <w:vAlign w:val="center"/>
          </w:tcPr>
          <w:p w:rsidR="009E7A5C" w:rsidRPr="00DE5524" w:rsidRDefault="009E7A5C" w:rsidP="00DE5524">
            <w:pPr>
              <w:jc w:val="center"/>
              <w:rPr>
                <w:rFonts w:asciiTheme="majorHAnsi" w:hAnsiTheme="majorHAnsi" w:cs="Arial"/>
                <w:sz w:val="22"/>
                <w:szCs w:val="22"/>
              </w:rPr>
            </w:pPr>
          </w:p>
        </w:tc>
        <w:tc>
          <w:tcPr>
            <w:tcW w:w="1286" w:type="dxa"/>
            <w:tcBorders>
              <w:top w:val="nil"/>
              <w:left w:val="nil"/>
              <w:bottom w:val="single" w:sz="4" w:space="0" w:color="auto"/>
              <w:right w:val="single" w:sz="4" w:space="0" w:color="auto"/>
            </w:tcBorders>
            <w:shd w:val="clear" w:color="auto" w:fill="auto"/>
            <w:noWrap/>
            <w:vAlign w:val="center"/>
          </w:tcPr>
          <w:p w:rsidR="009E7A5C" w:rsidRPr="00DE5524" w:rsidRDefault="009E7A5C" w:rsidP="00DE5524">
            <w:pPr>
              <w:jc w:val="center"/>
              <w:rPr>
                <w:rFonts w:asciiTheme="majorHAnsi" w:hAnsiTheme="majorHAnsi" w:cs="Arial"/>
                <w:sz w:val="22"/>
                <w:szCs w:val="22"/>
              </w:rPr>
            </w:pPr>
            <w:r w:rsidRPr="00DE5524">
              <w:rPr>
                <w:rFonts w:asciiTheme="majorHAnsi" w:hAnsiTheme="majorHAnsi" w:cs="Arial"/>
                <w:sz w:val="22"/>
                <w:szCs w:val="22"/>
              </w:rPr>
              <w:t>1</w:t>
            </w:r>
          </w:p>
        </w:tc>
        <w:tc>
          <w:tcPr>
            <w:tcW w:w="709" w:type="dxa"/>
            <w:tcBorders>
              <w:top w:val="nil"/>
              <w:left w:val="nil"/>
              <w:bottom w:val="single" w:sz="4" w:space="0" w:color="auto"/>
              <w:right w:val="single" w:sz="4" w:space="0" w:color="auto"/>
            </w:tcBorders>
            <w:shd w:val="clear" w:color="auto" w:fill="auto"/>
            <w:noWrap/>
            <w:vAlign w:val="center"/>
          </w:tcPr>
          <w:p w:rsidR="009E7A5C" w:rsidRPr="00DE5524" w:rsidRDefault="009E7A5C" w:rsidP="00DE5524">
            <w:pPr>
              <w:jc w:val="center"/>
              <w:rPr>
                <w:rFonts w:asciiTheme="majorHAnsi" w:hAnsiTheme="majorHAnsi" w:cs="Arial"/>
                <w:sz w:val="22"/>
                <w:szCs w:val="22"/>
              </w:rPr>
            </w:pPr>
          </w:p>
        </w:tc>
        <w:tc>
          <w:tcPr>
            <w:tcW w:w="567" w:type="dxa"/>
            <w:tcBorders>
              <w:top w:val="nil"/>
              <w:left w:val="nil"/>
              <w:bottom w:val="single" w:sz="4" w:space="0" w:color="auto"/>
              <w:right w:val="single" w:sz="4" w:space="0" w:color="auto"/>
            </w:tcBorders>
            <w:shd w:val="clear" w:color="auto" w:fill="auto"/>
            <w:noWrap/>
            <w:vAlign w:val="center"/>
          </w:tcPr>
          <w:p w:rsidR="009E7A5C" w:rsidRPr="00DE5524" w:rsidRDefault="009E7A5C" w:rsidP="00DE5524">
            <w:pPr>
              <w:jc w:val="center"/>
              <w:rPr>
                <w:rFonts w:asciiTheme="majorHAnsi" w:hAnsiTheme="majorHAnsi" w:cs="Arial"/>
                <w:sz w:val="22"/>
                <w:szCs w:val="22"/>
              </w:rPr>
            </w:pPr>
            <w:r w:rsidRPr="00DE5524">
              <w:rPr>
                <w:rFonts w:asciiTheme="majorHAnsi" w:hAnsiTheme="majorHAnsi" w:cs="Arial"/>
                <w:sz w:val="22"/>
                <w:szCs w:val="22"/>
              </w:rPr>
              <w:t>56</w:t>
            </w:r>
          </w:p>
        </w:tc>
        <w:tc>
          <w:tcPr>
            <w:tcW w:w="567" w:type="dxa"/>
            <w:tcBorders>
              <w:top w:val="nil"/>
              <w:left w:val="nil"/>
              <w:bottom w:val="single" w:sz="4" w:space="0" w:color="auto"/>
              <w:right w:val="single" w:sz="8" w:space="0" w:color="auto"/>
            </w:tcBorders>
            <w:shd w:val="clear" w:color="auto" w:fill="auto"/>
            <w:noWrap/>
            <w:vAlign w:val="center"/>
          </w:tcPr>
          <w:p w:rsidR="009E7A5C" w:rsidRPr="00DE5524" w:rsidRDefault="009E7A5C" w:rsidP="00DE5524">
            <w:pPr>
              <w:jc w:val="center"/>
              <w:rPr>
                <w:rFonts w:asciiTheme="majorHAnsi" w:hAnsiTheme="majorHAnsi" w:cs="Arial"/>
                <w:sz w:val="22"/>
                <w:szCs w:val="22"/>
              </w:rPr>
            </w:pPr>
          </w:p>
        </w:tc>
      </w:tr>
      <w:tr w:rsidR="009E7A5C" w:rsidRPr="00DE5524" w:rsidTr="002738E4">
        <w:trPr>
          <w:gridBefore w:val="1"/>
          <w:wBefore w:w="160" w:type="dxa"/>
          <w:trHeight w:val="285"/>
        </w:trPr>
        <w:tc>
          <w:tcPr>
            <w:tcW w:w="691" w:type="dxa"/>
            <w:tcBorders>
              <w:top w:val="nil"/>
              <w:left w:val="single" w:sz="8" w:space="0" w:color="auto"/>
              <w:bottom w:val="single" w:sz="4" w:space="0" w:color="auto"/>
              <w:right w:val="nil"/>
            </w:tcBorders>
            <w:shd w:val="clear" w:color="auto" w:fill="auto"/>
            <w:noWrap/>
            <w:vAlign w:val="bottom"/>
          </w:tcPr>
          <w:p w:rsidR="009E7A5C" w:rsidRPr="00DE5524" w:rsidRDefault="009E7A5C" w:rsidP="00DE5524">
            <w:pPr>
              <w:jc w:val="center"/>
              <w:rPr>
                <w:rFonts w:asciiTheme="majorHAnsi" w:hAnsiTheme="majorHAnsi" w:cs="Arial"/>
                <w:bCs/>
                <w:sz w:val="22"/>
                <w:szCs w:val="22"/>
              </w:rPr>
            </w:pPr>
            <w:r w:rsidRPr="00DE5524">
              <w:rPr>
                <w:rFonts w:asciiTheme="majorHAnsi" w:hAnsiTheme="majorHAnsi" w:cs="Arial"/>
                <w:bCs/>
                <w:sz w:val="22"/>
                <w:szCs w:val="22"/>
              </w:rPr>
              <w:t>5</w:t>
            </w:r>
          </w:p>
        </w:tc>
        <w:tc>
          <w:tcPr>
            <w:tcW w:w="6520" w:type="dxa"/>
            <w:tcBorders>
              <w:top w:val="nil"/>
              <w:left w:val="single" w:sz="8" w:space="0" w:color="auto"/>
              <w:bottom w:val="single" w:sz="4" w:space="0" w:color="auto"/>
              <w:right w:val="single" w:sz="8" w:space="0" w:color="auto"/>
            </w:tcBorders>
            <w:shd w:val="clear" w:color="auto" w:fill="auto"/>
            <w:noWrap/>
            <w:vAlign w:val="bottom"/>
          </w:tcPr>
          <w:p w:rsidR="009E7A5C" w:rsidRPr="00DE5524" w:rsidRDefault="009E7A5C" w:rsidP="00DE5524">
            <w:pPr>
              <w:rPr>
                <w:rFonts w:asciiTheme="majorHAnsi" w:hAnsiTheme="majorHAnsi" w:cs="Arial"/>
                <w:bCs/>
                <w:sz w:val="22"/>
                <w:szCs w:val="22"/>
              </w:rPr>
            </w:pPr>
            <w:r w:rsidRPr="00DE5524">
              <w:rPr>
                <w:rFonts w:asciiTheme="majorHAnsi" w:hAnsiTheme="majorHAnsi" w:cs="Arial"/>
                <w:bCs/>
                <w:sz w:val="22"/>
                <w:szCs w:val="22"/>
              </w:rPr>
              <w:t>Introducción a la metodología de la investigación</w:t>
            </w:r>
          </w:p>
        </w:tc>
        <w:tc>
          <w:tcPr>
            <w:tcW w:w="993" w:type="dxa"/>
            <w:tcBorders>
              <w:top w:val="nil"/>
              <w:left w:val="nil"/>
              <w:bottom w:val="single" w:sz="4" w:space="0" w:color="auto"/>
              <w:right w:val="single" w:sz="4" w:space="0" w:color="auto"/>
            </w:tcBorders>
            <w:shd w:val="clear" w:color="auto" w:fill="auto"/>
            <w:noWrap/>
            <w:vAlign w:val="center"/>
          </w:tcPr>
          <w:p w:rsidR="009E7A5C" w:rsidRPr="00DE5524" w:rsidRDefault="009E7A5C" w:rsidP="00DE5524">
            <w:pPr>
              <w:jc w:val="center"/>
              <w:rPr>
                <w:rFonts w:asciiTheme="majorHAnsi" w:hAnsiTheme="majorHAnsi" w:cs="Arial"/>
                <w:bCs/>
                <w:sz w:val="22"/>
                <w:szCs w:val="22"/>
              </w:rPr>
            </w:pPr>
            <w:r w:rsidRPr="00DE5524">
              <w:rPr>
                <w:rFonts w:asciiTheme="majorHAnsi" w:hAnsiTheme="majorHAnsi" w:cs="Arial"/>
                <w:bCs/>
                <w:sz w:val="22"/>
                <w:szCs w:val="22"/>
              </w:rPr>
              <w:t>40</w:t>
            </w:r>
          </w:p>
        </w:tc>
        <w:tc>
          <w:tcPr>
            <w:tcW w:w="850" w:type="dxa"/>
            <w:tcBorders>
              <w:top w:val="nil"/>
              <w:left w:val="nil"/>
              <w:bottom w:val="single" w:sz="4" w:space="0" w:color="auto"/>
              <w:right w:val="single" w:sz="4" w:space="0" w:color="auto"/>
            </w:tcBorders>
            <w:shd w:val="clear" w:color="auto" w:fill="auto"/>
            <w:noWrap/>
            <w:vAlign w:val="center"/>
          </w:tcPr>
          <w:p w:rsidR="009E7A5C" w:rsidRPr="00DE5524" w:rsidRDefault="009E7A5C" w:rsidP="00DE5524">
            <w:pPr>
              <w:jc w:val="center"/>
              <w:rPr>
                <w:rFonts w:asciiTheme="majorHAnsi" w:hAnsiTheme="majorHAnsi" w:cs="Arial"/>
                <w:bCs/>
                <w:sz w:val="22"/>
                <w:szCs w:val="22"/>
              </w:rPr>
            </w:pPr>
            <w:r w:rsidRPr="00DE5524">
              <w:rPr>
                <w:rFonts w:asciiTheme="majorHAnsi" w:hAnsiTheme="majorHAnsi" w:cs="Arial"/>
                <w:bCs/>
                <w:sz w:val="22"/>
                <w:szCs w:val="22"/>
              </w:rPr>
              <w:t>40</w:t>
            </w:r>
          </w:p>
        </w:tc>
        <w:tc>
          <w:tcPr>
            <w:tcW w:w="982" w:type="dxa"/>
            <w:tcBorders>
              <w:top w:val="nil"/>
              <w:left w:val="nil"/>
              <w:bottom w:val="single" w:sz="4" w:space="0" w:color="auto"/>
              <w:right w:val="single" w:sz="4" w:space="0" w:color="auto"/>
            </w:tcBorders>
            <w:shd w:val="clear" w:color="auto" w:fill="auto"/>
            <w:noWrap/>
            <w:vAlign w:val="center"/>
          </w:tcPr>
          <w:p w:rsidR="009E7A5C" w:rsidRPr="00DE5524" w:rsidRDefault="009E7A5C" w:rsidP="00DE5524">
            <w:pPr>
              <w:jc w:val="center"/>
              <w:rPr>
                <w:rFonts w:asciiTheme="majorHAnsi" w:hAnsiTheme="majorHAnsi" w:cs="Arial"/>
                <w:sz w:val="22"/>
                <w:szCs w:val="22"/>
              </w:rPr>
            </w:pPr>
          </w:p>
        </w:tc>
        <w:tc>
          <w:tcPr>
            <w:tcW w:w="1286" w:type="dxa"/>
            <w:tcBorders>
              <w:top w:val="nil"/>
              <w:left w:val="nil"/>
              <w:bottom w:val="single" w:sz="4" w:space="0" w:color="auto"/>
              <w:right w:val="single" w:sz="4" w:space="0" w:color="auto"/>
            </w:tcBorders>
            <w:shd w:val="clear" w:color="auto" w:fill="auto"/>
            <w:noWrap/>
            <w:vAlign w:val="center"/>
          </w:tcPr>
          <w:p w:rsidR="009E7A5C" w:rsidRPr="00DE5524" w:rsidRDefault="009E7A5C" w:rsidP="00DE5524">
            <w:pPr>
              <w:jc w:val="center"/>
              <w:rPr>
                <w:rFonts w:asciiTheme="majorHAnsi" w:hAnsiTheme="majorHAnsi" w:cs="Arial"/>
                <w:sz w:val="22"/>
                <w:szCs w:val="22"/>
              </w:rPr>
            </w:pPr>
          </w:p>
        </w:tc>
        <w:tc>
          <w:tcPr>
            <w:tcW w:w="709" w:type="dxa"/>
            <w:tcBorders>
              <w:top w:val="nil"/>
              <w:left w:val="nil"/>
              <w:bottom w:val="single" w:sz="4" w:space="0" w:color="auto"/>
              <w:right w:val="single" w:sz="4" w:space="0" w:color="auto"/>
            </w:tcBorders>
            <w:shd w:val="clear" w:color="auto" w:fill="auto"/>
            <w:noWrap/>
            <w:vAlign w:val="center"/>
          </w:tcPr>
          <w:p w:rsidR="009E7A5C" w:rsidRPr="00DE5524" w:rsidRDefault="009E7A5C" w:rsidP="00DE5524">
            <w:pPr>
              <w:jc w:val="center"/>
              <w:rPr>
                <w:rFonts w:asciiTheme="majorHAnsi" w:hAnsiTheme="majorHAnsi" w:cs="Arial"/>
                <w:sz w:val="22"/>
                <w:szCs w:val="22"/>
              </w:rPr>
            </w:pPr>
          </w:p>
        </w:tc>
        <w:tc>
          <w:tcPr>
            <w:tcW w:w="567" w:type="dxa"/>
            <w:tcBorders>
              <w:top w:val="nil"/>
              <w:left w:val="nil"/>
              <w:bottom w:val="single" w:sz="4" w:space="0" w:color="auto"/>
              <w:right w:val="single" w:sz="4" w:space="0" w:color="auto"/>
            </w:tcBorders>
            <w:shd w:val="clear" w:color="auto" w:fill="auto"/>
            <w:noWrap/>
            <w:vAlign w:val="center"/>
          </w:tcPr>
          <w:p w:rsidR="009E7A5C" w:rsidRPr="00DE5524" w:rsidRDefault="009E7A5C" w:rsidP="00DE5524">
            <w:pPr>
              <w:jc w:val="center"/>
              <w:rPr>
                <w:rFonts w:asciiTheme="majorHAnsi" w:hAnsiTheme="majorHAnsi" w:cs="Arial"/>
                <w:bCs/>
                <w:sz w:val="22"/>
                <w:szCs w:val="22"/>
              </w:rPr>
            </w:pPr>
            <w:r w:rsidRPr="00DE5524">
              <w:rPr>
                <w:rFonts w:asciiTheme="majorHAnsi" w:hAnsiTheme="majorHAnsi" w:cs="Arial"/>
                <w:bCs/>
                <w:sz w:val="22"/>
                <w:szCs w:val="22"/>
              </w:rPr>
              <w:t>40</w:t>
            </w:r>
          </w:p>
        </w:tc>
        <w:tc>
          <w:tcPr>
            <w:tcW w:w="567" w:type="dxa"/>
            <w:tcBorders>
              <w:top w:val="nil"/>
              <w:left w:val="nil"/>
              <w:bottom w:val="single" w:sz="4" w:space="0" w:color="auto"/>
              <w:right w:val="single" w:sz="8" w:space="0" w:color="auto"/>
            </w:tcBorders>
            <w:shd w:val="clear" w:color="auto" w:fill="auto"/>
            <w:noWrap/>
            <w:vAlign w:val="center"/>
          </w:tcPr>
          <w:p w:rsidR="009E7A5C" w:rsidRPr="00DE5524" w:rsidRDefault="009E7A5C" w:rsidP="00DE5524">
            <w:pPr>
              <w:jc w:val="center"/>
              <w:rPr>
                <w:rFonts w:asciiTheme="majorHAnsi" w:hAnsiTheme="majorHAnsi" w:cs="Arial"/>
                <w:sz w:val="22"/>
                <w:szCs w:val="22"/>
              </w:rPr>
            </w:pPr>
          </w:p>
        </w:tc>
      </w:tr>
      <w:tr w:rsidR="009E7A5C" w:rsidRPr="00DE5524" w:rsidTr="002738E4">
        <w:trPr>
          <w:gridBefore w:val="1"/>
          <w:wBefore w:w="160" w:type="dxa"/>
          <w:trHeight w:val="285"/>
        </w:trPr>
        <w:tc>
          <w:tcPr>
            <w:tcW w:w="13165" w:type="dxa"/>
            <w:gridSpan w:val="9"/>
            <w:tcBorders>
              <w:top w:val="nil"/>
              <w:left w:val="single" w:sz="8" w:space="0" w:color="auto"/>
              <w:bottom w:val="single" w:sz="4" w:space="0" w:color="auto"/>
              <w:right w:val="single" w:sz="8" w:space="0" w:color="auto"/>
            </w:tcBorders>
            <w:shd w:val="clear" w:color="auto" w:fill="auto"/>
            <w:noWrap/>
            <w:vAlign w:val="bottom"/>
          </w:tcPr>
          <w:p w:rsidR="009E7A5C" w:rsidRPr="00DE5524" w:rsidRDefault="009E7A5C" w:rsidP="00DE5524">
            <w:pPr>
              <w:rPr>
                <w:rFonts w:asciiTheme="majorHAnsi" w:hAnsiTheme="majorHAnsi" w:cs="Arial"/>
                <w:b/>
                <w:bCs/>
                <w:sz w:val="22"/>
                <w:szCs w:val="22"/>
              </w:rPr>
            </w:pPr>
            <w:r w:rsidRPr="00DE5524">
              <w:rPr>
                <w:rFonts w:asciiTheme="majorHAnsi" w:hAnsiTheme="majorHAnsi" w:cs="Arial"/>
                <w:b/>
                <w:bCs/>
                <w:sz w:val="22"/>
                <w:szCs w:val="22"/>
              </w:rPr>
              <w:t>II.- FORMACIÓN PROFESIONAL BÁSICA</w:t>
            </w:r>
          </w:p>
        </w:tc>
      </w:tr>
      <w:tr w:rsidR="009E7A5C" w:rsidRPr="00DE5524" w:rsidTr="002738E4">
        <w:trPr>
          <w:gridBefore w:val="1"/>
          <w:wBefore w:w="160" w:type="dxa"/>
          <w:trHeight w:val="285"/>
        </w:trPr>
        <w:tc>
          <w:tcPr>
            <w:tcW w:w="691" w:type="dxa"/>
            <w:tcBorders>
              <w:top w:val="nil"/>
              <w:left w:val="single" w:sz="8" w:space="0" w:color="auto"/>
              <w:bottom w:val="single" w:sz="4" w:space="0" w:color="auto"/>
              <w:right w:val="nil"/>
            </w:tcBorders>
            <w:shd w:val="clear" w:color="auto" w:fill="auto"/>
            <w:noWrap/>
            <w:vAlign w:val="bottom"/>
          </w:tcPr>
          <w:p w:rsidR="009E7A5C" w:rsidRPr="00DE5524" w:rsidRDefault="009E7A5C" w:rsidP="00DE5524">
            <w:pPr>
              <w:jc w:val="center"/>
              <w:rPr>
                <w:rFonts w:asciiTheme="majorHAnsi" w:hAnsiTheme="majorHAnsi" w:cs="Arial"/>
                <w:bCs/>
                <w:sz w:val="22"/>
                <w:szCs w:val="22"/>
              </w:rPr>
            </w:pPr>
            <w:r w:rsidRPr="00DE5524">
              <w:rPr>
                <w:rFonts w:asciiTheme="majorHAnsi" w:hAnsiTheme="majorHAnsi" w:cs="Arial"/>
                <w:bCs/>
                <w:sz w:val="22"/>
                <w:szCs w:val="22"/>
              </w:rPr>
              <w:t>6</w:t>
            </w:r>
          </w:p>
        </w:tc>
        <w:tc>
          <w:tcPr>
            <w:tcW w:w="6520" w:type="dxa"/>
            <w:tcBorders>
              <w:top w:val="nil"/>
              <w:left w:val="single" w:sz="8" w:space="0" w:color="auto"/>
              <w:bottom w:val="single" w:sz="4" w:space="0" w:color="auto"/>
              <w:right w:val="single" w:sz="8" w:space="0" w:color="auto"/>
            </w:tcBorders>
            <w:shd w:val="clear" w:color="auto" w:fill="auto"/>
            <w:noWrap/>
            <w:vAlign w:val="bottom"/>
          </w:tcPr>
          <w:p w:rsidR="009E7A5C" w:rsidRPr="00DE5524" w:rsidRDefault="009E7A5C" w:rsidP="00DE5524">
            <w:pPr>
              <w:rPr>
                <w:rFonts w:asciiTheme="majorHAnsi" w:hAnsiTheme="majorHAnsi" w:cs="Arial"/>
                <w:bCs/>
                <w:sz w:val="22"/>
                <w:szCs w:val="22"/>
              </w:rPr>
            </w:pPr>
            <w:r w:rsidRPr="00DE5524">
              <w:rPr>
                <w:rFonts w:asciiTheme="majorHAnsi" w:hAnsiTheme="majorHAnsi" w:cs="Arial"/>
                <w:bCs/>
                <w:sz w:val="22"/>
                <w:szCs w:val="22"/>
              </w:rPr>
              <w:t xml:space="preserve">Inglés I   </w:t>
            </w:r>
          </w:p>
        </w:tc>
        <w:tc>
          <w:tcPr>
            <w:tcW w:w="993" w:type="dxa"/>
            <w:tcBorders>
              <w:top w:val="nil"/>
              <w:left w:val="nil"/>
              <w:bottom w:val="single" w:sz="4" w:space="0" w:color="auto"/>
              <w:right w:val="single" w:sz="4" w:space="0" w:color="auto"/>
            </w:tcBorders>
            <w:shd w:val="clear" w:color="auto" w:fill="auto"/>
            <w:noWrap/>
            <w:vAlign w:val="center"/>
          </w:tcPr>
          <w:p w:rsidR="009E7A5C" w:rsidRPr="00DE5524" w:rsidRDefault="009E7A5C" w:rsidP="00DE5524">
            <w:pPr>
              <w:jc w:val="center"/>
              <w:rPr>
                <w:rFonts w:asciiTheme="majorHAnsi" w:hAnsiTheme="majorHAnsi" w:cs="Arial"/>
                <w:bCs/>
                <w:sz w:val="22"/>
                <w:szCs w:val="22"/>
              </w:rPr>
            </w:pPr>
            <w:r w:rsidRPr="00DE5524">
              <w:rPr>
                <w:rFonts w:asciiTheme="majorHAnsi" w:hAnsiTheme="majorHAnsi" w:cs="Arial"/>
                <w:bCs/>
                <w:sz w:val="22"/>
                <w:szCs w:val="22"/>
              </w:rPr>
              <w:t>20</w:t>
            </w:r>
          </w:p>
        </w:tc>
        <w:tc>
          <w:tcPr>
            <w:tcW w:w="850" w:type="dxa"/>
            <w:tcBorders>
              <w:top w:val="nil"/>
              <w:left w:val="nil"/>
              <w:bottom w:val="single" w:sz="4" w:space="0" w:color="auto"/>
              <w:right w:val="single" w:sz="4" w:space="0" w:color="auto"/>
            </w:tcBorders>
            <w:shd w:val="clear" w:color="auto" w:fill="auto"/>
            <w:noWrap/>
            <w:vAlign w:val="center"/>
          </w:tcPr>
          <w:p w:rsidR="009E7A5C" w:rsidRPr="00DE5524" w:rsidRDefault="009E7A5C" w:rsidP="00DE5524">
            <w:pPr>
              <w:jc w:val="center"/>
              <w:rPr>
                <w:rFonts w:asciiTheme="majorHAnsi" w:hAnsiTheme="majorHAnsi" w:cs="Arial"/>
                <w:bCs/>
                <w:sz w:val="22"/>
                <w:szCs w:val="22"/>
              </w:rPr>
            </w:pPr>
            <w:r w:rsidRPr="00DE5524">
              <w:rPr>
                <w:rFonts w:asciiTheme="majorHAnsi" w:hAnsiTheme="majorHAnsi" w:cs="Arial"/>
                <w:bCs/>
                <w:sz w:val="22"/>
                <w:szCs w:val="22"/>
              </w:rPr>
              <w:t>20</w:t>
            </w:r>
          </w:p>
        </w:tc>
        <w:tc>
          <w:tcPr>
            <w:tcW w:w="982" w:type="dxa"/>
            <w:tcBorders>
              <w:top w:val="nil"/>
              <w:left w:val="nil"/>
              <w:bottom w:val="single" w:sz="4" w:space="0" w:color="auto"/>
              <w:right w:val="single" w:sz="4" w:space="0" w:color="auto"/>
            </w:tcBorders>
            <w:shd w:val="clear" w:color="auto" w:fill="auto"/>
            <w:noWrap/>
            <w:vAlign w:val="center"/>
          </w:tcPr>
          <w:p w:rsidR="009E7A5C" w:rsidRPr="00DE5524" w:rsidRDefault="009E7A5C" w:rsidP="00DE5524">
            <w:pPr>
              <w:jc w:val="center"/>
              <w:rPr>
                <w:rFonts w:asciiTheme="majorHAnsi" w:hAnsiTheme="majorHAnsi" w:cs="Arial"/>
                <w:sz w:val="22"/>
                <w:szCs w:val="22"/>
              </w:rPr>
            </w:pPr>
          </w:p>
        </w:tc>
        <w:tc>
          <w:tcPr>
            <w:tcW w:w="1286" w:type="dxa"/>
            <w:tcBorders>
              <w:top w:val="nil"/>
              <w:left w:val="nil"/>
              <w:bottom w:val="single" w:sz="4" w:space="0" w:color="auto"/>
              <w:right w:val="single" w:sz="4" w:space="0" w:color="auto"/>
            </w:tcBorders>
            <w:shd w:val="clear" w:color="auto" w:fill="auto"/>
            <w:noWrap/>
            <w:vAlign w:val="center"/>
          </w:tcPr>
          <w:p w:rsidR="009E7A5C" w:rsidRPr="00DE5524" w:rsidRDefault="009E7A5C" w:rsidP="00DE5524">
            <w:pPr>
              <w:jc w:val="center"/>
              <w:rPr>
                <w:rFonts w:asciiTheme="majorHAnsi" w:hAnsiTheme="majorHAnsi" w:cs="Arial"/>
                <w:sz w:val="22"/>
                <w:szCs w:val="22"/>
              </w:rPr>
            </w:pPr>
          </w:p>
        </w:tc>
        <w:tc>
          <w:tcPr>
            <w:tcW w:w="709" w:type="dxa"/>
            <w:tcBorders>
              <w:top w:val="nil"/>
              <w:left w:val="nil"/>
              <w:bottom w:val="single" w:sz="4" w:space="0" w:color="auto"/>
              <w:right w:val="single" w:sz="4" w:space="0" w:color="auto"/>
            </w:tcBorders>
            <w:shd w:val="clear" w:color="auto" w:fill="auto"/>
            <w:noWrap/>
            <w:vAlign w:val="center"/>
          </w:tcPr>
          <w:p w:rsidR="009E7A5C" w:rsidRPr="00DE5524" w:rsidRDefault="009E7A5C" w:rsidP="00DE5524">
            <w:pPr>
              <w:jc w:val="center"/>
              <w:rPr>
                <w:rFonts w:asciiTheme="majorHAnsi" w:hAnsiTheme="majorHAnsi" w:cs="Arial"/>
                <w:sz w:val="22"/>
                <w:szCs w:val="22"/>
              </w:rPr>
            </w:pPr>
            <w:r w:rsidRPr="00DE5524">
              <w:rPr>
                <w:rFonts w:asciiTheme="majorHAnsi" w:hAnsiTheme="majorHAnsi" w:cs="Arial"/>
                <w:sz w:val="22"/>
                <w:szCs w:val="22"/>
              </w:rPr>
              <w:t>20</w:t>
            </w:r>
          </w:p>
        </w:tc>
        <w:tc>
          <w:tcPr>
            <w:tcW w:w="567" w:type="dxa"/>
            <w:tcBorders>
              <w:top w:val="nil"/>
              <w:left w:val="nil"/>
              <w:bottom w:val="single" w:sz="4" w:space="0" w:color="auto"/>
              <w:right w:val="single" w:sz="4" w:space="0" w:color="auto"/>
            </w:tcBorders>
            <w:shd w:val="clear" w:color="auto" w:fill="auto"/>
            <w:noWrap/>
            <w:vAlign w:val="center"/>
          </w:tcPr>
          <w:p w:rsidR="009E7A5C" w:rsidRPr="00DE5524" w:rsidRDefault="009E7A5C" w:rsidP="00DE5524">
            <w:pPr>
              <w:jc w:val="center"/>
              <w:rPr>
                <w:rFonts w:asciiTheme="majorHAnsi" w:hAnsiTheme="majorHAnsi" w:cs="Arial"/>
                <w:bCs/>
                <w:sz w:val="22"/>
                <w:szCs w:val="22"/>
              </w:rPr>
            </w:pPr>
          </w:p>
        </w:tc>
        <w:tc>
          <w:tcPr>
            <w:tcW w:w="567" w:type="dxa"/>
            <w:tcBorders>
              <w:top w:val="nil"/>
              <w:left w:val="nil"/>
              <w:bottom w:val="single" w:sz="4" w:space="0" w:color="auto"/>
              <w:right w:val="single" w:sz="8" w:space="0" w:color="auto"/>
            </w:tcBorders>
            <w:shd w:val="clear" w:color="auto" w:fill="auto"/>
            <w:noWrap/>
            <w:vAlign w:val="center"/>
          </w:tcPr>
          <w:p w:rsidR="009E7A5C" w:rsidRPr="00DE5524" w:rsidRDefault="009E7A5C" w:rsidP="00DE5524">
            <w:pPr>
              <w:jc w:val="center"/>
              <w:rPr>
                <w:rFonts w:asciiTheme="majorHAnsi" w:hAnsiTheme="majorHAnsi" w:cs="Arial"/>
                <w:sz w:val="22"/>
                <w:szCs w:val="22"/>
              </w:rPr>
            </w:pPr>
          </w:p>
        </w:tc>
      </w:tr>
      <w:tr w:rsidR="009E7A5C" w:rsidRPr="00DE5524" w:rsidTr="002738E4">
        <w:trPr>
          <w:gridBefore w:val="1"/>
          <w:wBefore w:w="160" w:type="dxa"/>
          <w:trHeight w:val="285"/>
        </w:trPr>
        <w:tc>
          <w:tcPr>
            <w:tcW w:w="691" w:type="dxa"/>
            <w:tcBorders>
              <w:top w:val="nil"/>
              <w:left w:val="single" w:sz="8" w:space="0" w:color="auto"/>
              <w:bottom w:val="single" w:sz="4" w:space="0" w:color="auto"/>
              <w:right w:val="nil"/>
            </w:tcBorders>
            <w:shd w:val="clear" w:color="auto" w:fill="auto"/>
            <w:noWrap/>
            <w:vAlign w:val="bottom"/>
          </w:tcPr>
          <w:p w:rsidR="009E7A5C" w:rsidRPr="00DE5524" w:rsidRDefault="009E7A5C" w:rsidP="00DE5524">
            <w:pPr>
              <w:jc w:val="center"/>
              <w:rPr>
                <w:rFonts w:asciiTheme="majorHAnsi" w:hAnsiTheme="majorHAnsi" w:cs="Arial"/>
                <w:bCs/>
                <w:sz w:val="22"/>
                <w:szCs w:val="22"/>
              </w:rPr>
            </w:pPr>
            <w:r w:rsidRPr="00DE5524">
              <w:rPr>
                <w:rFonts w:asciiTheme="majorHAnsi" w:hAnsiTheme="majorHAnsi" w:cs="Arial"/>
                <w:bCs/>
                <w:sz w:val="22"/>
                <w:szCs w:val="22"/>
              </w:rPr>
              <w:t>7</w:t>
            </w:r>
          </w:p>
        </w:tc>
        <w:tc>
          <w:tcPr>
            <w:tcW w:w="6520" w:type="dxa"/>
            <w:tcBorders>
              <w:top w:val="nil"/>
              <w:left w:val="single" w:sz="8" w:space="0" w:color="auto"/>
              <w:bottom w:val="single" w:sz="4" w:space="0" w:color="auto"/>
              <w:right w:val="single" w:sz="8" w:space="0" w:color="auto"/>
            </w:tcBorders>
            <w:shd w:val="clear" w:color="auto" w:fill="auto"/>
            <w:noWrap/>
            <w:vAlign w:val="bottom"/>
          </w:tcPr>
          <w:p w:rsidR="009E7A5C" w:rsidRPr="00DE5524" w:rsidRDefault="009E7A5C" w:rsidP="00DE5524">
            <w:pPr>
              <w:rPr>
                <w:rFonts w:asciiTheme="majorHAnsi" w:hAnsiTheme="majorHAnsi" w:cs="Arial"/>
                <w:bCs/>
                <w:sz w:val="22"/>
                <w:szCs w:val="22"/>
              </w:rPr>
            </w:pPr>
            <w:r w:rsidRPr="00DE5524">
              <w:rPr>
                <w:rFonts w:asciiTheme="majorHAnsi" w:hAnsiTheme="majorHAnsi" w:cs="Arial"/>
                <w:bCs/>
                <w:sz w:val="22"/>
                <w:szCs w:val="22"/>
              </w:rPr>
              <w:t>Inglés II</w:t>
            </w:r>
          </w:p>
        </w:tc>
        <w:tc>
          <w:tcPr>
            <w:tcW w:w="993" w:type="dxa"/>
            <w:tcBorders>
              <w:top w:val="nil"/>
              <w:left w:val="nil"/>
              <w:bottom w:val="single" w:sz="4" w:space="0" w:color="auto"/>
              <w:right w:val="single" w:sz="4" w:space="0" w:color="auto"/>
            </w:tcBorders>
            <w:shd w:val="clear" w:color="auto" w:fill="auto"/>
            <w:noWrap/>
            <w:vAlign w:val="center"/>
          </w:tcPr>
          <w:p w:rsidR="009E7A5C" w:rsidRPr="00DE5524" w:rsidRDefault="009E7A5C" w:rsidP="00DE5524">
            <w:pPr>
              <w:jc w:val="center"/>
              <w:rPr>
                <w:rFonts w:asciiTheme="majorHAnsi" w:hAnsiTheme="majorHAnsi" w:cs="Arial"/>
                <w:bCs/>
                <w:sz w:val="22"/>
                <w:szCs w:val="22"/>
              </w:rPr>
            </w:pPr>
            <w:r w:rsidRPr="00DE5524">
              <w:rPr>
                <w:rFonts w:asciiTheme="majorHAnsi" w:hAnsiTheme="majorHAnsi" w:cs="Arial"/>
                <w:bCs/>
                <w:sz w:val="22"/>
                <w:szCs w:val="22"/>
              </w:rPr>
              <w:t>20</w:t>
            </w:r>
          </w:p>
        </w:tc>
        <w:tc>
          <w:tcPr>
            <w:tcW w:w="850" w:type="dxa"/>
            <w:tcBorders>
              <w:top w:val="nil"/>
              <w:left w:val="nil"/>
              <w:bottom w:val="single" w:sz="4" w:space="0" w:color="auto"/>
              <w:right w:val="single" w:sz="4" w:space="0" w:color="auto"/>
            </w:tcBorders>
            <w:shd w:val="clear" w:color="auto" w:fill="auto"/>
            <w:noWrap/>
            <w:vAlign w:val="center"/>
          </w:tcPr>
          <w:p w:rsidR="009E7A5C" w:rsidRPr="00DE5524" w:rsidRDefault="009E7A5C" w:rsidP="00DE5524">
            <w:pPr>
              <w:jc w:val="center"/>
              <w:rPr>
                <w:rFonts w:asciiTheme="majorHAnsi" w:hAnsiTheme="majorHAnsi" w:cs="Arial"/>
                <w:bCs/>
                <w:sz w:val="22"/>
                <w:szCs w:val="22"/>
              </w:rPr>
            </w:pPr>
            <w:r w:rsidRPr="00DE5524">
              <w:rPr>
                <w:rFonts w:asciiTheme="majorHAnsi" w:hAnsiTheme="majorHAnsi" w:cs="Arial"/>
                <w:bCs/>
                <w:sz w:val="22"/>
                <w:szCs w:val="22"/>
              </w:rPr>
              <w:t>20</w:t>
            </w:r>
          </w:p>
        </w:tc>
        <w:tc>
          <w:tcPr>
            <w:tcW w:w="982" w:type="dxa"/>
            <w:tcBorders>
              <w:top w:val="nil"/>
              <w:left w:val="nil"/>
              <w:bottom w:val="single" w:sz="4" w:space="0" w:color="auto"/>
              <w:right w:val="single" w:sz="4" w:space="0" w:color="auto"/>
            </w:tcBorders>
            <w:shd w:val="clear" w:color="auto" w:fill="auto"/>
            <w:noWrap/>
            <w:vAlign w:val="center"/>
          </w:tcPr>
          <w:p w:rsidR="009E7A5C" w:rsidRPr="00DE5524" w:rsidRDefault="009E7A5C" w:rsidP="00DE5524">
            <w:pPr>
              <w:jc w:val="center"/>
              <w:rPr>
                <w:rFonts w:asciiTheme="majorHAnsi" w:hAnsiTheme="majorHAnsi" w:cs="Arial"/>
                <w:sz w:val="22"/>
                <w:szCs w:val="22"/>
              </w:rPr>
            </w:pPr>
          </w:p>
        </w:tc>
        <w:tc>
          <w:tcPr>
            <w:tcW w:w="1286" w:type="dxa"/>
            <w:tcBorders>
              <w:top w:val="nil"/>
              <w:left w:val="nil"/>
              <w:bottom w:val="single" w:sz="4" w:space="0" w:color="auto"/>
              <w:right w:val="single" w:sz="4" w:space="0" w:color="auto"/>
            </w:tcBorders>
            <w:shd w:val="clear" w:color="auto" w:fill="auto"/>
            <w:noWrap/>
            <w:vAlign w:val="center"/>
          </w:tcPr>
          <w:p w:rsidR="009E7A5C" w:rsidRPr="00DE5524" w:rsidRDefault="009E7A5C" w:rsidP="00DE5524">
            <w:pPr>
              <w:jc w:val="center"/>
              <w:rPr>
                <w:rFonts w:asciiTheme="majorHAnsi" w:hAnsiTheme="majorHAnsi" w:cs="Arial"/>
                <w:sz w:val="22"/>
                <w:szCs w:val="22"/>
              </w:rPr>
            </w:pPr>
          </w:p>
        </w:tc>
        <w:tc>
          <w:tcPr>
            <w:tcW w:w="709" w:type="dxa"/>
            <w:tcBorders>
              <w:top w:val="nil"/>
              <w:left w:val="nil"/>
              <w:bottom w:val="single" w:sz="4" w:space="0" w:color="auto"/>
              <w:right w:val="single" w:sz="4" w:space="0" w:color="auto"/>
            </w:tcBorders>
            <w:shd w:val="clear" w:color="auto" w:fill="auto"/>
            <w:noWrap/>
            <w:vAlign w:val="center"/>
          </w:tcPr>
          <w:p w:rsidR="009E7A5C" w:rsidRPr="00DE5524" w:rsidRDefault="009E7A5C" w:rsidP="00DE5524">
            <w:pPr>
              <w:jc w:val="center"/>
              <w:rPr>
                <w:rFonts w:asciiTheme="majorHAnsi" w:hAnsiTheme="majorHAnsi" w:cs="Arial"/>
                <w:sz w:val="22"/>
                <w:szCs w:val="22"/>
              </w:rPr>
            </w:pPr>
          </w:p>
        </w:tc>
        <w:tc>
          <w:tcPr>
            <w:tcW w:w="567" w:type="dxa"/>
            <w:tcBorders>
              <w:top w:val="nil"/>
              <w:left w:val="nil"/>
              <w:bottom w:val="single" w:sz="4" w:space="0" w:color="auto"/>
              <w:right w:val="single" w:sz="4" w:space="0" w:color="auto"/>
            </w:tcBorders>
            <w:shd w:val="clear" w:color="auto" w:fill="auto"/>
            <w:noWrap/>
            <w:vAlign w:val="center"/>
          </w:tcPr>
          <w:p w:rsidR="009E7A5C" w:rsidRPr="00DE5524" w:rsidRDefault="009E7A5C" w:rsidP="00DE5524">
            <w:pPr>
              <w:jc w:val="center"/>
              <w:rPr>
                <w:rFonts w:asciiTheme="majorHAnsi" w:hAnsiTheme="majorHAnsi" w:cs="Arial"/>
                <w:bCs/>
                <w:sz w:val="22"/>
                <w:szCs w:val="22"/>
              </w:rPr>
            </w:pPr>
            <w:r w:rsidRPr="00DE5524">
              <w:rPr>
                <w:rFonts w:asciiTheme="majorHAnsi" w:hAnsiTheme="majorHAnsi" w:cs="Arial"/>
                <w:bCs/>
                <w:sz w:val="22"/>
                <w:szCs w:val="22"/>
              </w:rPr>
              <w:t>20</w:t>
            </w:r>
          </w:p>
        </w:tc>
        <w:tc>
          <w:tcPr>
            <w:tcW w:w="567" w:type="dxa"/>
            <w:tcBorders>
              <w:top w:val="nil"/>
              <w:left w:val="nil"/>
              <w:bottom w:val="single" w:sz="4" w:space="0" w:color="auto"/>
              <w:right w:val="single" w:sz="8" w:space="0" w:color="auto"/>
            </w:tcBorders>
            <w:shd w:val="clear" w:color="auto" w:fill="auto"/>
            <w:noWrap/>
            <w:vAlign w:val="center"/>
          </w:tcPr>
          <w:p w:rsidR="009E7A5C" w:rsidRPr="00DE5524" w:rsidRDefault="009E7A5C" w:rsidP="00DE5524">
            <w:pPr>
              <w:jc w:val="center"/>
              <w:rPr>
                <w:rFonts w:asciiTheme="majorHAnsi" w:hAnsiTheme="majorHAnsi" w:cs="Arial"/>
                <w:sz w:val="22"/>
                <w:szCs w:val="22"/>
              </w:rPr>
            </w:pPr>
          </w:p>
        </w:tc>
      </w:tr>
      <w:tr w:rsidR="009E7A5C" w:rsidRPr="00DE5524" w:rsidTr="002738E4">
        <w:trPr>
          <w:gridBefore w:val="1"/>
          <w:wBefore w:w="160" w:type="dxa"/>
          <w:trHeight w:val="285"/>
        </w:trPr>
        <w:tc>
          <w:tcPr>
            <w:tcW w:w="691" w:type="dxa"/>
            <w:tcBorders>
              <w:top w:val="nil"/>
              <w:left w:val="single" w:sz="8" w:space="0" w:color="auto"/>
              <w:bottom w:val="single" w:sz="4" w:space="0" w:color="auto"/>
              <w:right w:val="nil"/>
            </w:tcBorders>
            <w:shd w:val="clear" w:color="auto" w:fill="auto"/>
            <w:noWrap/>
            <w:vAlign w:val="bottom"/>
          </w:tcPr>
          <w:p w:rsidR="009E7A5C" w:rsidRPr="00DE5524" w:rsidRDefault="009E7A5C" w:rsidP="00DE5524">
            <w:pPr>
              <w:jc w:val="center"/>
              <w:rPr>
                <w:rFonts w:asciiTheme="majorHAnsi" w:hAnsiTheme="majorHAnsi" w:cs="Arial"/>
                <w:bCs/>
                <w:sz w:val="22"/>
                <w:szCs w:val="22"/>
              </w:rPr>
            </w:pPr>
            <w:r w:rsidRPr="00DE5524">
              <w:rPr>
                <w:rFonts w:asciiTheme="majorHAnsi" w:hAnsiTheme="majorHAnsi" w:cs="Arial"/>
                <w:bCs/>
                <w:sz w:val="22"/>
                <w:szCs w:val="22"/>
              </w:rPr>
              <w:t>8</w:t>
            </w:r>
          </w:p>
        </w:tc>
        <w:tc>
          <w:tcPr>
            <w:tcW w:w="6520" w:type="dxa"/>
            <w:tcBorders>
              <w:top w:val="nil"/>
              <w:left w:val="single" w:sz="8" w:space="0" w:color="auto"/>
              <w:bottom w:val="single" w:sz="4" w:space="0" w:color="auto"/>
              <w:right w:val="single" w:sz="8" w:space="0" w:color="auto"/>
            </w:tcBorders>
            <w:shd w:val="clear" w:color="auto" w:fill="auto"/>
            <w:noWrap/>
            <w:vAlign w:val="bottom"/>
          </w:tcPr>
          <w:p w:rsidR="009E7A5C" w:rsidRPr="00DE5524" w:rsidRDefault="009E7A5C" w:rsidP="00DE5524">
            <w:pPr>
              <w:rPr>
                <w:rFonts w:asciiTheme="majorHAnsi" w:hAnsiTheme="majorHAnsi" w:cs="Arial"/>
                <w:bCs/>
                <w:sz w:val="22"/>
                <w:szCs w:val="22"/>
              </w:rPr>
            </w:pPr>
            <w:r w:rsidRPr="00DE5524">
              <w:rPr>
                <w:rFonts w:asciiTheme="majorHAnsi" w:hAnsiTheme="majorHAnsi" w:cs="Arial"/>
                <w:bCs/>
                <w:sz w:val="22"/>
                <w:szCs w:val="22"/>
              </w:rPr>
              <w:t>Morfología Humana I</w:t>
            </w:r>
          </w:p>
        </w:tc>
        <w:tc>
          <w:tcPr>
            <w:tcW w:w="993" w:type="dxa"/>
            <w:tcBorders>
              <w:top w:val="nil"/>
              <w:left w:val="nil"/>
              <w:bottom w:val="single" w:sz="4" w:space="0" w:color="auto"/>
              <w:right w:val="single" w:sz="4" w:space="0" w:color="auto"/>
            </w:tcBorders>
            <w:shd w:val="clear" w:color="auto" w:fill="auto"/>
            <w:noWrap/>
            <w:vAlign w:val="center"/>
          </w:tcPr>
          <w:p w:rsidR="009E7A5C" w:rsidRPr="00DE5524" w:rsidRDefault="009E7A5C" w:rsidP="00DE5524">
            <w:pPr>
              <w:jc w:val="center"/>
              <w:rPr>
                <w:rFonts w:asciiTheme="majorHAnsi" w:hAnsiTheme="majorHAnsi" w:cs="Arial"/>
                <w:bCs/>
                <w:sz w:val="22"/>
                <w:szCs w:val="22"/>
              </w:rPr>
            </w:pPr>
            <w:r w:rsidRPr="00DE5524">
              <w:rPr>
                <w:rFonts w:asciiTheme="majorHAnsi" w:hAnsiTheme="majorHAnsi" w:cs="Arial"/>
                <w:bCs/>
                <w:sz w:val="22"/>
                <w:szCs w:val="22"/>
              </w:rPr>
              <w:t>80</w:t>
            </w:r>
          </w:p>
        </w:tc>
        <w:tc>
          <w:tcPr>
            <w:tcW w:w="850" w:type="dxa"/>
            <w:tcBorders>
              <w:top w:val="nil"/>
              <w:left w:val="nil"/>
              <w:bottom w:val="single" w:sz="4" w:space="0" w:color="auto"/>
              <w:right w:val="single" w:sz="4" w:space="0" w:color="auto"/>
            </w:tcBorders>
            <w:shd w:val="clear" w:color="auto" w:fill="auto"/>
            <w:noWrap/>
            <w:vAlign w:val="center"/>
          </w:tcPr>
          <w:p w:rsidR="009E7A5C" w:rsidRPr="00DE5524" w:rsidRDefault="009E7A5C" w:rsidP="00DE5524">
            <w:pPr>
              <w:jc w:val="center"/>
              <w:rPr>
                <w:rFonts w:asciiTheme="majorHAnsi" w:hAnsiTheme="majorHAnsi" w:cs="Arial"/>
                <w:bCs/>
                <w:sz w:val="22"/>
                <w:szCs w:val="22"/>
              </w:rPr>
            </w:pPr>
            <w:r w:rsidRPr="00DE5524">
              <w:rPr>
                <w:rFonts w:asciiTheme="majorHAnsi" w:hAnsiTheme="majorHAnsi" w:cs="Arial"/>
                <w:bCs/>
                <w:sz w:val="22"/>
                <w:szCs w:val="22"/>
              </w:rPr>
              <w:t>80</w:t>
            </w:r>
          </w:p>
        </w:tc>
        <w:tc>
          <w:tcPr>
            <w:tcW w:w="982" w:type="dxa"/>
            <w:tcBorders>
              <w:top w:val="nil"/>
              <w:left w:val="nil"/>
              <w:bottom w:val="single" w:sz="4" w:space="0" w:color="auto"/>
              <w:right w:val="single" w:sz="4" w:space="0" w:color="auto"/>
            </w:tcBorders>
            <w:shd w:val="clear" w:color="auto" w:fill="auto"/>
            <w:noWrap/>
            <w:vAlign w:val="center"/>
          </w:tcPr>
          <w:p w:rsidR="009E7A5C" w:rsidRPr="00DE5524" w:rsidRDefault="009E7A5C" w:rsidP="00DE5524">
            <w:pPr>
              <w:jc w:val="center"/>
              <w:rPr>
                <w:rFonts w:asciiTheme="majorHAnsi" w:hAnsiTheme="majorHAnsi" w:cs="Arial"/>
                <w:sz w:val="22"/>
                <w:szCs w:val="22"/>
              </w:rPr>
            </w:pPr>
          </w:p>
        </w:tc>
        <w:tc>
          <w:tcPr>
            <w:tcW w:w="1286" w:type="dxa"/>
            <w:tcBorders>
              <w:top w:val="nil"/>
              <w:left w:val="nil"/>
              <w:bottom w:val="single" w:sz="4" w:space="0" w:color="auto"/>
              <w:right w:val="single" w:sz="4" w:space="0" w:color="auto"/>
            </w:tcBorders>
            <w:shd w:val="clear" w:color="auto" w:fill="auto"/>
            <w:noWrap/>
            <w:vAlign w:val="center"/>
          </w:tcPr>
          <w:p w:rsidR="009E7A5C" w:rsidRPr="00DE5524" w:rsidRDefault="009E7A5C" w:rsidP="00DE5524">
            <w:pPr>
              <w:jc w:val="center"/>
              <w:rPr>
                <w:rFonts w:asciiTheme="majorHAnsi" w:hAnsiTheme="majorHAnsi" w:cs="Arial"/>
                <w:sz w:val="22"/>
                <w:szCs w:val="22"/>
              </w:rPr>
            </w:pPr>
            <w:r w:rsidRPr="00DE5524">
              <w:rPr>
                <w:rFonts w:asciiTheme="majorHAnsi" w:hAnsiTheme="majorHAnsi" w:cs="Arial"/>
                <w:sz w:val="22"/>
                <w:szCs w:val="22"/>
              </w:rPr>
              <w:t>1</w:t>
            </w:r>
          </w:p>
        </w:tc>
        <w:tc>
          <w:tcPr>
            <w:tcW w:w="709" w:type="dxa"/>
            <w:tcBorders>
              <w:top w:val="nil"/>
              <w:left w:val="nil"/>
              <w:bottom w:val="single" w:sz="4" w:space="0" w:color="auto"/>
              <w:right w:val="single" w:sz="4" w:space="0" w:color="auto"/>
            </w:tcBorders>
            <w:shd w:val="clear" w:color="auto" w:fill="auto"/>
            <w:noWrap/>
            <w:vAlign w:val="center"/>
          </w:tcPr>
          <w:p w:rsidR="009E7A5C" w:rsidRPr="00DE5524" w:rsidRDefault="009E7A5C" w:rsidP="00DE5524">
            <w:pPr>
              <w:jc w:val="center"/>
              <w:rPr>
                <w:rFonts w:asciiTheme="majorHAnsi" w:hAnsiTheme="majorHAnsi" w:cs="Arial"/>
                <w:sz w:val="22"/>
                <w:szCs w:val="22"/>
              </w:rPr>
            </w:pPr>
            <w:r w:rsidRPr="00DE5524">
              <w:rPr>
                <w:rFonts w:asciiTheme="majorHAnsi" w:hAnsiTheme="majorHAnsi" w:cs="Arial"/>
                <w:sz w:val="22"/>
                <w:szCs w:val="22"/>
              </w:rPr>
              <w:t>40</w:t>
            </w:r>
          </w:p>
        </w:tc>
        <w:tc>
          <w:tcPr>
            <w:tcW w:w="567" w:type="dxa"/>
            <w:tcBorders>
              <w:top w:val="nil"/>
              <w:left w:val="nil"/>
              <w:bottom w:val="single" w:sz="4" w:space="0" w:color="auto"/>
              <w:right w:val="single" w:sz="4" w:space="0" w:color="auto"/>
            </w:tcBorders>
            <w:shd w:val="clear" w:color="auto" w:fill="auto"/>
            <w:noWrap/>
            <w:vAlign w:val="center"/>
          </w:tcPr>
          <w:p w:rsidR="009E7A5C" w:rsidRPr="00DE5524" w:rsidRDefault="009E7A5C" w:rsidP="00DE5524">
            <w:pPr>
              <w:jc w:val="center"/>
              <w:rPr>
                <w:rFonts w:asciiTheme="majorHAnsi" w:hAnsiTheme="majorHAnsi" w:cs="Arial"/>
                <w:b/>
                <w:bCs/>
                <w:sz w:val="22"/>
                <w:szCs w:val="22"/>
              </w:rPr>
            </w:pPr>
          </w:p>
        </w:tc>
        <w:tc>
          <w:tcPr>
            <w:tcW w:w="567" w:type="dxa"/>
            <w:tcBorders>
              <w:top w:val="nil"/>
              <w:left w:val="nil"/>
              <w:bottom w:val="single" w:sz="4" w:space="0" w:color="auto"/>
              <w:right w:val="single" w:sz="8" w:space="0" w:color="auto"/>
            </w:tcBorders>
            <w:shd w:val="clear" w:color="auto" w:fill="auto"/>
            <w:noWrap/>
            <w:vAlign w:val="center"/>
          </w:tcPr>
          <w:p w:rsidR="009E7A5C" w:rsidRPr="00DE5524" w:rsidRDefault="009E7A5C" w:rsidP="00DE5524">
            <w:pPr>
              <w:jc w:val="center"/>
              <w:rPr>
                <w:rFonts w:asciiTheme="majorHAnsi" w:hAnsiTheme="majorHAnsi" w:cs="Arial"/>
                <w:sz w:val="22"/>
                <w:szCs w:val="22"/>
              </w:rPr>
            </w:pPr>
          </w:p>
        </w:tc>
      </w:tr>
      <w:tr w:rsidR="009E7A5C" w:rsidRPr="00DE5524" w:rsidTr="002738E4">
        <w:trPr>
          <w:gridBefore w:val="1"/>
          <w:wBefore w:w="160" w:type="dxa"/>
          <w:trHeight w:val="285"/>
        </w:trPr>
        <w:tc>
          <w:tcPr>
            <w:tcW w:w="691" w:type="dxa"/>
            <w:tcBorders>
              <w:top w:val="nil"/>
              <w:left w:val="single" w:sz="8" w:space="0" w:color="auto"/>
              <w:bottom w:val="single" w:sz="4" w:space="0" w:color="auto"/>
              <w:right w:val="nil"/>
            </w:tcBorders>
            <w:shd w:val="clear" w:color="auto" w:fill="auto"/>
            <w:noWrap/>
            <w:vAlign w:val="bottom"/>
          </w:tcPr>
          <w:p w:rsidR="009E7A5C" w:rsidRPr="00DE5524" w:rsidRDefault="009E7A5C" w:rsidP="00DE5524">
            <w:pPr>
              <w:jc w:val="center"/>
              <w:rPr>
                <w:rFonts w:asciiTheme="majorHAnsi" w:hAnsiTheme="majorHAnsi" w:cs="Arial"/>
                <w:bCs/>
                <w:sz w:val="22"/>
                <w:szCs w:val="22"/>
              </w:rPr>
            </w:pPr>
            <w:r w:rsidRPr="00DE5524">
              <w:rPr>
                <w:rFonts w:asciiTheme="majorHAnsi" w:hAnsiTheme="majorHAnsi" w:cs="Arial"/>
                <w:bCs/>
                <w:sz w:val="22"/>
                <w:szCs w:val="22"/>
              </w:rPr>
              <w:t>9</w:t>
            </w:r>
          </w:p>
        </w:tc>
        <w:tc>
          <w:tcPr>
            <w:tcW w:w="6520" w:type="dxa"/>
            <w:tcBorders>
              <w:top w:val="nil"/>
              <w:left w:val="single" w:sz="8" w:space="0" w:color="auto"/>
              <w:bottom w:val="single" w:sz="4" w:space="0" w:color="auto"/>
              <w:right w:val="single" w:sz="8" w:space="0" w:color="auto"/>
            </w:tcBorders>
            <w:shd w:val="clear" w:color="auto" w:fill="auto"/>
            <w:noWrap/>
            <w:vAlign w:val="bottom"/>
          </w:tcPr>
          <w:p w:rsidR="009E7A5C" w:rsidRPr="00DE5524" w:rsidRDefault="009E7A5C" w:rsidP="00DE5524">
            <w:pPr>
              <w:rPr>
                <w:rFonts w:asciiTheme="majorHAnsi" w:hAnsiTheme="majorHAnsi" w:cs="Arial"/>
                <w:bCs/>
                <w:sz w:val="22"/>
                <w:szCs w:val="22"/>
              </w:rPr>
            </w:pPr>
            <w:r w:rsidRPr="00DE5524">
              <w:rPr>
                <w:rFonts w:asciiTheme="majorHAnsi" w:hAnsiTheme="majorHAnsi" w:cs="Arial"/>
                <w:bCs/>
                <w:sz w:val="22"/>
                <w:szCs w:val="22"/>
              </w:rPr>
              <w:t>Morfología Humana II</w:t>
            </w:r>
          </w:p>
        </w:tc>
        <w:tc>
          <w:tcPr>
            <w:tcW w:w="993" w:type="dxa"/>
            <w:tcBorders>
              <w:top w:val="nil"/>
              <w:left w:val="nil"/>
              <w:bottom w:val="single" w:sz="4" w:space="0" w:color="auto"/>
              <w:right w:val="single" w:sz="4" w:space="0" w:color="auto"/>
            </w:tcBorders>
            <w:shd w:val="clear" w:color="auto" w:fill="auto"/>
            <w:noWrap/>
            <w:vAlign w:val="center"/>
          </w:tcPr>
          <w:p w:rsidR="009E7A5C" w:rsidRPr="00DE5524" w:rsidRDefault="009E7A5C" w:rsidP="00DE5524">
            <w:pPr>
              <w:jc w:val="center"/>
              <w:rPr>
                <w:rFonts w:asciiTheme="majorHAnsi" w:hAnsiTheme="majorHAnsi" w:cs="Arial"/>
                <w:bCs/>
                <w:sz w:val="22"/>
                <w:szCs w:val="22"/>
              </w:rPr>
            </w:pPr>
            <w:r w:rsidRPr="00DE5524">
              <w:rPr>
                <w:rFonts w:asciiTheme="majorHAnsi" w:hAnsiTheme="majorHAnsi" w:cs="Arial"/>
                <w:bCs/>
                <w:sz w:val="22"/>
                <w:szCs w:val="22"/>
              </w:rPr>
              <w:t>40</w:t>
            </w:r>
          </w:p>
        </w:tc>
        <w:tc>
          <w:tcPr>
            <w:tcW w:w="850" w:type="dxa"/>
            <w:tcBorders>
              <w:top w:val="nil"/>
              <w:left w:val="nil"/>
              <w:bottom w:val="single" w:sz="4" w:space="0" w:color="auto"/>
              <w:right w:val="single" w:sz="4" w:space="0" w:color="auto"/>
            </w:tcBorders>
            <w:shd w:val="clear" w:color="auto" w:fill="auto"/>
            <w:noWrap/>
            <w:vAlign w:val="center"/>
          </w:tcPr>
          <w:p w:rsidR="009E7A5C" w:rsidRPr="00DE5524" w:rsidRDefault="009E7A5C" w:rsidP="00DE5524">
            <w:pPr>
              <w:jc w:val="center"/>
              <w:rPr>
                <w:rFonts w:asciiTheme="majorHAnsi" w:hAnsiTheme="majorHAnsi" w:cs="Arial"/>
                <w:bCs/>
                <w:sz w:val="22"/>
                <w:szCs w:val="22"/>
              </w:rPr>
            </w:pPr>
            <w:r w:rsidRPr="00DE5524">
              <w:rPr>
                <w:rFonts w:asciiTheme="majorHAnsi" w:hAnsiTheme="majorHAnsi" w:cs="Arial"/>
                <w:bCs/>
                <w:sz w:val="22"/>
                <w:szCs w:val="22"/>
              </w:rPr>
              <w:t>40</w:t>
            </w:r>
          </w:p>
        </w:tc>
        <w:tc>
          <w:tcPr>
            <w:tcW w:w="982" w:type="dxa"/>
            <w:tcBorders>
              <w:top w:val="nil"/>
              <w:left w:val="nil"/>
              <w:bottom w:val="single" w:sz="4" w:space="0" w:color="auto"/>
              <w:right w:val="single" w:sz="4" w:space="0" w:color="auto"/>
            </w:tcBorders>
            <w:shd w:val="clear" w:color="auto" w:fill="auto"/>
            <w:noWrap/>
            <w:vAlign w:val="center"/>
          </w:tcPr>
          <w:p w:rsidR="009E7A5C" w:rsidRPr="00DE5524" w:rsidRDefault="009E7A5C" w:rsidP="00DE5524">
            <w:pPr>
              <w:jc w:val="center"/>
              <w:rPr>
                <w:rFonts w:asciiTheme="majorHAnsi" w:hAnsiTheme="majorHAnsi" w:cs="Arial"/>
                <w:sz w:val="22"/>
                <w:szCs w:val="22"/>
              </w:rPr>
            </w:pPr>
          </w:p>
        </w:tc>
        <w:tc>
          <w:tcPr>
            <w:tcW w:w="1286" w:type="dxa"/>
            <w:tcBorders>
              <w:top w:val="nil"/>
              <w:left w:val="nil"/>
              <w:bottom w:val="single" w:sz="4" w:space="0" w:color="auto"/>
              <w:right w:val="single" w:sz="4" w:space="0" w:color="auto"/>
            </w:tcBorders>
            <w:shd w:val="clear" w:color="auto" w:fill="auto"/>
            <w:noWrap/>
            <w:vAlign w:val="center"/>
          </w:tcPr>
          <w:p w:rsidR="009E7A5C" w:rsidRPr="00DE5524" w:rsidRDefault="009E7A5C" w:rsidP="00DE5524">
            <w:pPr>
              <w:jc w:val="center"/>
              <w:rPr>
                <w:rFonts w:asciiTheme="majorHAnsi" w:hAnsiTheme="majorHAnsi" w:cs="Arial"/>
                <w:sz w:val="22"/>
                <w:szCs w:val="22"/>
              </w:rPr>
            </w:pPr>
            <w:r w:rsidRPr="00DE5524">
              <w:rPr>
                <w:rFonts w:asciiTheme="majorHAnsi" w:hAnsiTheme="majorHAnsi" w:cs="Arial"/>
                <w:sz w:val="22"/>
                <w:szCs w:val="22"/>
              </w:rPr>
              <w:t>1</w:t>
            </w:r>
          </w:p>
        </w:tc>
        <w:tc>
          <w:tcPr>
            <w:tcW w:w="709" w:type="dxa"/>
            <w:tcBorders>
              <w:top w:val="nil"/>
              <w:left w:val="nil"/>
              <w:bottom w:val="single" w:sz="4" w:space="0" w:color="auto"/>
              <w:right w:val="single" w:sz="4" w:space="0" w:color="auto"/>
            </w:tcBorders>
            <w:shd w:val="clear" w:color="auto" w:fill="auto"/>
            <w:noWrap/>
            <w:vAlign w:val="center"/>
          </w:tcPr>
          <w:p w:rsidR="009E7A5C" w:rsidRPr="00DE5524" w:rsidRDefault="009E7A5C" w:rsidP="00DE5524">
            <w:pPr>
              <w:jc w:val="center"/>
              <w:rPr>
                <w:rFonts w:asciiTheme="majorHAnsi" w:hAnsiTheme="majorHAnsi" w:cs="Arial"/>
                <w:sz w:val="22"/>
                <w:szCs w:val="22"/>
              </w:rPr>
            </w:pPr>
            <w:r w:rsidRPr="00DE5524">
              <w:rPr>
                <w:rFonts w:asciiTheme="majorHAnsi" w:hAnsiTheme="majorHAnsi" w:cs="Arial"/>
                <w:sz w:val="22"/>
                <w:szCs w:val="22"/>
              </w:rPr>
              <w:t>40</w:t>
            </w:r>
          </w:p>
        </w:tc>
        <w:tc>
          <w:tcPr>
            <w:tcW w:w="567" w:type="dxa"/>
            <w:tcBorders>
              <w:top w:val="nil"/>
              <w:left w:val="nil"/>
              <w:bottom w:val="single" w:sz="4" w:space="0" w:color="auto"/>
              <w:right w:val="single" w:sz="4" w:space="0" w:color="auto"/>
            </w:tcBorders>
            <w:shd w:val="clear" w:color="auto" w:fill="auto"/>
            <w:noWrap/>
            <w:vAlign w:val="center"/>
          </w:tcPr>
          <w:p w:rsidR="009E7A5C" w:rsidRPr="00DE5524" w:rsidRDefault="009E7A5C" w:rsidP="00DE5524">
            <w:pPr>
              <w:jc w:val="center"/>
              <w:rPr>
                <w:rFonts w:asciiTheme="majorHAnsi" w:hAnsiTheme="majorHAnsi" w:cs="Arial"/>
                <w:b/>
                <w:bCs/>
                <w:sz w:val="22"/>
                <w:szCs w:val="22"/>
              </w:rPr>
            </w:pPr>
          </w:p>
        </w:tc>
        <w:tc>
          <w:tcPr>
            <w:tcW w:w="567" w:type="dxa"/>
            <w:tcBorders>
              <w:top w:val="nil"/>
              <w:left w:val="nil"/>
              <w:bottom w:val="single" w:sz="4" w:space="0" w:color="auto"/>
              <w:right w:val="single" w:sz="8" w:space="0" w:color="auto"/>
            </w:tcBorders>
            <w:shd w:val="clear" w:color="auto" w:fill="auto"/>
            <w:noWrap/>
            <w:vAlign w:val="center"/>
          </w:tcPr>
          <w:p w:rsidR="009E7A5C" w:rsidRPr="00DE5524" w:rsidRDefault="009E7A5C" w:rsidP="00DE5524">
            <w:pPr>
              <w:jc w:val="center"/>
              <w:rPr>
                <w:rFonts w:asciiTheme="majorHAnsi" w:hAnsiTheme="majorHAnsi" w:cs="Arial"/>
                <w:sz w:val="22"/>
                <w:szCs w:val="22"/>
              </w:rPr>
            </w:pPr>
          </w:p>
        </w:tc>
      </w:tr>
      <w:tr w:rsidR="009E7A5C" w:rsidRPr="00DE5524" w:rsidTr="002738E4">
        <w:trPr>
          <w:gridBefore w:val="1"/>
          <w:wBefore w:w="160" w:type="dxa"/>
          <w:trHeight w:val="285"/>
        </w:trPr>
        <w:tc>
          <w:tcPr>
            <w:tcW w:w="691" w:type="dxa"/>
            <w:tcBorders>
              <w:top w:val="nil"/>
              <w:left w:val="single" w:sz="8" w:space="0" w:color="auto"/>
              <w:bottom w:val="single" w:sz="4" w:space="0" w:color="auto"/>
              <w:right w:val="nil"/>
            </w:tcBorders>
            <w:shd w:val="clear" w:color="auto" w:fill="auto"/>
            <w:noWrap/>
            <w:vAlign w:val="bottom"/>
          </w:tcPr>
          <w:p w:rsidR="009E7A5C" w:rsidRPr="00DE5524" w:rsidRDefault="009E7A5C" w:rsidP="00DE5524">
            <w:pPr>
              <w:jc w:val="center"/>
              <w:rPr>
                <w:rFonts w:asciiTheme="majorHAnsi" w:hAnsiTheme="majorHAnsi" w:cs="Arial"/>
                <w:sz w:val="22"/>
                <w:szCs w:val="22"/>
              </w:rPr>
            </w:pPr>
            <w:r w:rsidRPr="00DE5524">
              <w:rPr>
                <w:rFonts w:asciiTheme="majorHAnsi" w:hAnsiTheme="majorHAnsi" w:cs="Arial"/>
                <w:sz w:val="22"/>
                <w:szCs w:val="22"/>
              </w:rPr>
              <w:t>10</w:t>
            </w:r>
          </w:p>
        </w:tc>
        <w:tc>
          <w:tcPr>
            <w:tcW w:w="6520" w:type="dxa"/>
            <w:tcBorders>
              <w:top w:val="nil"/>
              <w:left w:val="single" w:sz="8" w:space="0" w:color="auto"/>
              <w:bottom w:val="single" w:sz="4" w:space="0" w:color="auto"/>
              <w:right w:val="single" w:sz="8" w:space="0" w:color="auto"/>
            </w:tcBorders>
            <w:shd w:val="clear" w:color="auto" w:fill="auto"/>
            <w:noWrap/>
            <w:vAlign w:val="bottom"/>
          </w:tcPr>
          <w:p w:rsidR="009E7A5C" w:rsidRPr="00DE5524" w:rsidRDefault="009E7A5C" w:rsidP="00DE5524">
            <w:pPr>
              <w:rPr>
                <w:rFonts w:asciiTheme="majorHAnsi" w:hAnsiTheme="majorHAnsi" w:cs="Arial"/>
                <w:sz w:val="22"/>
                <w:szCs w:val="22"/>
              </w:rPr>
            </w:pPr>
            <w:r w:rsidRPr="00DE5524">
              <w:rPr>
                <w:rFonts w:asciiTheme="majorHAnsi" w:hAnsiTheme="majorHAnsi" w:cs="Arial"/>
                <w:sz w:val="22"/>
                <w:szCs w:val="22"/>
              </w:rPr>
              <w:t>Farmacología I</w:t>
            </w:r>
          </w:p>
        </w:tc>
        <w:tc>
          <w:tcPr>
            <w:tcW w:w="993" w:type="dxa"/>
            <w:tcBorders>
              <w:top w:val="nil"/>
              <w:left w:val="nil"/>
              <w:bottom w:val="single" w:sz="4" w:space="0" w:color="auto"/>
              <w:right w:val="single" w:sz="4" w:space="0" w:color="auto"/>
            </w:tcBorders>
            <w:shd w:val="clear" w:color="auto" w:fill="auto"/>
            <w:noWrap/>
            <w:vAlign w:val="center"/>
          </w:tcPr>
          <w:p w:rsidR="009E7A5C" w:rsidRPr="00DE5524" w:rsidRDefault="009E7A5C" w:rsidP="00DE5524">
            <w:pPr>
              <w:jc w:val="center"/>
              <w:rPr>
                <w:rFonts w:asciiTheme="majorHAnsi" w:hAnsiTheme="majorHAnsi" w:cs="Arial"/>
                <w:sz w:val="22"/>
                <w:szCs w:val="22"/>
              </w:rPr>
            </w:pPr>
            <w:r w:rsidRPr="00DE5524">
              <w:rPr>
                <w:rFonts w:asciiTheme="majorHAnsi" w:hAnsiTheme="majorHAnsi" w:cs="Arial"/>
                <w:sz w:val="22"/>
                <w:szCs w:val="22"/>
              </w:rPr>
              <w:t>30</w:t>
            </w:r>
          </w:p>
        </w:tc>
        <w:tc>
          <w:tcPr>
            <w:tcW w:w="850" w:type="dxa"/>
            <w:tcBorders>
              <w:top w:val="nil"/>
              <w:left w:val="nil"/>
              <w:bottom w:val="single" w:sz="4" w:space="0" w:color="auto"/>
              <w:right w:val="single" w:sz="4" w:space="0" w:color="auto"/>
            </w:tcBorders>
            <w:shd w:val="clear" w:color="auto" w:fill="auto"/>
            <w:noWrap/>
            <w:vAlign w:val="center"/>
          </w:tcPr>
          <w:p w:rsidR="009E7A5C" w:rsidRPr="00DE5524" w:rsidRDefault="009E7A5C" w:rsidP="00DE5524">
            <w:pPr>
              <w:jc w:val="center"/>
              <w:rPr>
                <w:rFonts w:asciiTheme="majorHAnsi" w:hAnsiTheme="majorHAnsi" w:cs="Arial"/>
                <w:sz w:val="22"/>
                <w:szCs w:val="22"/>
              </w:rPr>
            </w:pPr>
            <w:r w:rsidRPr="00DE5524">
              <w:rPr>
                <w:rFonts w:asciiTheme="majorHAnsi" w:hAnsiTheme="majorHAnsi" w:cs="Arial"/>
                <w:sz w:val="22"/>
                <w:szCs w:val="22"/>
              </w:rPr>
              <w:t>30</w:t>
            </w:r>
          </w:p>
        </w:tc>
        <w:tc>
          <w:tcPr>
            <w:tcW w:w="982" w:type="dxa"/>
            <w:tcBorders>
              <w:top w:val="nil"/>
              <w:left w:val="nil"/>
              <w:bottom w:val="single" w:sz="4" w:space="0" w:color="auto"/>
              <w:right w:val="single" w:sz="4" w:space="0" w:color="auto"/>
            </w:tcBorders>
            <w:shd w:val="clear" w:color="auto" w:fill="auto"/>
            <w:noWrap/>
            <w:vAlign w:val="center"/>
          </w:tcPr>
          <w:p w:rsidR="009E7A5C" w:rsidRPr="00DE5524" w:rsidRDefault="009E7A5C" w:rsidP="00DE5524">
            <w:pPr>
              <w:jc w:val="center"/>
              <w:rPr>
                <w:rFonts w:asciiTheme="majorHAnsi" w:hAnsiTheme="majorHAnsi" w:cs="Arial"/>
                <w:sz w:val="22"/>
                <w:szCs w:val="22"/>
              </w:rPr>
            </w:pPr>
          </w:p>
        </w:tc>
        <w:tc>
          <w:tcPr>
            <w:tcW w:w="1286" w:type="dxa"/>
            <w:tcBorders>
              <w:top w:val="nil"/>
              <w:left w:val="nil"/>
              <w:bottom w:val="single" w:sz="4" w:space="0" w:color="auto"/>
              <w:right w:val="single" w:sz="4" w:space="0" w:color="auto"/>
            </w:tcBorders>
            <w:shd w:val="clear" w:color="auto" w:fill="auto"/>
            <w:noWrap/>
            <w:vAlign w:val="center"/>
          </w:tcPr>
          <w:p w:rsidR="009E7A5C" w:rsidRPr="00DE5524" w:rsidRDefault="009E7A5C" w:rsidP="00DE5524">
            <w:pPr>
              <w:jc w:val="center"/>
              <w:rPr>
                <w:rFonts w:asciiTheme="majorHAnsi" w:hAnsiTheme="majorHAnsi" w:cs="Arial"/>
                <w:sz w:val="22"/>
                <w:szCs w:val="22"/>
              </w:rPr>
            </w:pPr>
            <w:r w:rsidRPr="00DE5524">
              <w:rPr>
                <w:rFonts w:asciiTheme="majorHAnsi" w:hAnsiTheme="majorHAnsi" w:cs="Arial"/>
                <w:sz w:val="22"/>
                <w:szCs w:val="22"/>
              </w:rPr>
              <w:t xml:space="preserve">1 </w:t>
            </w:r>
          </w:p>
        </w:tc>
        <w:tc>
          <w:tcPr>
            <w:tcW w:w="709" w:type="dxa"/>
            <w:tcBorders>
              <w:top w:val="nil"/>
              <w:left w:val="nil"/>
              <w:bottom w:val="single" w:sz="4" w:space="0" w:color="auto"/>
              <w:right w:val="single" w:sz="4" w:space="0" w:color="auto"/>
            </w:tcBorders>
            <w:shd w:val="clear" w:color="auto" w:fill="auto"/>
            <w:noWrap/>
            <w:vAlign w:val="center"/>
          </w:tcPr>
          <w:p w:rsidR="009E7A5C" w:rsidRPr="00DE5524" w:rsidRDefault="009E7A5C" w:rsidP="00DE5524">
            <w:pPr>
              <w:jc w:val="center"/>
              <w:rPr>
                <w:rFonts w:asciiTheme="majorHAnsi" w:hAnsiTheme="majorHAnsi" w:cs="Arial"/>
                <w:sz w:val="22"/>
                <w:szCs w:val="22"/>
              </w:rPr>
            </w:pPr>
            <w:r w:rsidRPr="00DE5524">
              <w:rPr>
                <w:rFonts w:asciiTheme="majorHAnsi" w:hAnsiTheme="majorHAnsi" w:cs="Arial"/>
                <w:sz w:val="22"/>
                <w:szCs w:val="22"/>
              </w:rPr>
              <w:t>30</w:t>
            </w:r>
          </w:p>
        </w:tc>
        <w:tc>
          <w:tcPr>
            <w:tcW w:w="567" w:type="dxa"/>
            <w:tcBorders>
              <w:top w:val="nil"/>
              <w:left w:val="nil"/>
              <w:bottom w:val="single" w:sz="4" w:space="0" w:color="auto"/>
              <w:right w:val="single" w:sz="4" w:space="0" w:color="auto"/>
            </w:tcBorders>
            <w:shd w:val="clear" w:color="auto" w:fill="auto"/>
            <w:noWrap/>
            <w:vAlign w:val="center"/>
          </w:tcPr>
          <w:p w:rsidR="009E7A5C" w:rsidRPr="00DE5524" w:rsidRDefault="009E7A5C" w:rsidP="00DE5524">
            <w:pPr>
              <w:jc w:val="center"/>
              <w:rPr>
                <w:rFonts w:asciiTheme="majorHAnsi" w:hAnsiTheme="majorHAnsi" w:cs="Arial"/>
                <w:sz w:val="22"/>
                <w:szCs w:val="22"/>
              </w:rPr>
            </w:pPr>
          </w:p>
        </w:tc>
        <w:tc>
          <w:tcPr>
            <w:tcW w:w="567" w:type="dxa"/>
            <w:tcBorders>
              <w:top w:val="nil"/>
              <w:left w:val="nil"/>
              <w:bottom w:val="single" w:sz="4" w:space="0" w:color="auto"/>
              <w:right w:val="single" w:sz="8" w:space="0" w:color="auto"/>
            </w:tcBorders>
            <w:shd w:val="clear" w:color="auto" w:fill="auto"/>
            <w:noWrap/>
            <w:vAlign w:val="center"/>
          </w:tcPr>
          <w:p w:rsidR="009E7A5C" w:rsidRPr="00DE5524" w:rsidRDefault="009E7A5C" w:rsidP="00DE5524">
            <w:pPr>
              <w:jc w:val="center"/>
              <w:rPr>
                <w:rFonts w:asciiTheme="majorHAnsi" w:hAnsiTheme="majorHAnsi" w:cs="Arial"/>
                <w:sz w:val="22"/>
                <w:szCs w:val="22"/>
              </w:rPr>
            </w:pPr>
          </w:p>
        </w:tc>
      </w:tr>
      <w:tr w:rsidR="009E7A5C" w:rsidRPr="00DE5524" w:rsidTr="002738E4">
        <w:trPr>
          <w:gridBefore w:val="1"/>
          <w:wBefore w:w="160" w:type="dxa"/>
          <w:trHeight w:val="285"/>
        </w:trPr>
        <w:tc>
          <w:tcPr>
            <w:tcW w:w="691" w:type="dxa"/>
            <w:tcBorders>
              <w:top w:val="nil"/>
              <w:left w:val="single" w:sz="8" w:space="0" w:color="auto"/>
              <w:bottom w:val="single" w:sz="4" w:space="0" w:color="auto"/>
              <w:right w:val="nil"/>
            </w:tcBorders>
            <w:shd w:val="clear" w:color="auto" w:fill="auto"/>
            <w:noWrap/>
            <w:vAlign w:val="bottom"/>
          </w:tcPr>
          <w:p w:rsidR="009E7A5C" w:rsidRPr="00DE5524" w:rsidRDefault="009E7A5C" w:rsidP="00DE5524">
            <w:pPr>
              <w:jc w:val="center"/>
              <w:rPr>
                <w:rFonts w:asciiTheme="majorHAnsi" w:hAnsiTheme="majorHAnsi" w:cs="Arial"/>
                <w:sz w:val="22"/>
                <w:szCs w:val="22"/>
              </w:rPr>
            </w:pPr>
            <w:r w:rsidRPr="00DE5524">
              <w:rPr>
                <w:rFonts w:asciiTheme="majorHAnsi" w:hAnsiTheme="majorHAnsi" w:cs="Arial"/>
                <w:sz w:val="22"/>
                <w:szCs w:val="22"/>
              </w:rPr>
              <w:t>11</w:t>
            </w:r>
          </w:p>
        </w:tc>
        <w:tc>
          <w:tcPr>
            <w:tcW w:w="6520" w:type="dxa"/>
            <w:tcBorders>
              <w:top w:val="nil"/>
              <w:left w:val="single" w:sz="8" w:space="0" w:color="auto"/>
              <w:bottom w:val="single" w:sz="4" w:space="0" w:color="auto"/>
              <w:right w:val="single" w:sz="8" w:space="0" w:color="auto"/>
            </w:tcBorders>
            <w:shd w:val="clear" w:color="auto" w:fill="auto"/>
            <w:noWrap/>
            <w:vAlign w:val="bottom"/>
          </w:tcPr>
          <w:p w:rsidR="009E7A5C" w:rsidRPr="00DE5524" w:rsidRDefault="009E7A5C" w:rsidP="00DE5524">
            <w:pPr>
              <w:rPr>
                <w:rFonts w:asciiTheme="majorHAnsi" w:hAnsiTheme="majorHAnsi" w:cs="Arial"/>
                <w:sz w:val="22"/>
                <w:szCs w:val="22"/>
              </w:rPr>
            </w:pPr>
            <w:r w:rsidRPr="00DE5524">
              <w:rPr>
                <w:rFonts w:asciiTheme="majorHAnsi" w:hAnsiTheme="majorHAnsi" w:cs="Arial"/>
                <w:sz w:val="22"/>
                <w:szCs w:val="22"/>
              </w:rPr>
              <w:t>Farmacología II</w:t>
            </w:r>
          </w:p>
        </w:tc>
        <w:tc>
          <w:tcPr>
            <w:tcW w:w="993" w:type="dxa"/>
            <w:tcBorders>
              <w:top w:val="nil"/>
              <w:left w:val="nil"/>
              <w:bottom w:val="single" w:sz="4" w:space="0" w:color="auto"/>
              <w:right w:val="single" w:sz="4" w:space="0" w:color="auto"/>
            </w:tcBorders>
            <w:shd w:val="clear" w:color="auto" w:fill="auto"/>
            <w:noWrap/>
            <w:vAlign w:val="center"/>
          </w:tcPr>
          <w:p w:rsidR="009E7A5C" w:rsidRPr="00DE5524" w:rsidRDefault="009E7A5C" w:rsidP="00DE5524">
            <w:pPr>
              <w:jc w:val="center"/>
              <w:rPr>
                <w:rFonts w:asciiTheme="majorHAnsi" w:hAnsiTheme="majorHAnsi" w:cs="Arial"/>
                <w:sz w:val="22"/>
                <w:szCs w:val="22"/>
              </w:rPr>
            </w:pPr>
            <w:r w:rsidRPr="00DE5524">
              <w:rPr>
                <w:rFonts w:asciiTheme="majorHAnsi" w:hAnsiTheme="majorHAnsi" w:cs="Arial"/>
                <w:sz w:val="22"/>
                <w:szCs w:val="22"/>
              </w:rPr>
              <w:t>30</w:t>
            </w:r>
          </w:p>
        </w:tc>
        <w:tc>
          <w:tcPr>
            <w:tcW w:w="850" w:type="dxa"/>
            <w:tcBorders>
              <w:top w:val="nil"/>
              <w:left w:val="nil"/>
              <w:bottom w:val="single" w:sz="4" w:space="0" w:color="auto"/>
              <w:right w:val="single" w:sz="4" w:space="0" w:color="auto"/>
            </w:tcBorders>
            <w:shd w:val="clear" w:color="auto" w:fill="auto"/>
            <w:noWrap/>
            <w:vAlign w:val="center"/>
          </w:tcPr>
          <w:p w:rsidR="009E7A5C" w:rsidRPr="00DE5524" w:rsidRDefault="009E7A5C" w:rsidP="00DE5524">
            <w:pPr>
              <w:jc w:val="center"/>
              <w:rPr>
                <w:rFonts w:asciiTheme="majorHAnsi" w:hAnsiTheme="majorHAnsi" w:cs="Arial"/>
                <w:sz w:val="22"/>
                <w:szCs w:val="22"/>
              </w:rPr>
            </w:pPr>
            <w:r w:rsidRPr="00DE5524">
              <w:rPr>
                <w:rFonts w:asciiTheme="majorHAnsi" w:hAnsiTheme="majorHAnsi" w:cs="Arial"/>
                <w:sz w:val="22"/>
                <w:szCs w:val="22"/>
              </w:rPr>
              <w:t>30</w:t>
            </w:r>
          </w:p>
        </w:tc>
        <w:tc>
          <w:tcPr>
            <w:tcW w:w="982" w:type="dxa"/>
            <w:tcBorders>
              <w:top w:val="nil"/>
              <w:left w:val="nil"/>
              <w:bottom w:val="single" w:sz="4" w:space="0" w:color="auto"/>
              <w:right w:val="single" w:sz="4" w:space="0" w:color="auto"/>
            </w:tcBorders>
            <w:shd w:val="clear" w:color="auto" w:fill="auto"/>
            <w:noWrap/>
            <w:vAlign w:val="center"/>
          </w:tcPr>
          <w:p w:rsidR="009E7A5C" w:rsidRPr="00DE5524" w:rsidRDefault="009E7A5C" w:rsidP="00DE5524">
            <w:pPr>
              <w:jc w:val="center"/>
              <w:rPr>
                <w:rFonts w:asciiTheme="majorHAnsi" w:hAnsiTheme="majorHAnsi" w:cs="Arial"/>
                <w:sz w:val="22"/>
                <w:szCs w:val="22"/>
              </w:rPr>
            </w:pPr>
          </w:p>
        </w:tc>
        <w:tc>
          <w:tcPr>
            <w:tcW w:w="1286" w:type="dxa"/>
            <w:tcBorders>
              <w:top w:val="nil"/>
              <w:left w:val="nil"/>
              <w:bottom w:val="single" w:sz="4" w:space="0" w:color="auto"/>
              <w:right w:val="single" w:sz="4" w:space="0" w:color="auto"/>
            </w:tcBorders>
            <w:shd w:val="clear" w:color="auto" w:fill="auto"/>
            <w:noWrap/>
            <w:vAlign w:val="center"/>
          </w:tcPr>
          <w:p w:rsidR="009E7A5C" w:rsidRPr="00DE5524" w:rsidRDefault="009E7A5C" w:rsidP="00DE5524">
            <w:pPr>
              <w:jc w:val="center"/>
              <w:rPr>
                <w:rFonts w:asciiTheme="majorHAnsi" w:hAnsiTheme="majorHAnsi" w:cs="Arial"/>
                <w:sz w:val="22"/>
                <w:szCs w:val="22"/>
              </w:rPr>
            </w:pPr>
            <w:r w:rsidRPr="00DE5524">
              <w:rPr>
                <w:rFonts w:asciiTheme="majorHAnsi" w:hAnsiTheme="majorHAnsi" w:cs="Arial"/>
                <w:sz w:val="22"/>
                <w:szCs w:val="22"/>
              </w:rPr>
              <w:t>2</w:t>
            </w:r>
          </w:p>
        </w:tc>
        <w:tc>
          <w:tcPr>
            <w:tcW w:w="709" w:type="dxa"/>
            <w:tcBorders>
              <w:top w:val="nil"/>
              <w:left w:val="nil"/>
              <w:bottom w:val="single" w:sz="4" w:space="0" w:color="auto"/>
              <w:right w:val="single" w:sz="4" w:space="0" w:color="auto"/>
            </w:tcBorders>
            <w:shd w:val="clear" w:color="auto" w:fill="auto"/>
            <w:noWrap/>
            <w:vAlign w:val="center"/>
          </w:tcPr>
          <w:p w:rsidR="009E7A5C" w:rsidRPr="00DE5524" w:rsidRDefault="009E7A5C" w:rsidP="00DE5524">
            <w:pPr>
              <w:jc w:val="center"/>
              <w:rPr>
                <w:rFonts w:asciiTheme="majorHAnsi" w:hAnsiTheme="majorHAnsi" w:cs="Arial"/>
                <w:sz w:val="22"/>
                <w:szCs w:val="22"/>
              </w:rPr>
            </w:pPr>
          </w:p>
        </w:tc>
        <w:tc>
          <w:tcPr>
            <w:tcW w:w="567" w:type="dxa"/>
            <w:tcBorders>
              <w:top w:val="nil"/>
              <w:left w:val="nil"/>
              <w:bottom w:val="single" w:sz="4" w:space="0" w:color="auto"/>
              <w:right w:val="single" w:sz="4" w:space="0" w:color="auto"/>
            </w:tcBorders>
            <w:shd w:val="clear" w:color="auto" w:fill="auto"/>
            <w:noWrap/>
            <w:vAlign w:val="center"/>
          </w:tcPr>
          <w:p w:rsidR="009E7A5C" w:rsidRPr="00DE5524" w:rsidRDefault="009E7A5C" w:rsidP="00DE5524">
            <w:pPr>
              <w:jc w:val="center"/>
              <w:rPr>
                <w:rFonts w:asciiTheme="majorHAnsi" w:hAnsiTheme="majorHAnsi" w:cs="Arial"/>
                <w:sz w:val="22"/>
                <w:szCs w:val="22"/>
              </w:rPr>
            </w:pPr>
            <w:r w:rsidRPr="00DE5524">
              <w:rPr>
                <w:rFonts w:asciiTheme="majorHAnsi" w:hAnsiTheme="majorHAnsi" w:cs="Arial"/>
                <w:sz w:val="22"/>
                <w:szCs w:val="22"/>
              </w:rPr>
              <w:t>30</w:t>
            </w:r>
          </w:p>
        </w:tc>
        <w:tc>
          <w:tcPr>
            <w:tcW w:w="567" w:type="dxa"/>
            <w:tcBorders>
              <w:top w:val="nil"/>
              <w:left w:val="nil"/>
              <w:bottom w:val="single" w:sz="4" w:space="0" w:color="auto"/>
              <w:right w:val="single" w:sz="8" w:space="0" w:color="auto"/>
            </w:tcBorders>
            <w:shd w:val="clear" w:color="auto" w:fill="auto"/>
            <w:noWrap/>
            <w:vAlign w:val="center"/>
          </w:tcPr>
          <w:p w:rsidR="009E7A5C" w:rsidRPr="00DE5524" w:rsidRDefault="009E7A5C" w:rsidP="00DE5524">
            <w:pPr>
              <w:jc w:val="center"/>
              <w:rPr>
                <w:rFonts w:asciiTheme="majorHAnsi" w:hAnsiTheme="majorHAnsi" w:cs="Arial"/>
                <w:sz w:val="22"/>
                <w:szCs w:val="22"/>
              </w:rPr>
            </w:pPr>
          </w:p>
        </w:tc>
      </w:tr>
      <w:tr w:rsidR="009E7A5C" w:rsidRPr="00DE5524" w:rsidTr="002738E4">
        <w:trPr>
          <w:gridBefore w:val="1"/>
          <w:wBefore w:w="160" w:type="dxa"/>
          <w:trHeight w:val="285"/>
        </w:trPr>
        <w:tc>
          <w:tcPr>
            <w:tcW w:w="691" w:type="dxa"/>
            <w:tcBorders>
              <w:top w:val="nil"/>
              <w:left w:val="single" w:sz="8" w:space="0" w:color="auto"/>
              <w:bottom w:val="single" w:sz="4" w:space="0" w:color="auto"/>
              <w:right w:val="nil"/>
            </w:tcBorders>
            <w:shd w:val="clear" w:color="auto" w:fill="auto"/>
            <w:noWrap/>
            <w:vAlign w:val="bottom"/>
          </w:tcPr>
          <w:p w:rsidR="009E7A5C" w:rsidRPr="00DE5524" w:rsidRDefault="009E7A5C" w:rsidP="00DE5524">
            <w:pPr>
              <w:jc w:val="center"/>
              <w:rPr>
                <w:rFonts w:asciiTheme="majorHAnsi" w:hAnsiTheme="majorHAnsi" w:cs="Arial"/>
                <w:sz w:val="22"/>
                <w:szCs w:val="22"/>
              </w:rPr>
            </w:pPr>
            <w:r w:rsidRPr="00DE5524">
              <w:rPr>
                <w:rFonts w:asciiTheme="majorHAnsi" w:hAnsiTheme="majorHAnsi" w:cs="Arial"/>
                <w:sz w:val="22"/>
                <w:szCs w:val="22"/>
              </w:rPr>
              <w:t>12</w:t>
            </w:r>
          </w:p>
        </w:tc>
        <w:tc>
          <w:tcPr>
            <w:tcW w:w="6520" w:type="dxa"/>
            <w:tcBorders>
              <w:top w:val="nil"/>
              <w:left w:val="single" w:sz="8" w:space="0" w:color="auto"/>
              <w:bottom w:val="single" w:sz="4" w:space="0" w:color="auto"/>
              <w:right w:val="single" w:sz="8" w:space="0" w:color="auto"/>
            </w:tcBorders>
            <w:shd w:val="clear" w:color="auto" w:fill="auto"/>
            <w:noWrap/>
            <w:vAlign w:val="bottom"/>
          </w:tcPr>
          <w:p w:rsidR="009E7A5C" w:rsidRPr="00DE5524" w:rsidRDefault="009E7A5C" w:rsidP="00DE5524">
            <w:pPr>
              <w:rPr>
                <w:rFonts w:asciiTheme="majorHAnsi" w:hAnsiTheme="majorHAnsi" w:cs="Arial"/>
                <w:sz w:val="22"/>
                <w:szCs w:val="22"/>
              </w:rPr>
            </w:pPr>
            <w:r w:rsidRPr="00DE5524">
              <w:rPr>
                <w:rFonts w:asciiTheme="majorHAnsi" w:hAnsiTheme="majorHAnsi" w:cs="Arial"/>
                <w:sz w:val="22"/>
                <w:szCs w:val="22"/>
              </w:rPr>
              <w:t>Psicología</w:t>
            </w:r>
          </w:p>
        </w:tc>
        <w:tc>
          <w:tcPr>
            <w:tcW w:w="993" w:type="dxa"/>
            <w:tcBorders>
              <w:top w:val="nil"/>
              <w:left w:val="nil"/>
              <w:bottom w:val="single" w:sz="4" w:space="0" w:color="auto"/>
              <w:right w:val="single" w:sz="4" w:space="0" w:color="auto"/>
            </w:tcBorders>
            <w:shd w:val="clear" w:color="auto" w:fill="auto"/>
            <w:noWrap/>
            <w:vAlign w:val="center"/>
          </w:tcPr>
          <w:p w:rsidR="009E7A5C" w:rsidRPr="00DE5524" w:rsidRDefault="009E7A5C" w:rsidP="00DE5524">
            <w:pPr>
              <w:jc w:val="center"/>
              <w:rPr>
                <w:rFonts w:asciiTheme="majorHAnsi" w:hAnsiTheme="majorHAnsi" w:cs="Arial"/>
                <w:sz w:val="22"/>
                <w:szCs w:val="22"/>
              </w:rPr>
            </w:pPr>
            <w:r w:rsidRPr="00DE5524">
              <w:rPr>
                <w:rFonts w:asciiTheme="majorHAnsi" w:hAnsiTheme="majorHAnsi" w:cs="Arial"/>
                <w:sz w:val="22"/>
                <w:szCs w:val="22"/>
              </w:rPr>
              <w:t>40</w:t>
            </w:r>
          </w:p>
        </w:tc>
        <w:tc>
          <w:tcPr>
            <w:tcW w:w="850" w:type="dxa"/>
            <w:tcBorders>
              <w:top w:val="nil"/>
              <w:left w:val="nil"/>
              <w:bottom w:val="single" w:sz="4" w:space="0" w:color="auto"/>
              <w:right w:val="single" w:sz="4" w:space="0" w:color="auto"/>
            </w:tcBorders>
            <w:shd w:val="clear" w:color="auto" w:fill="auto"/>
            <w:noWrap/>
            <w:vAlign w:val="center"/>
          </w:tcPr>
          <w:p w:rsidR="009E7A5C" w:rsidRPr="00DE5524" w:rsidRDefault="009E7A5C" w:rsidP="00DE5524">
            <w:pPr>
              <w:jc w:val="center"/>
              <w:rPr>
                <w:rFonts w:asciiTheme="majorHAnsi" w:hAnsiTheme="majorHAnsi" w:cs="Arial"/>
                <w:sz w:val="22"/>
                <w:szCs w:val="22"/>
              </w:rPr>
            </w:pPr>
            <w:r w:rsidRPr="00DE5524">
              <w:rPr>
                <w:rFonts w:asciiTheme="majorHAnsi" w:hAnsiTheme="majorHAnsi" w:cs="Arial"/>
                <w:sz w:val="22"/>
                <w:szCs w:val="22"/>
              </w:rPr>
              <w:t>40</w:t>
            </w:r>
          </w:p>
        </w:tc>
        <w:tc>
          <w:tcPr>
            <w:tcW w:w="982" w:type="dxa"/>
            <w:tcBorders>
              <w:top w:val="nil"/>
              <w:left w:val="nil"/>
              <w:bottom w:val="single" w:sz="4" w:space="0" w:color="auto"/>
              <w:right w:val="single" w:sz="4" w:space="0" w:color="auto"/>
            </w:tcBorders>
            <w:shd w:val="clear" w:color="auto" w:fill="auto"/>
            <w:noWrap/>
            <w:vAlign w:val="center"/>
          </w:tcPr>
          <w:p w:rsidR="009E7A5C" w:rsidRPr="00DE5524" w:rsidRDefault="009E7A5C" w:rsidP="00DE5524">
            <w:pPr>
              <w:jc w:val="center"/>
              <w:rPr>
                <w:rFonts w:asciiTheme="majorHAnsi" w:hAnsiTheme="majorHAnsi" w:cs="Arial"/>
                <w:sz w:val="22"/>
                <w:szCs w:val="22"/>
              </w:rPr>
            </w:pPr>
          </w:p>
        </w:tc>
        <w:tc>
          <w:tcPr>
            <w:tcW w:w="1286" w:type="dxa"/>
            <w:tcBorders>
              <w:top w:val="nil"/>
              <w:left w:val="nil"/>
              <w:bottom w:val="single" w:sz="4" w:space="0" w:color="auto"/>
              <w:right w:val="single" w:sz="4" w:space="0" w:color="auto"/>
            </w:tcBorders>
            <w:shd w:val="clear" w:color="auto" w:fill="auto"/>
            <w:noWrap/>
            <w:vAlign w:val="center"/>
          </w:tcPr>
          <w:p w:rsidR="009E7A5C" w:rsidRPr="00DE5524" w:rsidRDefault="009E7A5C" w:rsidP="00DE5524">
            <w:pPr>
              <w:jc w:val="center"/>
              <w:rPr>
                <w:rFonts w:asciiTheme="majorHAnsi" w:hAnsiTheme="majorHAnsi" w:cs="Arial"/>
                <w:sz w:val="22"/>
                <w:szCs w:val="22"/>
              </w:rPr>
            </w:pPr>
          </w:p>
        </w:tc>
        <w:tc>
          <w:tcPr>
            <w:tcW w:w="709" w:type="dxa"/>
            <w:tcBorders>
              <w:top w:val="nil"/>
              <w:left w:val="nil"/>
              <w:bottom w:val="single" w:sz="4" w:space="0" w:color="auto"/>
              <w:right w:val="single" w:sz="4" w:space="0" w:color="auto"/>
            </w:tcBorders>
            <w:shd w:val="clear" w:color="auto" w:fill="auto"/>
            <w:noWrap/>
            <w:vAlign w:val="center"/>
          </w:tcPr>
          <w:p w:rsidR="009E7A5C" w:rsidRPr="00DE5524" w:rsidRDefault="009E7A5C" w:rsidP="00DE5524">
            <w:pPr>
              <w:jc w:val="center"/>
              <w:rPr>
                <w:rFonts w:asciiTheme="majorHAnsi" w:hAnsiTheme="majorHAnsi" w:cs="Arial"/>
                <w:sz w:val="22"/>
                <w:szCs w:val="22"/>
              </w:rPr>
            </w:pPr>
          </w:p>
        </w:tc>
        <w:tc>
          <w:tcPr>
            <w:tcW w:w="567" w:type="dxa"/>
            <w:tcBorders>
              <w:top w:val="nil"/>
              <w:left w:val="nil"/>
              <w:bottom w:val="single" w:sz="4" w:space="0" w:color="auto"/>
              <w:right w:val="single" w:sz="4" w:space="0" w:color="auto"/>
            </w:tcBorders>
            <w:shd w:val="clear" w:color="auto" w:fill="auto"/>
            <w:noWrap/>
            <w:vAlign w:val="center"/>
          </w:tcPr>
          <w:p w:rsidR="009E7A5C" w:rsidRPr="00DE5524" w:rsidRDefault="009E7A5C" w:rsidP="00DE5524">
            <w:pPr>
              <w:jc w:val="center"/>
              <w:rPr>
                <w:rFonts w:asciiTheme="majorHAnsi" w:hAnsiTheme="majorHAnsi" w:cs="Arial"/>
                <w:sz w:val="22"/>
                <w:szCs w:val="22"/>
              </w:rPr>
            </w:pPr>
            <w:r w:rsidRPr="00DE5524">
              <w:rPr>
                <w:rFonts w:asciiTheme="majorHAnsi" w:hAnsiTheme="majorHAnsi" w:cs="Arial"/>
                <w:sz w:val="22"/>
                <w:szCs w:val="22"/>
              </w:rPr>
              <w:t>40</w:t>
            </w:r>
          </w:p>
        </w:tc>
        <w:tc>
          <w:tcPr>
            <w:tcW w:w="567" w:type="dxa"/>
            <w:tcBorders>
              <w:top w:val="nil"/>
              <w:left w:val="nil"/>
              <w:bottom w:val="single" w:sz="4" w:space="0" w:color="auto"/>
              <w:right w:val="single" w:sz="8" w:space="0" w:color="auto"/>
            </w:tcBorders>
            <w:shd w:val="clear" w:color="auto" w:fill="auto"/>
            <w:noWrap/>
            <w:vAlign w:val="center"/>
          </w:tcPr>
          <w:p w:rsidR="009E7A5C" w:rsidRPr="00DE5524" w:rsidRDefault="009E7A5C" w:rsidP="00DE5524">
            <w:pPr>
              <w:jc w:val="center"/>
              <w:rPr>
                <w:rFonts w:asciiTheme="majorHAnsi" w:hAnsiTheme="majorHAnsi" w:cs="Arial"/>
                <w:sz w:val="22"/>
                <w:szCs w:val="22"/>
              </w:rPr>
            </w:pPr>
          </w:p>
        </w:tc>
      </w:tr>
      <w:tr w:rsidR="009E7A5C" w:rsidRPr="00DE5524" w:rsidTr="002738E4">
        <w:trPr>
          <w:gridBefore w:val="1"/>
          <w:wBefore w:w="160" w:type="dxa"/>
          <w:trHeight w:val="285"/>
        </w:trPr>
        <w:tc>
          <w:tcPr>
            <w:tcW w:w="13165" w:type="dxa"/>
            <w:gridSpan w:val="9"/>
            <w:tcBorders>
              <w:top w:val="nil"/>
              <w:left w:val="single" w:sz="8" w:space="0" w:color="auto"/>
              <w:bottom w:val="single" w:sz="4" w:space="0" w:color="auto"/>
              <w:right w:val="single" w:sz="8" w:space="0" w:color="auto"/>
            </w:tcBorders>
            <w:shd w:val="clear" w:color="auto" w:fill="auto"/>
            <w:noWrap/>
            <w:vAlign w:val="bottom"/>
          </w:tcPr>
          <w:p w:rsidR="009E7A5C" w:rsidRPr="00DE5524" w:rsidRDefault="009E7A5C" w:rsidP="00DE5524">
            <w:pPr>
              <w:rPr>
                <w:rFonts w:asciiTheme="majorHAnsi" w:hAnsiTheme="majorHAnsi" w:cs="Arial"/>
                <w:b/>
                <w:bCs/>
                <w:sz w:val="22"/>
                <w:szCs w:val="22"/>
              </w:rPr>
            </w:pPr>
            <w:r w:rsidRPr="00DE5524">
              <w:rPr>
                <w:rFonts w:asciiTheme="majorHAnsi" w:hAnsiTheme="majorHAnsi" w:cs="Arial"/>
                <w:b/>
                <w:bCs/>
                <w:sz w:val="22"/>
                <w:szCs w:val="22"/>
              </w:rPr>
              <w:lastRenderedPageBreak/>
              <w:t>III.- FORMACIÓN PROFESIONAL ESPECÍFICA</w:t>
            </w:r>
          </w:p>
        </w:tc>
      </w:tr>
      <w:tr w:rsidR="009E7A5C" w:rsidRPr="00DE5524" w:rsidTr="002738E4">
        <w:trPr>
          <w:gridBefore w:val="1"/>
          <w:wBefore w:w="160" w:type="dxa"/>
          <w:trHeight w:val="285"/>
        </w:trPr>
        <w:tc>
          <w:tcPr>
            <w:tcW w:w="691" w:type="dxa"/>
            <w:tcBorders>
              <w:top w:val="nil"/>
              <w:left w:val="single" w:sz="8" w:space="0" w:color="auto"/>
              <w:bottom w:val="single" w:sz="4" w:space="0" w:color="auto"/>
              <w:right w:val="nil"/>
            </w:tcBorders>
            <w:shd w:val="clear" w:color="auto" w:fill="auto"/>
            <w:noWrap/>
            <w:vAlign w:val="bottom"/>
          </w:tcPr>
          <w:p w:rsidR="009E7A5C" w:rsidRPr="00DE5524" w:rsidRDefault="009E7A5C" w:rsidP="00DE5524">
            <w:pPr>
              <w:jc w:val="center"/>
              <w:rPr>
                <w:rFonts w:asciiTheme="majorHAnsi" w:hAnsiTheme="majorHAnsi" w:cs="Arial"/>
                <w:sz w:val="22"/>
                <w:szCs w:val="22"/>
              </w:rPr>
            </w:pPr>
            <w:r w:rsidRPr="00DE5524">
              <w:rPr>
                <w:rFonts w:asciiTheme="majorHAnsi" w:hAnsiTheme="majorHAnsi" w:cs="Arial"/>
                <w:sz w:val="22"/>
                <w:szCs w:val="22"/>
              </w:rPr>
              <w:t>13</w:t>
            </w:r>
          </w:p>
        </w:tc>
        <w:tc>
          <w:tcPr>
            <w:tcW w:w="6520" w:type="dxa"/>
            <w:tcBorders>
              <w:top w:val="nil"/>
              <w:left w:val="single" w:sz="8" w:space="0" w:color="auto"/>
              <w:bottom w:val="single" w:sz="4" w:space="0" w:color="auto"/>
              <w:right w:val="single" w:sz="8" w:space="0" w:color="auto"/>
            </w:tcBorders>
            <w:shd w:val="clear" w:color="auto" w:fill="auto"/>
            <w:noWrap/>
            <w:vAlign w:val="bottom"/>
          </w:tcPr>
          <w:p w:rsidR="009E7A5C" w:rsidRPr="00DE5524" w:rsidRDefault="009E7A5C" w:rsidP="00DE5524">
            <w:pPr>
              <w:rPr>
                <w:rFonts w:asciiTheme="majorHAnsi" w:hAnsiTheme="majorHAnsi" w:cs="Arial"/>
                <w:sz w:val="22"/>
                <w:szCs w:val="22"/>
              </w:rPr>
            </w:pPr>
            <w:r w:rsidRPr="00DE5524">
              <w:rPr>
                <w:rFonts w:asciiTheme="majorHAnsi" w:hAnsiTheme="majorHAnsi" w:cs="Arial"/>
                <w:sz w:val="22"/>
                <w:szCs w:val="22"/>
              </w:rPr>
              <w:t>Fundamentos de Enfermería</w:t>
            </w:r>
          </w:p>
        </w:tc>
        <w:tc>
          <w:tcPr>
            <w:tcW w:w="993" w:type="dxa"/>
            <w:tcBorders>
              <w:top w:val="nil"/>
              <w:left w:val="nil"/>
              <w:bottom w:val="single" w:sz="4" w:space="0" w:color="auto"/>
              <w:right w:val="single" w:sz="4" w:space="0" w:color="auto"/>
            </w:tcBorders>
            <w:shd w:val="clear" w:color="auto" w:fill="auto"/>
            <w:noWrap/>
            <w:vAlign w:val="center"/>
          </w:tcPr>
          <w:p w:rsidR="009E7A5C" w:rsidRPr="00DE5524" w:rsidRDefault="009E7A5C" w:rsidP="00DE5524">
            <w:pPr>
              <w:jc w:val="center"/>
              <w:rPr>
                <w:rFonts w:asciiTheme="majorHAnsi" w:hAnsiTheme="majorHAnsi" w:cs="Arial"/>
                <w:bCs/>
                <w:sz w:val="22"/>
                <w:szCs w:val="22"/>
              </w:rPr>
            </w:pPr>
            <w:r w:rsidRPr="00DE5524">
              <w:rPr>
                <w:rFonts w:asciiTheme="majorHAnsi" w:hAnsiTheme="majorHAnsi" w:cs="Arial"/>
                <w:bCs/>
                <w:sz w:val="22"/>
                <w:szCs w:val="22"/>
              </w:rPr>
              <w:t>260</w:t>
            </w:r>
          </w:p>
        </w:tc>
        <w:tc>
          <w:tcPr>
            <w:tcW w:w="850" w:type="dxa"/>
            <w:tcBorders>
              <w:top w:val="nil"/>
              <w:left w:val="nil"/>
              <w:bottom w:val="single" w:sz="4" w:space="0" w:color="auto"/>
              <w:right w:val="single" w:sz="4" w:space="0" w:color="auto"/>
            </w:tcBorders>
            <w:shd w:val="clear" w:color="auto" w:fill="auto"/>
            <w:noWrap/>
            <w:vAlign w:val="center"/>
          </w:tcPr>
          <w:p w:rsidR="009E7A5C" w:rsidRPr="00DE5524" w:rsidRDefault="009E7A5C" w:rsidP="00DE5524">
            <w:pPr>
              <w:jc w:val="center"/>
              <w:rPr>
                <w:rFonts w:asciiTheme="majorHAnsi" w:hAnsiTheme="majorHAnsi" w:cs="Arial"/>
                <w:bCs/>
                <w:sz w:val="22"/>
                <w:szCs w:val="22"/>
              </w:rPr>
            </w:pPr>
            <w:r w:rsidRPr="00DE5524">
              <w:rPr>
                <w:rFonts w:asciiTheme="majorHAnsi" w:hAnsiTheme="majorHAnsi" w:cs="Arial"/>
                <w:bCs/>
                <w:sz w:val="22"/>
                <w:szCs w:val="22"/>
              </w:rPr>
              <w:t>100</w:t>
            </w:r>
          </w:p>
        </w:tc>
        <w:tc>
          <w:tcPr>
            <w:tcW w:w="982" w:type="dxa"/>
            <w:tcBorders>
              <w:top w:val="nil"/>
              <w:left w:val="nil"/>
              <w:bottom w:val="single" w:sz="4" w:space="0" w:color="auto"/>
              <w:right w:val="single" w:sz="4" w:space="0" w:color="auto"/>
            </w:tcBorders>
            <w:shd w:val="clear" w:color="auto" w:fill="auto"/>
            <w:noWrap/>
            <w:vAlign w:val="center"/>
          </w:tcPr>
          <w:p w:rsidR="009E7A5C" w:rsidRPr="00DE5524" w:rsidRDefault="009E7A5C" w:rsidP="00DE5524">
            <w:pPr>
              <w:jc w:val="center"/>
              <w:rPr>
                <w:rFonts w:asciiTheme="majorHAnsi" w:hAnsiTheme="majorHAnsi" w:cs="Arial"/>
                <w:bCs/>
                <w:sz w:val="22"/>
                <w:szCs w:val="22"/>
              </w:rPr>
            </w:pPr>
            <w:r w:rsidRPr="00DE5524">
              <w:rPr>
                <w:rFonts w:asciiTheme="majorHAnsi" w:hAnsiTheme="majorHAnsi" w:cs="Arial"/>
                <w:bCs/>
                <w:sz w:val="22"/>
                <w:szCs w:val="22"/>
              </w:rPr>
              <w:t>160</w:t>
            </w:r>
          </w:p>
        </w:tc>
        <w:tc>
          <w:tcPr>
            <w:tcW w:w="1286" w:type="dxa"/>
            <w:tcBorders>
              <w:top w:val="nil"/>
              <w:left w:val="nil"/>
              <w:bottom w:val="single" w:sz="4" w:space="0" w:color="auto"/>
              <w:right w:val="single" w:sz="4" w:space="0" w:color="auto"/>
            </w:tcBorders>
            <w:shd w:val="clear" w:color="auto" w:fill="auto"/>
            <w:noWrap/>
            <w:vAlign w:val="center"/>
          </w:tcPr>
          <w:p w:rsidR="009E7A5C" w:rsidRPr="00DE5524" w:rsidRDefault="009E7A5C" w:rsidP="00DE5524">
            <w:pPr>
              <w:jc w:val="center"/>
              <w:rPr>
                <w:rFonts w:asciiTheme="majorHAnsi" w:hAnsiTheme="majorHAnsi" w:cs="Arial"/>
                <w:bCs/>
                <w:sz w:val="22"/>
                <w:szCs w:val="22"/>
              </w:rPr>
            </w:pPr>
            <w:r w:rsidRPr="00DE5524">
              <w:rPr>
                <w:rFonts w:asciiTheme="majorHAnsi" w:hAnsiTheme="majorHAnsi" w:cs="Arial"/>
                <w:bCs/>
                <w:sz w:val="22"/>
                <w:szCs w:val="22"/>
              </w:rPr>
              <w:t>1</w:t>
            </w:r>
          </w:p>
        </w:tc>
        <w:tc>
          <w:tcPr>
            <w:tcW w:w="709" w:type="dxa"/>
            <w:tcBorders>
              <w:top w:val="nil"/>
              <w:left w:val="nil"/>
              <w:bottom w:val="single" w:sz="4" w:space="0" w:color="auto"/>
              <w:right w:val="single" w:sz="4" w:space="0" w:color="auto"/>
            </w:tcBorders>
            <w:shd w:val="clear" w:color="auto" w:fill="auto"/>
            <w:noWrap/>
            <w:vAlign w:val="center"/>
          </w:tcPr>
          <w:p w:rsidR="009E7A5C" w:rsidRPr="00DE5524" w:rsidRDefault="009E7A5C" w:rsidP="00DE5524">
            <w:pPr>
              <w:jc w:val="center"/>
              <w:rPr>
                <w:rFonts w:asciiTheme="majorHAnsi" w:hAnsiTheme="majorHAnsi" w:cs="Arial"/>
                <w:bCs/>
                <w:sz w:val="22"/>
                <w:szCs w:val="22"/>
              </w:rPr>
            </w:pPr>
            <w:r w:rsidRPr="00DE5524">
              <w:rPr>
                <w:rFonts w:asciiTheme="majorHAnsi" w:hAnsiTheme="majorHAnsi" w:cs="Arial"/>
                <w:bCs/>
                <w:sz w:val="22"/>
                <w:szCs w:val="22"/>
              </w:rPr>
              <w:t>260</w:t>
            </w:r>
          </w:p>
        </w:tc>
        <w:tc>
          <w:tcPr>
            <w:tcW w:w="567" w:type="dxa"/>
            <w:tcBorders>
              <w:top w:val="nil"/>
              <w:left w:val="nil"/>
              <w:bottom w:val="single" w:sz="4" w:space="0" w:color="auto"/>
              <w:right w:val="single" w:sz="4" w:space="0" w:color="auto"/>
            </w:tcBorders>
            <w:shd w:val="clear" w:color="auto" w:fill="auto"/>
            <w:noWrap/>
            <w:vAlign w:val="center"/>
          </w:tcPr>
          <w:p w:rsidR="009E7A5C" w:rsidRPr="00DE5524" w:rsidRDefault="009E7A5C" w:rsidP="00DE5524">
            <w:pPr>
              <w:jc w:val="center"/>
              <w:rPr>
                <w:rFonts w:asciiTheme="majorHAnsi" w:hAnsiTheme="majorHAnsi" w:cs="Arial"/>
                <w:b/>
                <w:bCs/>
                <w:sz w:val="22"/>
                <w:szCs w:val="22"/>
              </w:rPr>
            </w:pPr>
          </w:p>
        </w:tc>
        <w:tc>
          <w:tcPr>
            <w:tcW w:w="567" w:type="dxa"/>
            <w:tcBorders>
              <w:top w:val="nil"/>
              <w:left w:val="nil"/>
              <w:bottom w:val="single" w:sz="4" w:space="0" w:color="auto"/>
              <w:right w:val="single" w:sz="8" w:space="0" w:color="auto"/>
            </w:tcBorders>
            <w:shd w:val="clear" w:color="auto" w:fill="auto"/>
            <w:noWrap/>
            <w:vAlign w:val="center"/>
          </w:tcPr>
          <w:p w:rsidR="009E7A5C" w:rsidRPr="00DE5524" w:rsidRDefault="009E7A5C" w:rsidP="00DE5524">
            <w:pPr>
              <w:jc w:val="center"/>
              <w:rPr>
                <w:rFonts w:asciiTheme="majorHAnsi" w:hAnsiTheme="majorHAnsi" w:cs="Arial"/>
                <w:b/>
                <w:bCs/>
                <w:sz w:val="22"/>
                <w:szCs w:val="22"/>
              </w:rPr>
            </w:pPr>
          </w:p>
        </w:tc>
      </w:tr>
      <w:tr w:rsidR="009E7A5C" w:rsidRPr="00DE5524" w:rsidTr="002738E4">
        <w:trPr>
          <w:gridBefore w:val="1"/>
          <w:wBefore w:w="160" w:type="dxa"/>
          <w:trHeight w:val="285"/>
        </w:trPr>
        <w:tc>
          <w:tcPr>
            <w:tcW w:w="691" w:type="dxa"/>
            <w:tcBorders>
              <w:top w:val="single" w:sz="4" w:space="0" w:color="auto"/>
              <w:left w:val="single" w:sz="8" w:space="0" w:color="auto"/>
              <w:bottom w:val="single" w:sz="4" w:space="0" w:color="auto"/>
              <w:right w:val="nil"/>
            </w:tcBorders>
            <w:shd w:val="clear" w:color="auto" w:fill="auto"/>
            <w:noWrap/>
            <w:vAlign w:val="bottom"/>
          </w:tcPr>
          <w:p w:rsidR="009E7A5C" w:rsidRPr="00DE5524" w:rsidRDefault="009E7A5C" w:rsidP="00DE5524">
            <w:pPr>
              <w:jc w:val="center"/>
              <w:rPr>
                <w:rFonts w:asciiTheme="majorHAnsi" w:hAnsiTheme="majorHAnsi" w:cs="Arial"/>
                <w:sz w:val="22"/>
                <w:szCs w:val="22"/>
              </w:rPr>
            </w:pPr>
            <w:r w:rsidRPr="00DE5524">
              <w:rPr>
                <w:rFonts w:asciiTheme="majorHAnsi" w:hAnsiTheme="majorHAnsi" w:cs="Arial"/>
                <w:sz w:val="22"/>
                <w:szCs w:val="22"/>
              </w:rPr>
              <w:t>14</w:t>
            </w:r>
          </w:p>
        </w:tc>
        <w:tc>
          <w:tcPr>
            <w:tcW w:w="6520" w:type="dxa"/>
            <w:tcBorders>
              <w:top w:val="single" w:sz="4" w:space="0" w:color="auto"/>
              <w:left w:val="single" w:sz="8" w:space="0" w:color="auto"/>
              <w:bottom w:val="nil"/>
              <w:right w:val="single" w:sz="8" w:space="0" w:color="auto"/>
            </w:tcBorders>
            <w:shd w:val="clear" w:color="auto" w:fill="auto"/>
            <w:noWrap/>
            <w:vAlign w:val="bottom"/>
          </w:tcPr>
          <w:p w:rsidR="009E7A5C" w:rsidRPr="00DE5524" w:rsidRDefault="009E7A5C" w:rsidP="00DE5524">
            <w:pPr>
              <w:rPr>
                <w:rFonts w:asciiTheme="majorHAnsi" w:hAnsiTheme="majorHAnsi" w:cs="Arial"/>
                <w:sz w:val="22"/>
                <w:szCs w:val="22"/>
              </w:rPr>
            </w:pPr>
            <w:r w:rsidRPr="00DE5524">
              <w:rPr>
                <w:rFonts w:asciiTheme="majorHAnsi" w:hAnsiTheme="majorHAnsi" w:cs="Arial"/>
                <w:sz w:val="22"/>
                <w:szCs w:val="22"/>
              </w:rPr>
              <w:t>Enfermería Salubrista I</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9E7A5C" w:rsidRPr="00DE5524" w:rsidRDefault="009E7A5C" w:rsidP="00DE5524">
            <w:pPr>
              <w:jc w:val="center"/>
              <w:rPr>
                <w:rFonts w:asciiTheme="majorHAnsi" w:hAnsiTheme="majorHAnsi" w:cs="Arial"/>
                <w:bCs/>
                <w:sz w:val="22"/>
                <w:szCs w:val="22"/>
              </w:rPr>
            </w:pPr>
            <w:r w:rsidRPr="00DE5524">
              <w:rPr>
                <w:rFonts w:asciiTheme="majorHAnsi" w:hAnsiTheme="majorHAnsi" w:cs="Arial"/>
                <w:bCs/>
                <w:sz w:val="22"/>
                <w:szCs w:val="22"/>
              </w:rPr>
              <w:t>110</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9E7A5C" w:rsidRPr="00DE5524" w:rsidRDefault="009E7A5C" w:rsidP="00DE5524">
            <w:pPr>
              <w:jc w:val="center"/>
              <w:rPr>
                <w:rFonts w:asciiTheme="majorHAnsi" w:hAnsiTheme="majorHAnsi" w:cs="Arial"/>
                <w:bCs/>
                <w:sz w:val="22"/>
                <w:szCs w:val="22"/>
              </w:rPr>
            </w:pPr>
            <w:r w:rsidRPr="00DE5524">
              <w:rPr>
                <w:rFonts w:asciiTheme="majorHAnsi" w:hAnsiTheme="majorHAnsi" w:cs="Arial"/>
                <w:bCs/>
                <w:sz w:val="22"/>
                <w:szCs w:val="22"/>
              </w:rPr>
              <w:t>60</w:t>
            </w:r>
          </w:p>
        </w:tc>
        <w:tc>
          <w:tcPr>
            <w:tcW w:w="982" w:type="dxa"/>
            <w:tcBorders>
              <w:top w:val="single" w:sz="4" w:space="0" w:color="auto"/>
              <w:left w:val="nil"/>
              <w:bottom w:val="single" w:sz="4" w:space="0" w:color="auto"/>
              <w:right w:val="single" w:sz="4" w:space="0" w:color="auto"/>
            </w:tcBorders>
            <w:shd w:val="clear" w:color="auto" w:fill="auto"/>
            <w:noWrap/>
            <w:vAlign w:val="center"/>
          </w:tcPr>
          <w:p w:rsidR="009E7A5C" w:rsidRPr="00DE5524" w:rsidRDefault="009E7A5C" w:rsidP="00DE5524">
            <w:pPr>
              <w:jc w:val="center"/>
              <w:rPr>
                <w:rFonts w:asciiTheme="majorHAnsi" w:hAnsiTheme="majorHAnsi" w:cs="Arial"/>
                <w:bCs/>
                <w:sz w:val="22"/>
                <w:szCs w:val="22"/>
              </w:rPr>
            </w:pPr>
            <w:r w:rsidRPr="00DE5524">
              <w:rPr>
                <w:rFonts w:asciiTheme="majorHAnsi" w:hAnsiTheme="majorHAnsi" w:cs="Arial"/>
                <w:bCs/>
                <w:sz w:val="22"/>
                <w:szCs w:val="22"/>
              </w:rPr>
              <w:t>50</w:t>
            </w:r>
          </w:p>
        </w:tc>
        <w:tc>
          <w:tcPr>
            <w:tcW w:w="1286" w:type="dxa"/>
            <w:tcBorders>
              <w:top w:val="single" w:sz="4" w:space="0" w:color="auto"/>
              <w:left w:val="nil"/>
              <w:bottom w:val="single" w:sz="4" w:space="0" w:color="auto"/>
              <w:right w:val="single" w:sz="4" w:space="0" w:color="auto"/>
            </w:tcBorders>
            <w:shd w:val="clear" w:color="auto" w:fill="auto"/>
            <w:noWrap/>
            <w:vAlign w:val="center"/>
          </w:tcPr>
          <w:p w:rsidR="009E7A5C" w:rsidRPr="00DE5524" w:rsidRDefault="009E7A5C" w:rsidP="00DE5524">
            <w:pPr>
              <w:jc w:val="center"/>
              <w:rPr>
                <w:rFonts w:asciiTheme="majorHAnsi" w:hAnsiTheme="majorHAnsi" w:cs="Arial"/>
                <w:bCs/>
                <w:sz w:val="22"/>
                <w:szCs w:val="22"/>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9E7A5C" w:rsidRPr="00DE5524" w:rsidRDefault="009E7A5C" w:rsidP="00DE5524">
            <w:pPr>
              <w:jc w:val="center"/>
              <w:rPr>
                <w:rFonts w:asciiTheme="majorHAnsi" w:hAnsiTheme="majorHAnsi" w:cs="Arial"/>
                <w:bCs/>
                <w:sz w:val="22"/>
                <w:szCs w:val="22"/>
              </w:rPr>
            </w:pPr>
            <w:r w:rsidRPr="00DE5524">
              <w:rPr>
                <w:rFonts w:asciiTheme="majorHAnsi" w:hAnsiTheme="majorHAnsi" w:cs="Arial"/>
                <w:bCs/>
                <w:sz w:val="22"/>
                <w:szCs w:val="22"/>
              </w:rPr>
              <w:t>110</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9E7A5C" w:rsidRPr="00DE5524" w:rsidRDefault="009E7A5C" w:rsidP="00DE5524">
            <w:pPr>
              <w:jc w:val="center"/>
              <w:rPr>
                <w:rFonts w:asciiTheme="majorHAnsi" w:hAnsiTheme="majorHAnsi" w:cs="Arial"/>
                <w:b/>
                <w:bCs/>
                <w:sz w:val="22"/>
                <w:szCs w:val="22"/>
              </w:rPr>
            </w:pPr>
          </w:p>
        </w:tc>
        <w:tc>
          <w:tcPr>
            <w:tcW w:w="567" w:type="dxa"/>
            <w:tcBorders>
              <w:top w:val="single" w:sz="4" w:space="0" w:color="auto"/>
              <w:left w:val="nil"/>
              <w:bottom w:val="single" w:sz="4" w:space="0" w:color="auto"/>
              <w:right w:val="single" w:sz="8" w:space="0" w:color="auto"/>
            </w:tcBorders>
            <w:shd w:val="clear" w:color="auto" w:fill="auto"/>
            <w:noWrap/>
            <w:vAlign w:val="center"/>
          </w:tcPr>
          <w:p w:rsidR="009E7A5C" w:rsidRPr="00DE5524" w:rsidRDefault="009E7A5C" w:rsidP="00DE5524">
            <w:pPr>
              <w:jc w:val="center"/>
              <w:rPr>
                <w:rFonts w:asciiTheme="majorHAnsi" w:hAnsiTheme="majorHAnsi" w:cs="Arial"/>
                <w:b/>
                <w:bCs/>
                <w:sz w:val="22"/>
                <w:szCs w:val="22"/>
              </w:rPr>
            </w:pPr>
          </w:p>
        </w:tc>
      </w:tr>
      <w:tr w:rsidR="009E7A5C" w:rsidRPr="00DE5524" w:rsidTr="002738E4">
        <w:trPr>
          <w:gridBefore w:val="1"/>
          <w:wBefore w:w="160" w:type="dxa"/>
          <w:trHeight w:val="221"/>
        </w:trPr>
        <w:tc>
          <w:tcPr>
            <w:tcW w:w="691" w:type="dxa"/>
            <w:tcBorders>
              <w:top w:val="single" w:sz="4" w:space="0" w:color="auto"/>
              <w:left w:val="single" w:sz="8" w:space="0" w:color="auto"/>
              <w:bottom w:val="single" w:sz="4" w:space="0" w:color="auto"/>
              <w:right w:val="nil"/>
            </w:tcBorders>
            <w:shd w:val="clear" w:color="auto" w:fill="auto"/>
            <w:noWrap/>
            <w:vAlign w:val="bottom"/>
          </w:tcPr>
          <w:p w:rsidR="009E7A5C" w:rsidRPr="00DE5524" w:rsidRDefault="009E7A5C" w:rsidP="00DE5524">
            <w:pPr>
              <w:jc w:val="center"/>
              <w:rPr>
                <w:rFonts w:asciiTheme="majorHAnsi" w:hAnsiTheme="majorHAnsi" w:cs="Arial"/>
                <w:sz w:val="22"/>
                <w:szCs w:val="22"/>
              </w:rPr>
            </w:pPr>
            <w:r w:rsidRPr="00DE5524">
              <w:rPr>
                <w:rFonts w:asciiTheme="majorHAnsi" w:hAnsiTheme="majorHAnsi" w:cs="Arial"/>
                <w:sz w:val="22"/>
                <w:szCs w:val="22"/>
              </w:rPr>
              <w:t>15</w:t>
            </w:r>
          </w:p>
        </w:tc>
        <w:tc>
          <w:tcPr>
            <w:tcW w:w="6520" w:type="dxa"/>
            <w:tcBorders>
              <w:top w:val="single" w:sz="4" w:space="0" w:color="auto"/>
              <w:left w:val="single" w:sz="8" w:space="0" w:color="auto"/>
              <w:bottom w:val="nil"/>
              <w:right w:val="single" w:sz="8" w:space="0" w:color="auto"/>
            </w:tcBorders>
            <w:shd w:val="clear" w:color="auto" w:fill="auto"/>
            <w:noWrap/>
            <w:vAlign w:val="bottom"/>
          </w:tcPr>
          <w:p w:rsidR="009E7A5C" w:rsidRPr="00DE5524" w:rsidRDefault="009E7A5C" w:rsidP="00DE5524">
            <w:pPr>
              <w:rPr>
                <w:rFonts w:asciiTheme="majorHAnsi" w:hAnsiTheme="majorHAnsi" w:cs="Arial"/>
                <w:sz w:val="22"/>
                <w:szCs w:val="22"/>
              </w:rPr>
            </w:pPr>
            <w:r w:rsidRPr="00DE5524">
              <w:rPr>
                <w:rFonts w:asciiTheme="majorHAnsi" w:hAnsiTheme="majorHAnsi" w:cs="Arial"/>
                <w:sz w:val="22"/>
                <w:szCs w:val="22"/>
              </w:rPr>
              <w:t>Enfermería Salubrista II</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9E7A5C" w:rsidRPr="00DE5524" w:rsidRDefault="009E7A5C" w:rsidP="00DE5524">
            <w:pPr>
              <w:jc w:val="center"/>
              <w:rPr>
                <w:rFonts w:asciiTheme="majorHAnsi" w:hAnsiTheme="majorHAnsi" w:cs="Arial"/>
                <w:bCs/>
                <w:sz w:val="22"/>
                <w:szCs w:val="22"/>
              </w:rPr>
            </w:pPr>
            <w:r w:rsidRPr="00DE5524">
              <w:rPr>
                <w:rFonts w:asciiTheme="majorHAnsi" w:hAnsiTheme="majorHAnsi" w:cs="Arial"/>
                <w:bCs/>
                <w:sz w:val="22"/>
                <w:szCs w:val="22"/>
              </w:rPr>
              <w:t>110</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9E7A5C" w:rsidRPr="00DE5524" w:rsidRDefault="009E7A5C" w:rsidP="00DE5524">
            <w:pPr>
              <w:jc w:val="center"/>
              <w:rPr>
                <w:rFonts w:asciiTheme="majorHAnsi" w:hAnsiTheme="majorHAnsi" w:cs="Arial"/>
                <w:bCs/>
                <w:sz w:val="22"/>
                <w:szCs w:val="22"/>
              </w:rPr>
            </w:pPr>
            <w:r w:rsidRPr="00DE5524">
              <w:rPr>
                <w:rFonts w:asciiTheme="majorHAnsi" w:hAnsiTheme="majorHAnsi" w:cs="Arial"/>
                <w:bCs/>
                <w:sz w:val="22"/>
                <w:szCs w:val="22"/>
              </w:rPr>
              <w:t>60</w:t>
            </w:r>
          </w:p>
        </w:tc>
        <w:tc>
          <w:tcPr>
            <w:tcW w:w="982" w:type="dxa"/>
            <w:tcBorders>
              <w:top w:val="single" w:sz="4" w:space="0" w:color="auto"/>
              <w:left w:val="nil"/>
              <w:bottom w:val="single" w:sz="4" w:space="0" w:color="auto"/>
              <w:right w:val="single" w:sz="4" w:space="0" w:color="auto"/>
            </w:tcBorders>
            <w:shd w:val="clear" w:color="auto" w:fill="auto"/>
            <w:noWrap/>
            <w:vAlign w:val="center"/>
          </w:tcPr>
          <w:p w:rsidR="009E7A5C" w:rsidRPr="00DE5524" w:rsidRDefault="009E7A5C" w:rsidP="00DE5524">
            <w:pPr>
              <w:jc w:val="center"/>
              <w:rPr>
                <w:rFonts w:asciiTheme="majorHAnsi" w:hAnsiTheme="majorHAnsi" w:cs="Arial"/>
                <w:bCs/>
                <w:sz w:val="22"/>
                <w:szCs w:val="22"/>
              </w:rPr>
            </w:pPr>
            <w:r w:rsidRPr="00DE5524">
              <w:rPr>
                <w:rFonts w:asciiTheme="majorHAnsi" w:hAnsiTheme="majorHAnsi" w:cs="Arial"/>
                <w:bCs/>
                <w:sz w:val="22"/>
                <w:szCs w:val="22"/>
              </w:rPr>
              <w:t>50</w:t>
            </w:r>
          </w:p>
        </w:tc>
        <w:tc>
          <w:tcPr>
            <w:tcW w:w="1286" w:type="dxa"/>
            <w:tcBorders>
              <w:top w:val="single" w:sz="4" w:space="0" w:color="auto"/>
              <w:left w:val="nil"/>
              <w:bottom w:val="single" w:sz="4" w:space="0" w:color="auto"/>
              <w:right w:val="single" w:sz="4" w:space="0" w:color="auto"/>
            </w:tcBorders>
            <w:shd w:val="clear" w:color="auto" w:fill="auto"/>
            <w:noWrap/>
            <w:vAlign w:val="center"/>
          </w:tcPr>
          <w:p w:rsidR="009E7A5C" w:rsidRPr="00DE5524" w:rsidRDefault="009E7A5C" w:rsidP="00DE5524">
            <w:pPr>
              <w:jc w:val="center"/>
              <w:rPr>
                <w:rFonts w:asciiTheme="majorHAnsi" w:hAnsiTheme="majorHAnsi" w:cs="Arial"/>
                <w:bCs/>
                <w:sz w:val="22"/>
                <w:szCs w:val="22"/>
              </w:rPr>
            </w:pPr>
            <w:r w:rsidRPr="00DE5524">
              <w:rPr>
                <w:rFonts w:asciiTheme="majorHAnsi" w:hAnsiTheme="majorHAnsi" w:cs="Arial"/>
                <w:bCs/>
                <w:sz w:val="22"/>
                <w:szCs w:val="22"/>
              </w:rPr>
              <w:t>1</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9E7A5C" w:rsidRPr="00DE5524" w:rsidRDefault="009E7A5C" w:rsidP="00DE5524">
            <w:pPr>
              <w:jc w:val="center"/>
              <w:rPr>
                <w:rFonts w:asciiTheme="majorHAnsi" w:hAnsiTheme="majorHAnsi" w:cs="Arial"/>
                <w:bCs/>
                <w:sz w:val="22"/>
                <w:szCs w:val="22"/>
              </w:rPr>
            </w:pPr>
            <w:r w:rsidRPr="00DE5524">
              <w:rPr>
                <w:rFonts w:asciiTheme="majorHAnsi" w:hAnsiTheme="majorHAnsi" w:cs="Arial"/>
                <w:bCs/>
                <w:sz w:val="22"/>
                <w:szCs w:val="22"/>
              </w:rPr>
              <w:t>110</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9E7A5C" w:rsidRPr="00DE5524" w:rsidRDefault="009E7A5C" w:rsidP="00DE5524">
            <w:pPr>
              <w:jc w:val="center"/>
              <w:rPr>
                <w:rFonts w:asciiTheme="majorHAnsi" w:hAnsiTheme="majorHAnsi" w:cs="Arial"/>
                <w:b/>
                <w:bCs/>
                <w:sz w:val="22"/>
                <w:szCs w:val="22"/>
              </w:rPr>
            </w:pPr>
          </w:p>
        </w:tc>
        <w:tc>
          <w:tcPr>
            <w:tcW w:w="567" w:type="dxa"/>
            <w:tcBorders>
              <w:top w:val="single" w:sz="4" w:space="0" w:color="auto"/>
              <w:left w:val="nil"/>
              <w:bottom w:val="single" w:sz="4" w:space="0" w:color="auto"/>
              <w:right w:val="single" w:sz="8" w:space="0" w:color="auto"/>
            </w:tcBorders>
            <w:shd w:val="clear" w:color="auto" w:fill="auto"/>
            <w:noWrap/>
            <w:vAlign w:val="center"/>
          </w:tcPr>
          <w:p w:rsidR="009E7A5C" w:rsidRPr="00DE5524" w:rsidRDefault="009E7A5C" w:rsidP="00DE5524">
            <w:pPr>
              <w:jc w:val="center"/>
              <w:rPr>
                <w:rFonts w:asciiTheme="majorHAnsi" w:hAnsiTheme="majorHAnsi" w:cs="Arial"/>
                <w:b/>
                <w:bCs/>
                <w:sz w:val="22"/>
                <w:szCs w:val="22"/>
              </w:rPr>
            </w:pPr>
          </w:p>
        </w:tc>
      </w:tr>
      <w:tr w:rsidR="009E7A5C" w:rsidRPr="00DE5524" w:rsidTr="002738E4">
        <w:trPr>
          <w:trHeight w:val="255"/>
        </w:trPr>
        <w:tc>
          <w:tcPr>
            <w:tcW w:w="160" w:type="dxa"/>
            <w:tcBorders>
              <w:top w:val="nil"/>
              <w:left w:val="nil"/>
              <w:bottom w:val="nil"/>
              <w:right w:val="nil"/>
            </w:tcBorders>
            <w:shd w:val="clear" w:color="auto" w:fill="auto"/>
            <w:noWrap/>
            <w:vAlign w:val="bottom"/>
            <w:hideMark/>
          </w:tcPr>
          <w:p w:rsidR="009E7A5C" w:rsidRPr="00DE5524" w:rsidRDefault="009E7A5C" w:rsidP="00DE5524">
            <w:pPr>
              <w:rPr>
                <w:rFonts w:asciiTheme="majorHAnsi" w:hAnsiTheme="majorHAnsi" w:cs="Arial"/>
                <w:sz w:val="22"/>
                <w:szCs w:val="22"/>
              </w:rPr>
            </w:pPr>
          </w:p>
        </w:tc>
        <w:tc>
          <w:tcPr>
            <w:tcW w:w="691" w:type="dxa"/>
            <w:tcBorders>
              <w:top w:val="nil"/>
              <w:left w:val="single" w:sz="8" w:space="0" w:color="auto"/>
              <w:bottom w:val="single" w:sz="4" w:space="0" w:color="auto"/>
              <w:right w:val="nil"/>
            </w:tcBorders>
            <w:shd w:val="clear" w:color="auto" w:fill="auto"/>
            <w:noWrap/>
            <w:vAlign w:val="bottom"/>
            <w:hideMark/>
          </w:tcPr>
          <w:p w:rsidR="009E7A5C" w:rsidRPr="00DE5524" w:rsidRDefault="009E7A5C" w:rsidP="00DE5524">
            <w:pPr>
              <w:jc w:val="center"/>
              <w:rPr>
                <w:rFonts w:asciiTheme="majorHAnsi" w:hAnsiTheme="majorHAnsi" w:cs="Arial"/>
                <w:sz w:val="22"/>
                <w:szCs w:val="22"/>
              </w:rPr>
            </w:pPr>
            <w:r w:rsidRPr="00DE5524">
              <w:rPr>
                <w:rFonts w:asciiTheme="majorHAnsi" w:hAnsiTheme="majorHAnsi" w:cs="Arial"/>
                <w:sz w:val="22"/>
                <w:szCs w:val="22"/>
              </w:rPr>
              <w:t>16</w:t>
            </w:r>
          </w:p>
        </w:tc>
        <w:tc>
          <w:tcPr>
            <w:tcW w:w="6520" w:type="dxa"/>
            <w:tcBorders>
              <w:top w:val="single" w:sz="4" w:space="0" w:color="auto"/>
              <w:left w:val="single" w:sz="8" w:space="0" w:color="auto"/>
              <w:bottom w:val="single" w:sz="4" w:space="0" w:color="auto"/>
              <w:right w:val="single" w:sz="8" w:space="0" w:color="auto"/>
            </w:tcBorders>
            <w:shd w:val="clear" w:color="auto" w:fill="auto"/>
            <w:noWrap/>
            <w:vAlign w:val="bottom"/>
          </w:tcPr>
          <w:p w:rsidR="009E7A5C" w:rsidRPr="00DE5524" w:rsidRDefault="009E7A5C" w:rsidP="00DE5524">
            <w:pPr>
              <w:rPr>
                <w:rFonts w:asciiTheme="majorHAnsi" w:hAnsiTheme="majorHAnsi" w:cs="Arial"/>
                <w:sz w:val="22"/>
                <w:szCs w:val="22"/>
              </w:rPr>
            </w:pPr>
            <w:r w:rsidRPr="00DE5524">
              <w:rPr>
                <w:rFonts w:asciiTheme="majorHAnsi" w:hAnsiTheme="majorHAnsi" w:cs="Arial"/>
                <w:sz w:val="22"/>
                <w:szCs w:val="22"/>
              </w:rPr>
              <w:t>Enfermería Clínico  Quirúrgico</w:t>
            </w:r>
          </w:p>
        </w:tc>
        <w:tc>
          <w:tcPr>
            <w:tcW w:w="993" w:type="dxa"/>
            <w:tcBorders>
              <w:top w:val="nil"/>
              <w:left w:val="nil"/>
              <w:bottom w:val="single" w:sz="4" w:space="0" w:color="auto"/>
              <w:right w:val="single" w:sz="4" w:space="0" w:color="auto"/>
            </w:tcBorders>
            <w:shd w:val="clear" w:color="auto" w:fill="auto"/>
            <w:noWrap/>
            <w:vAlign w:val="center"/>
          </w:tcPr>
          <w:p w:rsidR="009E7A5C" w:rsidRPr="00DE5524" w:rsidRDefault="009E7A5C" w:rsidP="00DE5524">
            <w:pPr>
              <w:jc w:val="center"/>
              <w:rPr>
                <w:rFonts w:asciiTheme="majorHAnsi" w:hAnsiTheme="majorHAnsi" w:cs="Arial"/>
                <w:sz w:val="22"/>
                <w:szCs w:val="22"/>
              </w:rPr>
            </w:pPr>
            <w:r w:rsidRPr="00DE5524">
              <w:rPr>
                <w:rFonts w:asciiTheme="majorHAnsi" w:hAnsiTheme="majorHAnsi" w:cs="Arial"/>
                <w:sz w:val="22"/>
                <w:szCs w:val="22"/>
              </w:rPr>
              <w:t>390</w:t>
            </w:r>
          </w:p>
        </w:tc>
        <w:tc>
          <w:tcPr>
            <w:tcW w:w="850" w:type="dxa"/>
            <w:tcBorders>
              <w:top w:val="nil"/>
              <w:left w:val="nil"/>
              <w:bottom w:val="single" w:sz="4" w:space="0" w:color="auto"/>
              <w:right w:val="single" w:sz="4" w:space="0" w:color="auto"/>
            </w:tcBorders>
            <w:shd w:val="clear" w:color="auto" w:fill="auto"/>
            <w:noWrap/>
            <w:vAlign w:val="center"/>
            <w:hideMark/>
          </w:tcPr>
          <w:p w:rsidR="009E7A5C" w:rsidRPr="00DE5524" w:rsidRDefault="009E7A5C" w:rsidP="00DE5524">
            <w:pPr>
              <w:jc w:val="center"/>
              <w:rPr>
                <w:rFonts w:asciiTheme="majorHAnsi" w:hAnsiTheme="majorHAnsi" w:cs="Arial"/>
                <w:sz w:val="22"/>
                <w:szCs w:val="22"/>
              </w:rPr>
            </w:pPr>
            <w:r w:rsidRPr="00DE5524">
              <w:rPr>
                <w:rFonts w:asciiTheme="majorHAnsi" w:hAnsiTheme="majorHAnsi" w:cs="Arial"/>
                <w:sz w:val="22"/>
                <w:szCs w:val="22"/>
              </w:rPr>
              <w:t>190</w:t>
            </w:r>
          </w:p>
        </w:tc>
        <w:tc>
          <w:tcPr>
            <w:tcW w:w="982" w:type="dxa"/>
            <w:tcBorders>
              <w:top w:val="nil"/>
              <w:left w:val="nil"/>
              <w:bottom w:val="single" w:sz="4" w:space="0" w:color="auto"/>
              <w:right w:val="single" w:sz="4" w:space="0" w:color="auto"/>
            </w:tcBorders>
            <w:shd w:val="clear" w:color="auto" w:fill="auto"/>
            <w:noWrap/>
            <w:vAlign w:val="center"/>
          </w:tcPr>
          <w:p w:rsidR="009E7A5C" w:rsidRPr="00DE5524" w:rsidRDefault="009E7A5C" w:rsidP="00DE5524">
            <w:pPr>
              <w:jc w:val="center"/>
              <w:rPr>
                <w:rFonts w:asciiTheme="majorHAnsi" w:hAnsiTheme="majorHAnsi" w:cs="Arial"/>
                <w:sz w:val="22"/>
                <w:szCs w:val="22"/>
              </w:rPr>
            </w:pPr>
            <w:r w:rsidRPr="00DE5524">
              <w:rPr>
                <w:rFonts w:asciiTheme="majorHAnsi" w:hAnsiTheme="majorHAnsi" w:cs="Arial"/>
                <w:sz w:val="22"/>
                <w:szCs w:val="22"/>
              </w:rPr>
              <w:t>200</w:t>
            </w:r>
          </w:p>
        </w:tc>
        <w:tc>
          <w:tcPr>
            <w:tcW w:w="1286" w:type="dxa"/>
            <w:tcBorders>
              <w:top w:val="nil"/>
              <w:left w:val="nil"/>
              <w:bottom w:val="single" w:sz="4" w:space="0" w:color="auto"/>
              <w:right w:val="single" w:sz="4" w:space="0" w:color="auto"/>
            </w:tcBorders>
            <w:shd w:val="clear" w:color="auto" w:fill="auto"/>
            <w:noWrap/>
            <w:vAlign w:val="center"/>
            <w:hideMark/>
          </w:tcPr>
          <w:p w:rsidR="009E7A5C" w:rsidRPr="00DE5524" w:rsidRDefault="009E7A5C" w:rsidP="00DE5524">
            <w:pPr>
              <w:jc w:val="center"/>
              <w:rPr>
                <w:rFonts w:asciiTheme="majorHAnsi" w:hAnsiTheme="majorHAnsi" w:cs="Arial"/>
                <w:sz w:val="22"/>
                <w:szCs w:val="22"/>
              </w:rPr>
            </w:pPr>
            <w:r w:rsidRPr="00DE5524">
              <w:rPr>
                <w:rFonts w:asciiTheme="majorHAnsi" w:hAnsiTheme="majorHAnsi" w:cs="Arial"/>
                <w:sz w:val="22"/>
                <w:szCs w:val="22"/>
              </w:rPr>
              <w:t>2</w:t>
            </w:r>
          </w:p>
        </w:tc>
        <w:tc>
          <w:tcPr>
            <w:tcW w:w="709" w:type="dxa"/>
            <w:tcBorders>
              <w:top w:val="nil"/>
              <w:left w:val="nil"/>
              <w:bottom w:val="single" w:sz="4" w:space="0" w:color="auto"/>
              <w:right w:val="single" w:sz="4" w:space="0" w:color="auto"/>
            </w:tcBorders>
            <w:shd w:val="clear" w:color="auto" w:fill="auto"/>
            <w:noWrap/>
            <w:vAlign w:val="center"/>
          </w:tcPr>
          <w:p w:rsidR="009E7A5C" w:rsidRPr="00DE5524" w:rsidRDefault="009E7A5C" w:rsidP="00DE5524">
            <w:pPr>
              <w:jc w:val="center"/>
              <w:rPr>
                <w:rFonts w:asciiTheme="majorHAnsi" w:hAnsiTheme="majorHAnsi" w:cs="Arial"/>
                <w:sz w:val="22"/>
                <w:szCs w:val="22"/>
              </w:rPr>
            </w:pPr>
            <w:r w:rsidRPr="00DE5524">
              <w:rPr>
                <w:rFonts w:asciiTheme="majorHAnsi" w:hAnsiTheme="majorHAnsi" w:cs="Arial"/>
                <w:sz w:val="22"/>
                <w:szCs w:val="22"/>
              </w:rPr>
              <w:t>195</w:t>
            </w:r>
          </w:p>
        </w:tc>
        <w:tc>
          <w:tcPr>
            <w:tcW w:w="567" w:type="dxa"/>
            <w:tcBorders>
              <w:top w:val="nil"/>
              <w:left w:val="nil"/>
              <w:bottom w:val="single" w:sz="4" w:space="0" w:color="auto"/>
              <w:right w:val="single" w:sz="4" w:space="0" w:color="auto"/>
            </w:tcBorders>
            <w:shd w:val="clear" w:color="auto" w:fill="auto"/>
            <w:noWrap/>
            <w:vAlign w:val="center"/>
            <w:hideMark/>
          </w:tcPr>
          <w:p w:rsidR="009E7A5C" w:rsidRPr="00DE5524" w:rsidRDefault="009E7A5C" w:rsidP="00DE5524">
            <w:pPr>
              <w:jc w:val="center"/>
              <w:rPr>
                <w:rFonts w:asciiTheme="majorHAnsi" w:hAnsiTheme="majorHAnsi" w:cs="Arial"/>
                <w:sz w:val="22"/>
                <w:szCs w:val="22"/>
              </w:rPr>
            </w:pPr>
            <w:r w:rsidRPr="00DE5524">
              <w:rPr>
                <w:rFonts w:asciiTheme="majorHAnsi" w:hAnsiTheme="majorHAnsi" w:cs="Arial"/>
                <w:sz w:val="22"/>
                <w:szCs w:val="22"/>
              </w:rPr>
              <w:t>195</w:t>
            </w:r>
          </w:p>
        </w:tc>
        <w:tc>
          <w:tcPr>
            <w:tcW w:w="567" w:type="dxa"/>
            <w:tcBorders>
              <w:top w:val="nil"/>
              <w:left w:val="nil"/>
              <w:bottom w:val="single" w:sz="4" w:space="0" w:color="auto"/>
              <w:right w:val="single" w:sz="8" w:space="0" w:color="auto"/>
            </w:tcBorders>
            <w:shd w:val="clear" w:color="auto" w:fill="auto"/>
            <w:noWrap/>
            <w:vAlign w:val="center"/>
          </w:tcPr>
          <w:p w:rsidR="009E7A5C" w:rsidRPr="00DE5524" w:rsidRDefault="009E7A5C" w:rsidP="00DE5524">
            <w:pPr>
              <w:jc w:val="center"/>
              <w:rPr>
                <w:rFonts w:asciiTheme="majorHAnsi" w:hAnsiTheme="majorHAnsi" w:cs="Arial"/>
                <w:sz w:val="22"/>
                <w:szCs w:val="22"/>
              </w:rPr>
            </w:pPr>
          </w:p>
        </w:tc>
      </w:tr>
      <w:tr w:rsidR="009E7A5C" w:rsidRPr="00DE5524" w:rsidTr="002738E4">
        <w:trPr>
          <w:trHeight w:val="255"/>
        </w:trPr>
        <w:tc>
          <w:tcPr>
            <w:tcW w:w="160" w:type="dxa"/>
            <w:tcBorders>
              <w:top w:val="nil"/>
              <w:left w:val="nil"/>
              <w:bottom w:val="nil"/>
              <w:right w:val="nil"/>
            </w:tcBorders>
            <w:shd w:val="clear" w:color="auto" w:fill="auto"/>
            <w:noWrap/>
            <w:vAlign w:val="bottom"/>
            <w:hideMark/>
          </w:tcPr>
          <w:p w:rsidR="009E7A5C" w:rsidRPr="00DE5524" w:rsidRDefault="009E7A5C" w:rsidP="00DE5524">
            <w:pPr>
              <w:rPr>
                <w:rFonts w:asciiTheme="majorHAnsi" w:hAnsiTheme="majorHAnsi" w:cs="Arial"/>
                <w:sz w:val="22"/>
                <w:szCs w:val="22"/>
              </w:rPr>
            </w:pPr>
          </w:p>
        </w:tc>
        <w:tc>
          <w:tcPr>
            <w:tcW w:w="691" w:type="dxa"/>
            <w:tcBorders>
              <w:top w:val="nil"/>
              <w:left w:val="single" w:sz="8" w:space="0" w:color="auto"/>
              <w:bottom w:val="single" w:sz="4" w:space="0" w:color="auto"/>
              <w:right w:val="nil"/>
            </w:tcBorders>
            <w:shd w:val="clear" w:color="auto" w:fill="auto"/>
            <w:noWrap/>
            <w:vAlign w:val="bottom"/>
            <w:hideMark/>
          </w:tcPr>
          <w:p w:rsidR="009E7A5C" w:rsidRPr="00DE5524" w:rsidRDefault="009E7A5C" w:rsidP="00DE5524">
            <w:pPr>
              <w:jc w:val="center"/>
              <w:rPr>
                <w:rFonts w:asciiTheme="majorHAnsi" w:hAnsiTheme="majorHAnsi" w:cs="Arial"/>
                <w:sz w:val="22"/>
                <w:szCs w:val="22"/>
              </w:rPr>
            </w:pPr>
            <w:r w:rsidRPr="00DE5524">
              <w:rPr>
                <w:rFonts w:asciiTheme="majorHAnsi" w:hAnsiTheme="majorHAnsi" w:cs="Arial"/>
                <w:sz w:val="22"/>
                <w:szCs w:val="22"/>
              </w:rPr>
              <w:t>17</w:t>
            </w:r>
          </w:p>
        </w:tc>
        <w:tc>
          <w:tcPr>
            <w:tcW w:w="6520" w:type="dxa"/>
            <w:tcBorders>
              <w:top w:val="nil"/>
              <w:left w:val="single" w:sz="8" w:space="0" w:color="auto"/>
              <w:bottom w:val="single" w:sz="4" w:space="0" w:color="auto"/>
              <w:right w:val="single" w:sz="8" w:space="0" w:color="auto"/>
            </w:tcBorders>
            <w:shd w:val="clear" w:color="auto" w:fill="auto"/>
            <w:noWrap/>
            <w:vAlign w:val="bottom"/>
          </w:tcPr>
          <w:p w:rsidR="009E7A5C" w:rsidRPr="00DE5524" w:rsidRDefault="009E7A5C" w:rsidP="00DE5524">
            <w:pPr>
              <w:rPr>
                <w:rFonts w:asciiTheme="majorHAnsi" w:hAnsiTheme="majorHAnsi" w:cs="Arial"/>
                <w:sz w:val="22"/>
                <w:szCs w:val="22"/>
              </w:rPr>
            </w:pPr>
            <w:r w:rsidRPr="00DE5524">
              <w:rPr>
                <w:rFonts w:asciiTheme="majorHAnsi" w:hAnsiTheme="majorHAnsi" w:cs="Arial"/>
                <w:sz w:val="22"/>
                <w:szCs w:val="22"/>
              </w:rPr>
              <w:t xml:space="preserve">Enfermería Pediátrica </w:t>
            </w:r>
          </w:p>
        </w:tc>
        <w:tc>
          <w:tcPr>
            <w:tcW w:w="993" w:type="dxa"/>
            <w:tcBorders>
              <w:top w:val="nil"/>
              <w:left w:val="nil"/>
              <w:bottom w:val="single" w:sz="4" w:space="0" w:color="auto"/>
              <w:right w:val="single" w:sz="4" w:space="0" w:color="auto"/>
            </w:tcBorders>
            <w:shd w:val="clear" w:color="auto" w:fill="auto"/>
            <w:noWrap/>
            <w:vAlign w:val="center"/>
          </w:tcPr>
          <w:p w:rsidR="009E7A5C" w:rsidRPr="00DE5524" w:rsidRDefault="009E7A5C" w:rsidP="00DE5524">
            <w:pPr>
              <w:jc w:val="center"/>
              <w:rPr>
                <w:rFonts w:asciiTheme="majorHAnsi" w:hAnsiTheme="majorHAnsi" w:cs="Arial"/>
                <w:sz w:val="22"/>
                <w:szCs w:val="22"/>
              </w:rPr>
            </w:pPr>
            <w:r w:rsidRPr="00DE5524">
              <w:rPr>
                <w:rFonts w:asciiTheme="majorHAnsi" w:hAnsiTheme="majorHAnsi" w:cs="Arial"/>
                <w:sz w:val="22"/>
                <w:szCs w:val="22"/>
              </w:rPr>
              <w:t>270</w:t>
            </w:r>
          </w:p>
        </w:tc>
        <w:tc>
          <w:tcPr>
            <w:tcW w:w="850" w:type="dxa"/>
            <w:tcBorders>
              <w:top w:val="nil"/>
              <w:left w:val="nil"/>
              <w:bottom w:val="single" w:sz="4" w:space="0" w:color="auto"/>
              <w:right w:val="single" w:sz="4" w:space="0" w:color="auto"/>
            </w:tcBorders>
            <w:shd w:val="clear" w:color="auto" w:fill="auto"/>
            <w:noWrap/>
            <w:vAlign w:val="center"/>
            <w:hideMark/>
          </w:tcPr>
          <w:p w:rsidR="009E7A5C" w:rsidRPr="00DE5524" w:rsidRDefault="009E7A5C" w:rsidP="00DE5524">
            <w:pPr>
              <w:jc w:val="center"/>
              <w:rPr>
                <w:rFonts w:asciiTheme="majorHAnsi" w:hAnsiTheme="majorHAnsi" w:cs="Arial"/>
                <w:sz w:val="22"/>
                <w:szCs w:val="22"/>
              </w:rPr>
            </w:pPr>
            <w:r w:rsidRPr="00DE5524">
              <w:rPr>
                <w:rFonts w:asciiTheme="majorHAnsi" w:hAnsiTheme="majorHAnsi" w:cs="Arial"/>
                <w:sz w:val="22"/>
                <w:szCs w:val="22"/>
              </w:rPr>
              <w:t>110</w:t>
            </w:r>
          </w:p>
        </w:tc>
        <w:tc>
          <w:tcPr>
            <w:tcW w:w="982" w:type="dxa"/>
            <w:tcBorders>
              <w:top w:val="nil"/>
              <w:left w:val="nil"/>
              <w:bottom w:val="single" w:sz="4" w:space="0" w:color="auto"/>
              <w:right w:val="single" w:sz="4" w:space="0" w:color="auto"/>
            </w:tcBorders>
            <w:shd w:val="clear" w:color="auto" w:fill="auto"/>
            <w:noWrap/>
            <w:vAlign w:val="center"/>
          </w:tcPr>
          <w:p w:rsidR="009E7A5C" w:rsidRPr="00DE5524" w:rsidRDefault="009E7A5C" w:rsidP="00DE5524">
            <w:pPr>
              <w:jc w:val="center"/>
              <w:rPr>
                <w:rFonts w:asciiTheme="majorHAnsi" w:hAnsiTheme="majorHAnsi" w:cs="Arial"/>
                <w:sz w:val="22"/>
                <w:szCs w:val="22"/>
              </w:rPr>
            </w:pPr>
            <w:r w:rsidRPr="00DE5524">
              <w:rPr>
                <w:rFonts w:asciiTheme="majorHAnsi" w:hAnsiTheme="majorHAnsi" w:cs="Arial"/>
                <w:sz w:val="22"/>
                <w:szCs w:val="22"/>
              </w:rPr>
              <w:t>160</w:t>
            </w:r>
          </w:p>
        </w:tc>
        <w:tc>
          <w:tcPr>
            <w:tcW w:w="1286" w:type="dxa"/>
            <w:tcBorders>
              <w:top w:val="nil"/>
              <w:left w:val="nil"/>
              <w:bottom w:val="single" w:sz="4" w:space="0" w:color="auto"/>
              <w:right w:val="single" w:sz="4" w:space="0" w:color="auto"/>
            </w:tcBorders>
            <w:shd w:val="clear" w:color="auto" w:fill="auto"/>
            <w:noWrap/>
            <w:vAlign w:val="center"/>
            <w:hideMark/>
          </w:tcPr>
          <w:p w:rsidR="009E7A5C" w:rsidRPr="00DE5524" w:rsidRDefault="009E7A5C" w:rsidP="00DE5524">
            <w:pPr>
              <w:jc w:val="center"/>
              <w:rPr>
                <w:rFonts w:asciiTheme="majorHAnsi" w:hAnsiTheme="majorHAnsi" w:cs="Arial"/>
                <w:sz w:val="22"/>
                <w:szCs w:val="22"/>
              </w:rPr>
            </w:pPr>
            <w:r w:rsidRPr="00DE5524">
              <w:rPr>
                <w:rFonts w:asciiTheme="majorHAnsi" w:hAnsiTheme="majorHAnsi" w:cs="Arial"/>
                <w:sz w:val="22"/>
                <w:szCs w:val="22"/>
              </w:rPr>
              <w:t>2</w:t>
            </w:r>
          </w:p>
        </w:tc>
        <w:tc>
          <w:tcPr>
            <w:tcW w:w="709" w:type="dxa"/>
            <w:tcBorders>
              <w:top w:val="nil"/>
              <w:left w:val="nil"/>
              <w:bottom w:val="single" w:sz="4" w:space="0" w:color="auto"/>
              <w:right w:val="single" w:sz="4" w:space="0" w:color="auto"/>
            </w:tcBorders>
            <w:shd w:val="clear" w:color="auto" w:fill="auto"/>
            <w:noWrap/>
            <w:vAlign w:val="center"/>
          </w:tcPr>
          <w:p w:rsidR="009E7A5C" w:rsidRPr="00DE5524" w:rsidRDefault="009E7A5C" w:rsidP="00DE5524">
            <w:pPr>
              <w:jc w:val="center"/>
              <w:rPr>
                <w:rFonts w:asciiTheme="majorHAnsi" w:hAnsiTheme="majorHAnsi" w:cs="Arial"/>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9E7A5C" w:rsidRPr="00DE5524" w:rsidRDefault="009E7A5C" w:rsidP="00DE5524">
            <w:pPr>
              <w:jc w:val="center"/>
              <w:rPr>
                <w:rFonts w:asciiTheme="majorHAnsi" w:hAnsiTheme="majorHAnsi" w:cs="Arial"/>
                <w:sz w:val="22"/>
                <w:szCs w:val="22"/>
              </w:rPr>
            </w:pPr>
            <w:r w:rsidRPr="00DE5524">
              <w:rPr>
                <w:rFonts w:asciiTheme="majorHAnsi" w:hAnsiTheme="majorHAnsi" w:cs="Arial"/>
                <w:sz w:val="22"/>
                <w:szCs w:val="22"/>
              </w:rPr>
              <w:t>270</w:t>
            </w:r>
          </w:p>
        </w:tc>
        <w:tc>
          <w:tcPr>
            <w:tcW w:w="567" w:type="dxa"/>
            <w:tcBorders>
              <w:top w:val="nil"/>
              <w:left w:val="nil"/>
              <w:bottom w:val="single" w:sz="4" w:space="0" w:color="auto"/>
              <w:right w:val="single" w:sz="8" w:space="0" w:color="auto"/>
            </w:tcBorders>
            <w:shd w:val="clear" w:color="auto" w:fill="auto"/>
            <w:noWrap/>
            <w:vAlign w:val="center"/>
          </w:tcPr>
          <w:p w:rsidR="009E7A5C" w:rsidRPr="00DE5524" w:rsidRDefault="009E7A5C" w:rsidP="00DE5524">
            <w:pPr>
              <w:jc w:val="center"/>
              <w:rPr>
                <w:rFonts w:asciiTheme="majorHAnsi" w:hAnsiTheme="majorHAnsi" w:cs="Arial"/>
                <w:sz w:val="22"/>
                <w:szCs w:val="22"/>
              </w:rPr>
            </w:pPr>
          </w:p>
        </w:tc>
      </w:tr>
      <w:tr w:rsidR="009E7A5C" w:rsidRPr="00DE5524" w:rsidTr="002738E4">
        <w:trPr>
          <w:trHeight w:val="255"/>
        </w:trPr>
        <w:tc>
          <w:tcPr>
            <w:tcW w:w="160" w:type="dxa"/>
            <w:tcBorders>
              <w:top w:val="nil"/>
              <w:left w:val="nil"/>
              <w:bottom w:val="nil"/>
              <w:right w:val="nil"/>
            </w:tcBorders>
            <w:shd w:val="clear" w:color="auto" w:fill="auto"/>
            <w:noWrap/>
            <w:vAlign w:val="bottom"/>
            <w:hideMark/>
          </w:tcPr>
          <w:p w:rsidR="009E7A5C" w:rsidRPr="00DE5524" w:rsidRDefault="009E7A5C" w:rsidP="00DE5524">
            <w:pPr>
              <w:rPr>
                <w:rFonts w:asciiTheme="majorHAnsi" w:hAnsiTheme="majorHAnsi" w:cs="Arial"/>
                <w:sz w:val="22"/>
                <w:szCs w:val="22"/>
              </w:rPr>
            </w:pPr>
          </w:p>
        </w:tc>
        <w:tc>
          <w:tcPr>
            <w:tcW w:w="691" w:type="dxa"/>
            <w:tcBorders>
              <w:top w:val="nil"/>
              <w:left w:val="single" w:sz="8" w:space="0" w:color="auto"/>
              <w:bottom w:val="single" w:sz="4" w:space="0" w:color="auto"/>
              <w:right w:val="nil"/>
            </w:tcBorders>
            <w:shd w:val="clear" w:color="auto" w:fill="auto"/>
            <w:noWrap/>
            <w:vAlign w:val="bottom"/>
            <w:hideMark/>
          </w:tcPr>
          <w:p w:rsidR="009E7A5C" w:rsidRPr="00DE5524" w:rsidRDefault="009E7A5C" w:rsidP="00DE5524">
            <w:pPr>
              <w:jc w:val="center"/>
              <w:rPr>
                <w:rFonts w:asciiTheme="majorHAnsi" w:hAnsiTheme="majorHAnsi" w:cs="Arial"/>
                <w:sz w:val="22"/>
                <w:szCs w:val="22"/>
              </w:rPr>
            </w:pPr>
            <w:r w:rsidRPr="00DE5524">
              <w:rPr>
                <w:rFonts w:asciiTheme="majorHAnsi" w:hAnsiTheme="majorHAnsi" w:cs="Arial"/>
                <w:sz w:val="22"/>
                <w:szCs w:val="22"/>
              </w:rPr>
              <w:t>18</w:t>
            </w:r>
          </w:p>
        </w:tc>
        <w:tc>
          <w:tcPr>
            <w:tcW w:w="6520" w:type="dxa"/>
            <w:tcBorders>
              <w:top w:val="nil"/>
              <w:left w:val="single" w:sz="8" w:space="0" w:color="auto"/>
              <w:bottom w:val="single" w:sz="4" w:space="0" w:color="auto"/>
              <w:right w:val="single" w:sz="8" w:space="0" w:color="auto"/>
            </w:tcBorders>
            <w:shd w:val="clear" w:color="auto" w:fill="auto"/>
            <w:noWrap/>
            <w:vAlign w:val="bottom"/>
          </w:tcPr>
          <w:p w:rsidR="009E7A5C" w:rsidRPr="00DE5524" w:rsidRDefault="009E7A5C" w:rsidP="00DE5524">
            <w:pPr>
              <w:rPr>
                <w:rFonts w:asciiTheme="majorHAnsi" w:hAnsiTheme="majorHAnsi" w:cs="Arial"/>
                <w:sz w:val="22"/>
                <w:szCs w:val="22"/>
              </w:rPr>
            </w:pPr>
            <w:r w:rsidRPr="00DE5524">
              <w:rPr>
                <w:rFonts w:asciiTheme="majorHAnsi" w:hAnsiTheme="majorHAnsi" w:cs="Arial"/>
                <w:sz w:val="22"/>
                <w:szCs w:val="22"/>
              </w:rPr>
              <w:t xml:space="preserve">Enfermería </w:t>
            </w:r>
            <w:proofErr w:type="spellStart"/>
            <w:r w:rsidRPr="00DE5524">
              <w:rPr>
                <w:rFonts w:asciiTheme="majorHAnsi" w:hAnsiTheme="majorHAnsi" w:cs="Arial"/>
                <w:sz w:val="22"/>
                <w:szCs w:val="22"/>
              </w:rPr>
              <w:t>Ginecobstétrica</w:t>
            </w:r>
            <w:proofErr w:type="spellEnd"/>
            <w:r w:rsidRPr="00DE5524">
              <w:rPr>
                <w:rFonts w:asciiTheme="majorHAnsi" w:hAnsiTheme="majorHAnsi" w:cs="Arial"/>
                <w:sz w:val="22"/>
                <w:szCs w:val="22"/>
              </w:rPr>
              <w:t xml:space="preserve"> </w:t>
            </w:r>
          </w:p>
        </w:tc>
        <w:tc>
          <w:tcPr>
            <w:tcW w:w="993" w:type="dxa"/>
            <w:tcBorders>
              <w:top w:val="nil"/>
              <w:left w:val="nil"/>
              <w:bottom w:val="single" w:sz="4" w:space="0" w:color="auto"/>
              <w:right w:val="single" w:sz="4" w:space="0" w:color="auto"/>
            </w:tcBorders>
            <w:shd w:val="clear" w:color="auto" w:fill="auto"/>
            <w:noWrap/>
            <w:vAlign w:val="center"/>
          </w:tcPr>
          <w:p w:rsidR="009E7A5C" w:rsidRPr="00DE5524" w:rsidRDefault="009E7A5C" w:rsidP="00DE5524">
            <w:pPr>
              <w:jc w:val="center"/>
              <w:rPr>
                <w:rFonts w:asciiTheme="majorHAnsi" w:hAnsiTheme="majorHAnsi" w:cs="Arial"/>
                <w:sz w:val="22"/>
                <w:szCs w:val="22"/>
              </w:rPr>
            </w:pPr>
            <w:r w:rsidRPr="00DE5524">
              <w:rPr>
                <w:rFonts w:asciiTheme="majorHAnsi" w:hAnsiTheme="majorHAnsi" w:cs="Arial"/>
                <w:sz w:val="22"/>
                <w:szCs w:val="22"/>
              </w:rPr>
              <w:t>270</w:t>
            </w:r>
          </w:p>
        </w:tc>
        <w:tc>
          <w:tcPr>
            <w:tcW w:w="850" w:type="dxa"/>
            <w:tcBorders>
              <w:top w:val="nil"/>
              <w:left w:val="nil"/>
              <w:bottom w:val="single" w:sz="4" w:space="0" w:color="auto"/>
              <w:right w:val="single" w:sz="4" w:space="0" w:color="auto"/>
            </w:tcBorders>
            <w:shd w:val="clear" w:color="auto" w:fill="auto"/>
            <w:noWrap/>
            <w:vAlign w:val="center"/>
            <w:hideMark/>
          </w:tcPr>
          <w:p w:rsidR="009E7A5C" w:rsidRPr="00DE5524" w:rsidRDefault="009E7A5C" w:rsidP="00DE5524">
            <w:pPr>
              <w:jc w:val="center"/>
              <w:rPr>
                <w:rFonts w:asciiTheme="majorHAnsi" w:hAnsiTheme="majorHAnsi" w:cs="Arial"/>
                <w:sz w:val="22"/>
                <w:szCs w:val="22"/>
              </w:rPr>
            </w:pPr>
            <w:r w:rsidRPr="00DE5524">
              <w:rPr>
                <w:rFonts w:asciiTheme="majorHAnsi" w:hAnsiTheme="majorHAnsi" w:cs="Arial"/>
                <w:sz w:val="22"/>
                <w:szCs w:val="22"/>
              </w:rPr>
              <w:t>110</w:t>
            </w:r>
          </w:p>
        </w:tc>
        <w:tc>
          <w:tcPr>
            <w:tcW w:w="982" w:type="dxa"/>
            <w:tcBorders>
              <w:top w:val="nil"/>
              <w:left w:val="nil"/>
              <w:bottom w:val="single" w:sz="4" w:space="0" w:color="auto"/>
              <w:right w:val="single" w:sz="4" w:space="0" w:color="auto"/>
            </w:tcBorders>
            <w:shd w:val="clear" w:color="auto" w:fill="auto"/>
            <w:noWrap/>
            <w:vAlign w:val="center"/>
          </w:tcPr>
          <w:p w:rsidR="009E7A5C" w:rsidRPr="00DE5524" w:rsidRDefault="009E7A5C" w:rsidP="00DE5524">
            <w:pPr>
              <w:jc w:val="center"/>
              <w:rPr>
                <w:rFonts w:asciiTheme="majorHAnsi" w:hAnsiTheme="majorHAnsi" w:cs="Arial"/>
                <w:sz w:val="22"/>
                <w:szCs w:val="22"/>
              </w:rPr>
            </w:pPr>
            <w:r w:rsidRPr="00DE5524">
              <w:rPr>
                <w:rFonts w:asciiTheme="majorHAnsi" w:hAnsiTheme="majorHAnsi" w:cs="Arial"/>
                <w:sz w:val="22"/>
                <w:szCs w:val="22"/>
              </w:rPr>
              <w:t>160</w:t>
            </w:r>
          </w:p>
        </w:tc>
        <w:tc>
          <w:tcPr>
            <w:tcW w:w="1286" w:type="dxa"/>
            <w:tcBorders>
              <w:top w:val="nil"/>
              <w:left w:val="nil"/>
              <w:bottom w:val="single" w:sz="4" w:space="0" w:color="auto"/>
              <w:right w:val="single" w:sz="4" w:space="0" w:color="auto"/>
            </w:tcBorders>
            <w:shd w:val="clear" w:color="auto" w:fill="auto"/>
            <w:noWrap/>
            <w:vAlign w:val="center"/>
            <w:hideMark/>
          </w:tcPr>
          <w:p w:rsidR="009E7A5C" w:rsidRPr="00DE5524" w:rsidRDefault="009E7A5C" w:rsidP="00DE5524">
            <w:pPr>
              <w:jc w:val="center"/>
              <w:rPr>
                <w:rFonts w:asciiTheme="majorHAnsi" w:hAnsiTheme="majorHAnsi" w:cs="Arial"/>
                <w:sz w:val="22"/>
                <w:szCs w:val="22"/>
              </w:rPr>
            </w:pPr>
            <w:r w:rsidRPr="00DE5524">
              <w:rPr>
                <w:rFonts w:asciiTheme="majorHAnsi" w:hAnsiTheme="majorHAnsi" w:cs="Arial"/>
                <w:sz w:val="22"/>
                <w:szCs w:val="22"/>
              </w:rPr>
              <w:t>3</w:t>
            </w:r>
          </w:p>
        </w:tc>
        <w:tc>
          <w:tcPr>
            <w:tcW w:w="709" w:type="dxa"/>
            <w:tcBorders>
              <w:top w:val="nil"/>
              <w:left w:val="nil"/>
              <w:bottom w:val="single" w:sz="4" w:space="0" w:color="auto"/>
              <w:right w:val="single" w:sz="4" w:space="0" w:color="auto"/>
            </w:tcBorders>
            <w:shd w:val="clear" w:color="auto" w:fill="auto"/>
            <w:noWrap/>
            <w:vAlign w:val="center"/>
          </w:tcPr>
          <w:p w:rsidR="009E7A5C" w:rsidRPr="00DE5524" w:rsidRDefault="009E7A5C" w:rsidP="00DE5524">
            <w:pPr>
              <w:jc w:val="center"/>
              <w:rPr>
                <w:rFonts w:asciiTheme="majorHAnsi" w:hAnsiTheme="majorHAnsi" w:cs="Arial"/>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9E7A5C" w:rsidRPr="00DE5524" w:rsidRDefault="009E7A5C" w:rsidP="00DE5524">
            <w:pPr>
              <w:jc w:val="center"/>
              <w:rPr>
                <w:rFonts w:asciiTheme="majorHAnsi" w:hAnsiTheme="majorHAnsi" w:cs="Arial"/>
                <w:sz w:val="22"/>
                <w:szCs w:val="22"/>
              </w:rPr>
            </w:pPr>
          </w:p>
        </w:tc>
        <w:tc>
          <w:tcPr>
            <w:tcW w:w="567" w:type="dxa"/>
            <w:tcBorders>
              <w:top w:val="nil"/>
              <w:left w:val="nil"/>
              <w:bottom w:val="single" w:sz="4" w:space="0" w:color="auto"/>
              <w:right w:val="single" w:sz="8" w:space="0" w:color="auto"/>
            </w:tcBorders>
            <w:shd w:val="clear" w:color="auto" w:fill="auto"/>
            <w:noWrap/>
            <w:vAlign w:val="center"/>
          </w:tcPr>
          <w:p w:rsidR="009E7A5C" w:rsidRPr="00DE5524" w:rsidRDefault="009E7A5C" w:rsidP="00DE5524">
            <w:pPr>
              <w:jc w:val="center"/>
              <w:rPr>
                <w:rFonts w:asciiTheme="majorHAnsi" w:hAnsiTheme="majorHAnsi" w:cs="Arial"/>
                <w:sz w:val="22"/>
                <w:szCs w:val="22"/>
              </w:rPr>
            </w:pPr>
            <w:r w:rsidRPr="00DE5524">
              <w:rPr>
                <w:rFonts w:asciiTheme="majorHAnsi" w:hAnsiTheme="majorHAnsi" w:cs="Arial"/>
                <w:sz w:val="22"/>
                <w:szCs w:val="22"/>
              </w:rPr>
              <w:t>270</w:t>
            </w:r>
          </w:p>
        </w:tc>
      </w:tr>
      <w:tr w:rsidR="009E7A5C" w:rsidRPr="00DE5524" w:rsidTr="002738E4">
        <w:trPr>
          <w:trHeight w:val="255"/>
        </w:trPr>
        <w:tc>
          <w:tcPr>
            <w:tcW w:w="160" w:type="dxa"/>
            <w:tcBorders>
              <w:top w:val="nil"/>
              <w:left w:val="nil"/>
              <w:bottom w:val="nil"/>
              <w:right w:val="nil"/>
            </w:tcBorders>
            <w:shd w:val="clear" w:color="auto" w:fill="auto"/>
            <w:noWrap/>
            <w:vAlign w:val="bottom"/>
          </w:tcPr>
          <w:p w:rsidR="009E7A5C" w:rsidRPr="00DE5524" w:rsidRDefault="009E7A5C" w:rsidP="00DE5524">
            <w:pPr>
              <w:rPr>
                <w:rFonts w:asciiTheme="majorHAnsi" w:hAnsiTheme="majorHAnsi" w:cs="Arial"/>
                <w:sz w:val="22"/>
                <w:szCs w:val="22"/>
              </w:rPr>
            </w:pPr>
          </w:p>
        </w:tc>
        <w:tc>
          <w:tcPr>
            <w:tcW w:w="691" w:type="dxa"/>
            <w:tcBorders>
              <w:top w:val="nil"/>
              <w:left w:val="single" w:sz="8" w:space="0" w:color="auto"/>
              <w:bottom w:val="single" w:sz="4" w:space="0" w:color="auto"/>
              <w:right w:val="nil"/>
            </w:tcBorders>
            <w:shd w:val="clear" w:color="auto" w:fill="auto"/>
            <w:noWrap/>
            <w:vAlign w:val="bottom"/>
          </w:tcPr>
          <w:p w:rsidR="009E7A5C" w:rsidRPr="00DE5524" w:rsidRDefault="009E7A5C" w:rsidP="00DE5524">
            <w:pPr>
              <w:jc w:val="center"/>
              <w:rPr>
                <w:rFonts w:asciiTheme="majorHAnsi" w:hAnsiTheme="majorHAnsi" w:cs="Arial"/>
                <w:sz w:val="22"/>
                <w:szCs w:val="22"/>
              </w:rPr>
            </w:pPr>
            <w:r w:rsidRPr="00DE5524">
              <w:rPr>
                <w:rFonts w:asciiTheme="majorHAnsi" w:hAnsiTheme="majorHAnsi" w:cs="Arial"/>
                <w:sz w:val="22"/>
                <w:szCs w:val="22"/>
              </w:rPr>
              <w:t>19</w:t>
            </w:r>
          </w:p>
        </w:tc>
        <w:tc>
          <w:tcPr>
            <w:tcW w:w="6520" w:type="dxa"/>
            <w:tcBorders>
              <w:top w:val="nil"/>
              <w:left w:val="single" w:sz="8" w:space="0" w:color="auto"/>
              <w:bottom w:val="single" w:sz="4" w:space="0" w:color="auto"/>
              <w:right w:val="single" w:sz="8" w:space="0" w:color="auto"/>
            </w:tcBorders>
            <w:shd w:val="clear" w:color="auto" w:fill="auto"/>
            <w:noWrap/>
            <w:vAlign w:val="bottom"/>
          </w:tcPr>
          <w:p w:rsidR="009E7A5C" w:rsidRPr="00DE5524" w:rsidRDefault="009E7A5C" w:rsidP="00DE5524">
            <w:pPr>
              <w:rPr>
                <w:rFonts w:asciiTheme="majorHAnsi" w:hAnsiTheme="majorHAnsi" w:cs="Arial"/>
                <w:sz w:val="22"/>
                <w:szCs w:val="22"/>
              </w:rPr>
            </w:pPr>
            <w:r w:rsidRPr="00DE5524">
              <w:rPr>
                <w:rFonts w:asciiTheme="majorHAnsi" w:hAnsiTheme="majorHAnsi" w:cs="Arial"/>
                <w:sz w:val="22"/>
                <w:szCs w:val="22"/>
              </w:rPr>
              <w:t xml:space="preserve">Enfermería de Urgencias y Cuidados Intensivos </w:t>
            </w:r>
          </w:p>
        </w:tc>
        <w:tc>
          <w:tcPr>
            <w:tcW w:w="993" w:type="dxa"/>
            <w:tcBorders>
              <w:top w:val="nil"/>
              <w:left w:val="nil"/>
              <w:bottom w:val="single" w:sz="4" w:space="0" w:color="auto"/>
              <w:right w:val="single" w:sz="4" w:space="0" w:color="auto"/>
            </w:tcBorders>
            <w:shd w:val="clear" w:color="auto" w:fill="auto"/>
            <w:noWrap/>
            <w:vAlign w:val="center"/>
          </w:tcPr>
          <w:p w:rsidR="009E7A5C" w:rsidRPr="00DE5524" w:rsidRDefault="009E7A5C" w:rsidP="00DE5524">
            <w:pPr>
              <w:jc w:val="center"/>
              <w:rPr>
                <w:rFonts w:asciiTheme="majorHAnsi" w:hAnsiTheme="majorHAnsi" w:cs="Arial"/>
                <w:sz w:val="22"/>
                <w:szCs w:val="22"/>
              </w:rPr>
            </w:pPr>
            <w:r w:rsidRPr="00DE5524">
              <w:rPr>
                <w:rFonts w:asciiTheme="majorHAnsi" w:hAnsiTheme="majorHAnsi" w:cs="Arial"/>
                <w:sz w:val="22"/>
                <w:szCs w:val="22"/>
              </w:rPr>
              <w:t>277</w:t>
            </w:r>
          </w:p>
        </w:tc>
        <w:tc>
          <w:tcPr>
            <w:tcW w:w="850" w:type="dxa"/>
            <w:tcBorders>
              <w:top w:val="nil"/>
              <w:left w:val="nil"/>
              <w:bottom w:val="single" w:sz="4" w:space="0" w:color="auto"/>
              <w:right w:val="single" w:sz="4" w:space="0" w:color="auto"/>
            </w:tcBorders>
            <w:shd w:val="clear" w:color="auto" w:fill="auto"/>
            <w:noWrap/>
            <w:vAlign w:val="center"/>
          </w:tcPr>
          <w:p w:rsidR="009E7A5C" w:rsidRPr="00DE5524" w:rsidRDefault="009E7A5C" w:rsidP="00DE5524">
            <w:pPr>
              <w:jc w:val="center"/>
              <w:rPr>
                <w:rFonts w:asciiTheme="majorHAnsi" w:hAnsiTheme="majorHAnsi" w:cs="Arial"/>
                <w:sz w:val="22"/>
                <w:szCs w:val="22"/>
              </w:rPr>
            </w:pPr>
            <w:r w:rsidRPr="00DE5524">
              <w:rPr>
                <w:rFonts w:asciiTheme="majorHAnsi" w:hAnsiTheme="majorHAnsi" w:cs="Arial"/>
                <w:sz w:val="22"/>
                <w:szCs w:val="22"/>
              </w:rPr>
              <w:t>117</w:t>
            </w:r>
          </w:p>
        </w:tc>
        <w:tc>
          <w:tcPr>
            <w:tcW w:w="982" w:type="dxa"/>
            <w:tcBorders>
              <w:top w:val="nil"/>
              <w:left w:val="nil"/>
              <w:bottom w:val="single" w:sz="4" w:space="0" w:color="auto"/>
              <w:right w:val="single" w:sz="4" w:space="0" w:color="auto"/>
            </w:tcBorders>
            <w:shd w:val="clear" w:color="auto" w:fill="auto"/>
            <w:noWrap/>
            <w:vAlign w:val="center"/>
          </w:tcPr>
          <w:p w:rsidR="009E7A5C" w:rsidRPr="00DE5524" w:rsidRDefault="009E7A5C" w:rsidP="00DE5524">
            <w:pPr>
              <w:jc w:val="center"/>
              <w:rPr>
                <w:rFonts w:asciiTheme="majorHAnsi" w:hAnsiTheme="majorHAnsi" w:cs="Arial"/>
                <w:sz w:val="22"/>
                <w:szCs w:val="22"/>
              </w:rPr>
            </w:pPr>
            <w:r w:rsidRPr="00DE5524">
              <w:rPr>
                <w:rFonts w:asciiTheme="majorHAnsi" w:hAnsiTheme="majorHAnsi" w:cs="Arial"/>
                <w:sz w:val="22"/>
                <w:szCs w:val="22"/>
              </w:rPr>
              <w:t>160</w:t>
            </w:r>
          </w:p>
        </w:tc>
        <w:tc>
          <w:tcPr>
            <w:tcW w:w="1286" w:type="dxa"/>
            <w:tcBorders>
              <w:top w:val="nil"/>
              <w:left w:val="nil"/>
              <w:bottom w:val="single" w:sz="4" w:space="0" w:color="auto"/>
              <w:right w:val="single" w:sz="4" w:space="0" w:color="auto"/>
            </w:tcBorders>
            <w:shd w:val="clear" w:color="auto" w:fill="auto"/>
            <w:noWrap/>
            <w:vAlign w:val="center"/>
          </w:tcPr>
          <w:p w:rsidR="009E7A5C" w:rsidRPr="00DE5524" w:rsidRDefault="009E7A5C" w:rsidP="00DE5524">
            <w:pPr>
              <w:jc w:val="center"/>
              <w:rPr>
                <w:rFonts w:asciiTheme="majorHAnsi" w:hAnsiTheme="majorHAnsi" w:cs="Arial"/>
                <w:sz w:val="22"/>
                <w:szCs w:val="22"/>
              </w:rPr>
            </w:pPr>
            <w:r w:rsidRPr="00DE5524">
              <w:rPr>
                <w:rFonts w:asciiTheme="majorHAnsi" w:hAnsiTheme="majorHAnsi" w:cs="Arial"/>
                <w:sz w:val="22"/>
                <w:szCs w:val="22"/>
              </w:rPr>
              <w:t>3</w:t>
            </w:r>
          </w:p>
        </w:tc>
        <w:tc>
          <w:tcPr>
            <w:tcW w:w="709" w:type="dxa"/>
            <w:tcBorders>
              <w:top w:val="nil"/>
              <w:left w:val="nil"/>
              <w:bottom w:val="single" w:sz="4" w:space="0" w:color="auto"/>
              <w:right w:val="single" w:sz="4" w:space="0" w:color="auto"/>
            </w:tcBorders>
            <w:shd w:val="clear" w:color="auto" w:fill="auto"/>
            <w:noWrap/>
            <w:vAlign w:val="center"/>
          </w:tcPr>
          <w:p w:rsidR="009E7A5C" w:rsidRPr="00DE5524" w:rsidRDefault="009E7A5C" w:rsidP="00DE5524">
            <w:pPr>
              <w:jc w:val="center"/>
              <w:rPr>
                <w:rFonts w:asciiTheme="majorHAnsi" w:hAnsiTheme="majorHAnsi" w:cs="Arial"/>
                <w:sz w:val="22"/>
                <w:szCs w:val="22"/>
              </w:rPr>
            </w:pPr>
          </w:p>
        </w:tc>
        <w:tc>
          <w:tcPr>
            <w:tcW w:w="567" w:type="dxa"/>
            <w:tcBorders>
              <w:top w:val="nil"/>
              <w:left w:val="nil"/>
              <w:bottom w:val="single" w:sz="4" w:space="0" w:color="auto"/>
              <w:right w:val="single" w:sz="4" w:space="0" w:color="auto"/>
            </w:tcBorders>
            <w:shd w:val="clear" w:color="auto" w:fill="auto"/>
            <w:noWrap/>
            <w:vAlign w:val="center"/>
          </w:tcPr>
          <w:p w:rsidR="009E7A5C" w:rsidRPr="00DE5524" w:rsidRDefault="009E7A5C" w:rsidP="00DE5524">
            <w:pPr>
              <w:jc w:val="center"/>
              <w:rPr>
                <w:rFonts w:asciiTheme="majorHAnsi" w:hAnsiTheme="majorHAnsi" w:cs="Arial"/>
                <w:sz w:val="22"/>
                <w:szCs w:val="22"/>
              </w:rPr>
            </w:pPr>
          </w:p>
        </w:tc>
        <w:tc>
          <w:tcPr>
            <w:tcW w:w="567" w:type="dxa"/>
            <w:tcBorders>
              <w:top w:val="nil"/>
              <w:left w:val="nil"/>
              <w:bottom w:val="single" w:sz="4" w:space="0" w:color="auto"/>
              <w:right w:val="single" w:sz="8" w:space="0" w:color="auto"/>
            </w:tcBorders>
            <w:shd w:val="clear" w:color="auto" w:fill="auto"/>
            <w:noWrap/>
            <w:vAlign w:val="center"/>
          </w:tcPr>
          <w:p w:rsidR="009E7A5C" w:rsidRPr="00DE5524" w:rsidRDefault="009E7A5C" w:rsidP="00DE5524">
            <w:pPr>
              <w:jc w:val="center"/>
              <w:rPr>
                <w:rFonts w:asciiTheme="majorHAnsi" w:hAnsiTheme="majorHAnsi" w:cs="Arial"/>
                <w:sz w:val="22"/>
                <w:szCs w:val="22"/>
              </w:rPr>
            </w:pPr>
            <w:r w:rsidRPr="00DE5524">
              <w:rPr>
                <w:rFonts w:asciiTheme="majorHAnsi" w:hAnsiTheme="majorHAnsi" w:cs="Arial"/>
                <w:sz w:val="22"/>
                <w:szCs w:val="22"/>
              </w:rPr>
              <w:t>277</w:t>
            </w:r>
          </w:p>
        </w:tc>
      </w:tr>
      <w:tr w:rsidR="009E7A5C" w:rsidRPr="00DE5524" w:rsidTr="002738E4">
        <w:trPr>
          <w:trHeight w:val="255"/>
        </w:trPr>
        <w:tc>
          <w:tcPr>
            <w:tcW w:w="160" w:type="dxa"/>
            <w:tcBorders>
              <w:top w:val="nil"/>
              <w:left w:val="nil"/>
              <w:bottom w:val="nil"/>
              <w:right w:val="nil"/>
            </w:tcBorders>
            <w:shd w:val="clear" w:color="auto" w:fill="auto"/>
            <w:noWrap/>
            <w:vAlign w:val="bottom"/>
            <w:hideMark/>
          </w:tcPr>
          <w:p w:rsidR="009E7A5C" w:rsidRPr="00DE5524" w:rsidRDefault="009E7A5C" w:rsidP="00DE5524">
            <w:pPr>
              <w:rPr>
                <w:rFonts w:asciiTheme="majorHAnsi" w:hAnsiTheme="majorHAnsi" w:cs="Arial"/>
                <w:sz w:val="22"/>
                <w:szCs w:val="22"/>
              </w:rPr>
            </w:pPr>
          </w:p>
        </w:tc>
        <w:tc>
          <w:tcPr>
            <w:tcW w:w="691" w:type="dxa"/>
            <w:tcBorders>
              <w:top w:val="nil"/>
              <w:left w:val="single" w:sz="8" w:space="0" w:color="auto"/>
              <w:bottom w:val="single" w:sz="4" w:space="0" w:color="auto"/>
              <w:right w:val="nil"/>
            </w:tcBorders>
            <w:shd w:val="clear" w:color="auto" w:fill="auto"/>
            <w:noWrap/>
            <w:vAlign w:val="bottom"/>
          </w:tcPr>
          <w:p w:rsidR="009E7A5C" w:rsidRPr="00DE5524" w:rsidRDefault="009E7A5C" w:rsidP="00DE5524">
            <w:pPr>
              <w:jc w:val="center"/>
              <w:rPr>
                <w:rFonts w:asciiTheme="majorHAnsi" w:hAnsiTheme="majorHAnsi" w:cs="Arial"/>
                <w:sz w:val="22"/>
                <w:szCs w:val="22"/>
              </w:rPr>
            </w:pPr>
            <w:r w:rsidRPr="00DE5524">
              <w:rPr>
                <w:rFonts w:asciiTheme="majorHAnsi" w:hAnsiTheme="majorHAnsi" w:cs="Arial"/>
                <w:sz w:val="22"/>
                <w:szCs w:val="22"/>
              </w:rPr>
              <w:t>20</w:t>
            </w:r>
          </w:p>
        </w:tc>
        <w:tc>
          <w:tcPr>
            <w:tcW w:w="6520" w:type="dxa"/>
            <w:tcBorders>
              <w:top w:val="nil"/>
              <w:left w:val="single" w:sz="8" w:space="0" w:color="auto"/>
              <w:bottom w:val="single" w:sz="4" w:space="0" w:color="auto"/>
              <w:right w:val="single" w:sz="8" w:space="0" w:color="auto"/>
            </w:tcBorders>
            <w:shd w:val="clear" w:color="auto" w:fill="auto"/>
            <w:noWrap/>
            <w:vAlign w:val="bottom"/>
          </w:tcPr>
          <w:p w:rsidR="009E7A5C" w:rsidRPr="00DE5524" w:rsidRDefault="009E7A5C" w:rsidP="00DE5524">
            <w:pPr>
              <w:rPr>
                <w:rFonts w:asciiTheme="majorHAnsi" w:hAnsiTheme="majorHAnsi" w:cs="Arial"/>
                <w:bCs/>
                <w:sz w:val="22"/>
                <w:szCs w:val="22"/>
              </w:rPr>
            </w:pPr>
            <w:r w:rsidRPr="00DE5524">
              <w:rPr>
                <w:rFonts w:asciiTheme="majorHAnsi" w:hAnsiTheme="majorHAnsi" w:cs="Arial"/>
                <w:bCs/>
                <w:sz w:val="22"/>
                <w:szCs w:val="22"/>
              </w:rPr>
              <w:t>Historia de la Enfermería</w:t>
            </w:r>
          </w:p>
        </w:tc>
        <w:tc>
          <w:tcPr>
            <w:tcW w:w="993" w:type="dxa"/>
            <w:tcBorders>
              <w:top w:val="nil"/>
              <w:left w:val="nil"/>
              <w:bottom w:val="single" w:sz="4" w:space="0" w:color="auto"/>
              <w:right w:val="single" w:sz="4" w:space="0" w:color="auto"/>
            </w:tcBorders>
            <w:shd w:val="clear" w:color="auto" w:fill="auto"/>
            <w:noWrap/>
            <w:vAlign w:val="center"/>
          </w:tcPr>
          <w:p w:rsidR="009E7A5C" w:rsidRPr="00DE5524" w:rsidRDefault="009E7A5C" w:rsidP="00DE5524">
            <w:pPr>
              <w:jc w:val="center"/>
              <w:rPr>
                <w:rFonts w:asciiTheme="majorHAnsi" w:hAnsiTheme="majorHAnsi" w:cs="Arial"/>
                <w:bCs/>
                <w:sz w:val="22"/>
                <w:szCs w:val="22"/>
              </w:rPr>
            </w:pPr>
            <w:r w:rsidRPr="00DE5524">
              <w:rPr>
                <w:rFonts w:asciiTheme="majorHAnsi" w:hAnsiTheme="majorHAnsi" w:cs="Arial"/>
                <w:bCs/>
                <w:sz w:val="22"/>
                <w:szCs w:val="22"/>
              </w:rPr>
              <w:t>20</w:t>
            </w:r>
          </w:p>
        </w:tc>
        <w:tc>
          <w:tcPr>
            <w:tcW w:w="850" w:type="dxa"/>
            <w:tcBorders>
              <w:top w:val="nil"/>
              <w:left w:val="nil"/>
              <w:bottom w:val="single" w:sz="4" w:space="0" w:color="auto"/>
              <w:right w:val="single" w:sz="4" w:space="0" w:color="auto"/>
            </w:tcBorders>
            <w:shd w:val="clear" w:color="auto" w:fill="auto"/>
            <w:noWrap/>
            <w:vAlign w:val="center"/>
          </w:tcPr>
          <w:p w:rsidR="009E7A5C" w:rsidRPr="00DE5524" w:rsidRDefault="009E7A5C" w:rsidP="00DE5524">
            <w:pPr>
              <w:jc w:val="center"/>
              <w:rPr>
                <w:rFonts w:asciiTheme="majorHAnsi" w:hAnsiTheme="majorHAnsi" w:cs="Arial"/>
                <w:bCs/>
                <w:sz w:val="22"/>
                <w:szCs w:val="22"/>
              </w:rPr>
            </w:pPr>
            <w:r w:rsidRPr="00DE5524">
              <w:rPr>
                <w:rFonts w:asciiTheme="majorHAnsi" w:hAnsiTheme="majorHAnsi" w:cs="Arial"/>
                <w:bCs/>
                <w:sz w:val="22"/>
                <w:szCs w:val="22"/>
              </w:rPr>
              <w:t>20</w:t>
            </w:r>
          </w:p>
        </w:tc>
        <w:tc>
          <w:tcPr>
            <w:tcW w:w="982" w:type="dxa"/>
            <w:tcBorders>
              <w:top w:val="nil"/>
              <w:left w:val="nil"/>
              <w:bottom w:val="single" w:sz="4" w:space="0" w:color="auto"/>
              <w:right w:val="single" w:sz="4" w:space="0" w:color="auto"/>
            </w:tcBorders>
            <w:shd w:val="clear" w:color="auto" w:fill="auto"/>
            <w:noWrap/>
            <w:vAlign w:val="center"/>
          </w:tcPr>
          <w:p w:rsidR="009E7A5C" w:rsidRPr="00DE5524" w:rsidRDefault="009E7A5C" w:rsidP="00DE5524">
            <w:pPr>
              <w:jc w:val="center"/>
              <w:rPr>
                <w:rFonts w:asciiTheme="majorHAnsi" w:hAnsiTheme="majorHAnsi" w:cs="Arial"/>
                <w:sz w:val="22"/>
                <w:szCs w:val="22"/>
              </w:rPr>
            </w:pPr>
          </w:p>
        </w:tc>
        <w:tc>
          <w:tcPr>
            <w:tcW w:w="1286" w:type="dxa"/>
            <w:tcBorders>
              <w:top w:val="nil"/>
              <w:left w:val="nil"/>
              <w:bottom w:val="single" w:sz="4" w:space="0" w:color="auto"/>
              <w:right w:val="single" w:sz="4" w:space="0" w:color="auto"/>
            </w:tcBorders>
            <w:shd w:val="clear" w:color="auto" w:fill="auto"/>
            <w:noWrap/>
            <w:vAlign w:val="center"/>
          </w:tcPr>
          <w:p w:rsidR="009E7A5C" w:rsidRPr="00DE5524" w:rsidRDefault="009E7A5C" w:rsidP="00DE5524">
            <w:pPr>
              <w:jc w:val="center"/>
              <w:rPr>
                <w:rFonts w:asciiTheme="majorHAnsi" w:hAnsiTheme="majorHAnsi" w:cs="Arial"/>
                <w:sz w:val="22"/>
                <w:szCs w:val="22"/>
              </w:rPr>
            </w:pPr>
          </w:p>
        </w:tc>
        <w:tc>
          <w:tcPr>
            <w:tcW w:w="709" w:type="dxa"/>
            <w:tcBorders>
              <w:top w:val="nil"/>
              <w:left w:val="nil"/>
              <w:bottom w:val="single" w:sz="4" w:space="0" w:color="auto"/>
              <w:right w:val="single" w:sz="4" w:space="0" w:color="auto"/>
            </w:tcBorders>
            <w:shd w:val="clear" w:color="auto" w:fill="auto"/>
            <w:noWrap/>
            <w:vAlign w:val="center"/>
          </w:tcPr>
          <w:p w:rsidR="009E7A5C" w:rsidRPr="00DE5524" w:rsidRDefault="009E7A5C" w:rsidP="00DE5524">
            <w:pPr>
              <w:jc w:val="center"/>
              <w:rPr>
                <w:rFonts w:asciiTheme="majorHAnsi" w:hAnsiTheme="majorHAnsi" w:cs="Arial"/>
                <w:sz w:val="22"/>
                <w:szCs w:val="22"/>
              </w:rPr>
            </w:pPr>
            <w:r w:rsidRPr="00DE5524">
              <w:rPr>
                <w:rFonts w:asciiTheme="majorHAnsi" w:hAnsiTheme="majorHAnsi" w:cs="Arial"/>
                <w:bCs/>
                <w:sz w:val="22"/>
                <w:szCs w:val="22"/>
              </w:rPr>
              <w:t>20</w:t>
            </w:r>
          </w:p>
        </w:tc>
        <w:tc>
          <w:tcPr>
            <w:tcW w:w="567" w:type="dxa"/>
            <w:tcBorders>
              <w:top w:val="nil"/>
              <w:left w:val="nil"/>
              <w:bottom w:val="single" w:sz="4" w:space="0" w:color="auto"/>
              <w:right w:val="single" w:sz="4" w:space="0" w:color="auto"/>
            </w:tcBorders>
            <w:shd w:val="clear" w:color="auto" w:fill="auto"/>
            <w:noWrap/>
            <w:vAlign w:val="center"/>
          </w:tcPr>
          <w:p w:rsidR="009E7A5C" w:rsidRPr="00DE5524" w:rsidRDefault="009E7A5C" w:rsidP="00DE5524">
            <w:pPr>
              <w:jc w:val="center"/>
              <w:rPr>
                <w:rFonts w:asciiTheme="majorHAnsi" w:hAnsiTheme="majorHAnsi" w:cs="Arial"/>
                <w:bCs/>
                <w:sz w:val="22"/>
                <w:szCs w:val="22"/>
              </w:rPr>
            </w:pPr>
          </w:p>
        </w:tc>
        <w:tc>
          <w:tcPr>
            <w:tcW w:w="567" w:type="dxa"/>
            <w:tcBorders>
              <w:top w:val="nil"/>
              <w:left w:val="nil"/>
              <w:bottom w:val="single" w:sz="4" w:space="0" w:color="auto"/>
              <w:right w:val="single" w:sz="8" w:space="0" w:color="auto"/>
            </w:tcBorders>
            <w:shd w:val="clear" w:color="auto" w:fill="auto"/>
            <w:noWrap/>
            <w:vAlign w:val="center"/>
          </w:tcPr>
          <w:p w:rsidR="009E7A5C" w:rsidRPr="00DE5524" w:rsidRDefault="009E7A5C" w:rsidP="00DE5524">
            <w:pPr>
              <w:jc w:val="center"/>
              <w:rPr>
                <w:rFonts w:asciiTheme="majorHAnsi" w:hAnsiTheme="majorHAnsi" w:cs="Arial"/>
                <w:sz w:val="22"/>
                <w:szCs w:val="22"/>
              </w:rPr>
            </w:pPr>
          </w:p>
        </w:tc>
      </w:tr>
      <w:tr w:rsidR="009E7A5C" w:rsidRPr="00DE5524" w:rsidTr="002738E4">
        <w:trPr>
          <w:trHeight w:val="240"/>
        </w:trPr>
        <w:tc>
          <w:tcPr>
            <w:tcW w:w="160" w:type="dxa"/>
            <w:tcBorders>
              <w:top w:val="nil"/>
              <w:left w:val="nil"/>
              <w:bottom w:val="nil"/>
              <w:right w:val="single" w:sz="4" w:space="0" w:color="auto"/>
            </w:tcBorders>
            <w:shd w:val="clear" w:color="auto" w:fill="auto"/>
            <w:noWrap/>
            <w:vAlign w:val="bottom"/>
            <w:hideMark/>
          </w:tcPr>
          <w:p w:rsidR="009E7A5C" w:rsidRPr="00DE5524" w:rsidRDefault="009E7A5C" w:rsidP="00DE5524">
            <w:pPr>
              <w:rPr>
                <w:rFonts w:asciiTheme="majorHAnsi" w:hAnsiTheme="majorHAnsi" w:cs="Arial"/>
                <w:sz w:val="22"/>
                <w:szCs w:val="22"/>
              </w:rPr>
            </w:pP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E7A5C" w:rsidRPr="00DE5524" w:rsidRDefault="009E7A5C" w:rsidP="00DE5524">
            <w:pPr>
              <w:jc w:val="center"/>
              <w:rPr>
                <w:rFonts w:asciiTheme="majorHAnsi" w:hAnsiTheme="majorHAnsi" w:cs="Arial"/>
                <w:sz w:val="22"/>
                <w:szCs w:val="22"/>
              </w:rPr>
            </w:pPr>
            <w:r w:rsidRPr="00DE5524">
              <w:rPr>
                <w:rFonts w:asciiTheme="majorHAnsi" w:hAnsiTheme="majorHAnsi" w:cs="Arial"/>
                <w:sz w:val="22"/>
                <w:szCs w:val="22"/>
              </w:rPr>
              <w:t>21</w:t>
            </w:r>
          </w:p>
        </w:tc>
        <w:tc>
          <w:tcPr>
            <w:tcW w:w="65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E7A5C" w:rsidRPr="00DE5524" w:rsidRDefault="009E7A5C" w:rsidP="00DE5524">
            <w:pPr>
              <w:rPr>
                <w:rFonts w:asciiTheme="majorHAnsi" w:hAnsiTheme="majorHAnsi" w:cs="Arial"/>
                <w:bCs/>
                <w:sz w:val="22"/>
                <w:szCs w:val="22"/>
              </w:rPr>
            </w:pPr>
            <w:r w:rsidRPr="00DE5524">
              <w:rPr>
                <w:rFonts w:asciiTheme="majorHAnsi" w:hAnsiTheme="majorHAnsi" w:cs="Arial"/>
                <w:bCs/>
                <w:sz w:val="22"/>
                <w:szCs w:val="22"/>
              </w:rPr>
              <w:t xml:space="preserve">Gestión de los servicios de salud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7A5C" w:rsidRPr="00DE5524" w:rsidRDefault="009E7A5C" w:rsidP="00DE5524">
            <w:pPr>
              <w:jc w:val="center"/>
              <w:rPr>
                <w:rFonts w:asciiTheme="majorHAnsi" w:hAnsiTheme="majorHAnsi" w:cs="Arial"/>
                <w:bCs/>
                <w:sz w:val="22"/>
                <w:szCs w:val="22"/>
              </w:rPr>
            </w:pPr>
            <w:r w:rsidRPr="00DE5524">
              <w:rPr>
                <w:rFonts w:asciiTheme="majorHAnsi" w:hAnsiTheme="majorHAnsi" w:cs="Arial"/>
                <w:bCs/>
                <w:sz w:val="22"/>
                <w:szCs w:val="22"/>
              </w:rPr>
              <w:t>40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7A5C" w:rsidRPr="00DE5524" w:rsidRDefault="009E7A5C" w:rsidP="00DE5524">
            <w:pPr>
              <w:jc w:val="center"/>
              <w:rPr>
                <w:rFonts w:asciiTheme="majorHAnsi" w:hAnsiTheme="majorHAnsi" w:cs="Arial"/>
                <w:bCs/>
                <w:sz w:val="22"/>
                <w:szCs w:val="22"/>
              </w:rPr>
            </w:pPr>
            <w:r w:rsidRPr="00DE5524">
              <w:rPr>
                <w:rFonts w:asciiTheme="majorHAnsi" w:hAnsiTheme="majorHAnsi" w:cs="Arial"/>
                <w:bCs/>
                <w:sz w:val="22"/>
                <w:szCs w:val="22"/>
              </w:rPr>
              <w:t>40</w:t>
            </w:r>
          </w:p>
        </w:tc>
        <w:tc>
          <w:tcPr>
            <w:tcW w:w="9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7A5C" w:rsidRPr="00DE5524" w:rsidRDefault="009E7A5C" w:rsidP="00DE5524">
            <w:pPr>
              <w:jc w:val="center"/>
              <w:rPr>
                <w:rFonts w:asciiTheme="majorHAnsi" w:hAnsiTheme="majorHAnsi" w:cs="Arial"/>
                <w:sz w:val="22"/>
                <w:szCs w:val="22"/>
              </w:rPr>
            </w:pP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7A5C" w:rsidRPr="00DE5524" w:rsidRDefault="009E7A5C" w:rsidP="00DE5524">
            <w:pPr>
              <w:jc w:val="center"/>
              <w:rPr>
                <w:rFonts w:asciiTheme="majorHAnsi" w:hAnsiTheme="majorHAnsi" w:cs="Arial"/>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7A5C" w:rsidRPr="00DE5524" w:rsidRDefault="009E7A5C" w:rsidP="00DE5524">
            <w:pPr>
              <w:jc w:val="center"/>
              <w:rPr>
                <w:rFonts w:asciiTheme="majorHAnsi" w:hAnsiTheme="majorHAnsi" w:cs="Arial"/>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7A5C" w:rsidRPr="00DE5524" w:rsidRDefault="009E7A5C" w:rsidP="00DE5524">
            <w:pPr>
              <w:jc w:val="center"/>
              <w:rPr>
                <w:rFonts w:asciiTheme="majorHAnsi" w:hAnsiTheme="majorHAnsi" w:cs="Arial"/>
                <w:bCs/>
                <w:sz w:val="22"/>
                <w:szCs w:val="22"/>
              </w:rPr>
            </w:pPr>
            <w:r w:rsidRPr="00DE5524">
              <w:rPr>
                <w:rFonts w:asciiTheme="majorHAnsi" w:hAnsiTheme="majorHAnsi" w:cs="Arial"/>
                <w:bCs/>
                <w:sz w:val="22"/>
                <w:szCs w:val="22"/>
              </w:rPr>
              <w:t>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7A5C" w:rsidRPr="00DE5524" w:rsidRDefault="009E7A5C" w:rsidP="00DE5524">
            <w:pPr>
              <w:jc w:val="center"/>
              <w:rPr>
                <w:rFonts w:asciiTheme="majorHAnsi" w:hAnsiTheme="majorHAnsi" w:cs="Arial"/>
                <w:sz w:val="22"/>
                <w:szCs w:val="22"/>
              </w:rPr>
            </w:pPr>
          </w:p>
        </w:tc>
      </w:tr>
      <w:tr w:rsidR="009E7A5C" w:rsidRPr="00DE5524" w:rsidTr="002738E4">
        <w:trPr>
          <w:trHeight w:val="270"/>
        </w:trPr>
        <w:tc>
          <w:tcPr>
            <w:tcW w:w="160" w:type="dxa"/>
            <w:tcBorders>
              <w:top w:val="nil"/>
              <w:left w:val="nil"/>
              <w:bottom w:val="nil"/>
              <w:right w:val="single" w:sz="4" w:space="0" w:color="auto"/>
            </w:tcBorders>
            <w:shd w:val="clear" w:color="auto" w:fill="auto"/>
            <w:noWrap/>
            <w:vAlign w:val="bottom"/>
          </w:tcPr>
          <w:p w:rsidR="009E7A5C" w:rsidRPr="00DE5524" w:rsidRDefault="009E7A5C" w:rsidP="00DE5524">
            <w:pPr>
              <w:rPr>
                <w:rFonts w:asciiTheme="majorHAnsi" w:hAnsiTheme="majorHAnsi" w:cs="Arial"/>
                <w:sz w:val="22"/>
                <w:szCs w:val="22"/>
              </w:rPr>
            </w:pP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E7A5C" w:rsidRPr="00DE5524" w:rsidRDefault="009E7A5C" w:rsidP="00DE5524">
            <w:pPr>
              <w:jc w:val="center"/>
              <w:rPr>
                <w:rFonts w:asciiTheme="majorHAnsi" w:hAnsiTheme="majorHAnsi" w:cs="Arial"/>
                <w:sz w:val="22"/>
                <w:szCs w:val="22"/>
              </w:rPr>
            </w:pPr>
            <w:r w:rsidRPr="00DE5524">
              <w:rPr>
                <w:rFonts w:asciiTheme="majorHAnsi" w:hAnsiTheme="majorHAnsi" w:cs="Arial"/>
                <w:sz w:val="22"/>
                <w:szCs w:val="22"/>
              </w:rPr>
              <w:t>22</w:t>
            </w:r>
          </w:p>
        </w:tc>
        <w:tc>
          <w:tcPr>
            <w:tcW w:w="65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E7A5C" w:rsidRPr="00DE5524" w:rsidRDefault="009E7A5C" w:rsidP="00DE5524">
            <w:pPr>
              <w:rPr>
                <w:rFonts w:asciiTheme="majorHAnsi" w:hAnsiTheme="majorHAnsi" w:cs="Arial"/>
                <w:sz w:val="22"/>
                <w:szCs w:val="22"/>
              </w:rPr>
            </w:pPr>
            <w:r w:rsidRPr="00DE5524">
              <w:rPr>
                <w:rFonts w:asciiTheme="majorHAnsi" w:hAnsiTheme="majorHAnsi" w:cs="Arial"/>
                <w:sz w:val="22"/>
                <w:szCs w:val="22"/>
              </w:rPr>
              <w:t xml:space="preserve">Práctica </w:t>
            </w:r>
            <w:proofErr w:type="spellStart"/>
            <w:r w:rsidRPr="00DE5524">
              <w:rPr>
                <w:rFonts w:asciiTheme="majorHAnsi" w:hAnsiTheme="majorHAnsi" w:cs="Arial"/>
                <w:sz w:val="22"/>
                <w:szCs w:val="22"/>
              </w:rPr>
              <w:t>preprofesional</w:t>
            </w:r>
            <w:proofErr w:type="spellEnd"/>
            <w:r w:rsidRPr="00DE5524">
              <w:rPr>
                <w:rFonts w:asciiTheme="majorHAnsi" w:hAnsiTheme="majorHAnsi" w:cs="Arial"/>
                <w:sz w:val="22"/>
                <w:szCs w:val="22"/>
              </w:rPr>
              <w:t xml:space="preserve">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7A5C" w:rsidRPr="00DE5524" w:rsidRDefault="009E7A5C" w:rsidP="00DE5524">
            <w:pPr>
              <w:jc w:val="center"/>
              <w:rPr>
                <w:rFonts w:asciiTheme="majorHAnsi" w:hAnsiTheme="majorHAnsi" w:cs="Arial"/>
                <w:sz w:val="22"/>
                <w:szCs w:val="22"/>
              </w:rPr>
            </w:pPr>
            <w:r w:rsidRPr="00DE5524">
              <w:rPr>
                <w:rFonts w:asciiTheme="majorHAnsi" w:hAnsiTheme="majorHAnsi" w:cs="Arial"/>
                <w:sz w:val="22"/>
                <w:szCs w:val="22"/>
              </w:rPr>
              <w:t>280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7A5C" w:rsidRPr="00DE5524" w:rsidRDefault="009E7A5C" w:rsidP="00DE5524">
            <w:pPr>
              <w:jc w:val="center"/>
              <w:rPr>
                <w:rFonts w:asciiTheme="majorHAnsi" w:hAnsiTheme="majorHAnsi" w:cs="Arial"/>
                <w:sz w:val="22"/>
                <w:szCs w:val="22"/>
              </w:rPr>
            </w:pPr>
            <w:r w:rsidRPr="00DE5524">
              <w:rPr>
                <w:rFonts w:asciiTheme="majorHAnsi" w:hAnsiTheme="majorHAnsi" w:cs="Arial"/>
                <w:sz w:val="22"/>
                <w:szCs w:val="22"/>
              </w:rPr>
              <w:t>56</w:t>
            </w:r>
          </w:p>
        </w:tc>
        <w:tc>
          <w:tcPr>
            <w:tcW w:w="9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7A5C" w:rsidRPr="00DE5524" w:rsidRDefault="009E7A5C" w:rsidP="00DE5524">
            <w:pPr>
              <w:jc w:val="center"/>
              <w:rPr>
                <w:rFonts w:asciiTheme="majorHAnsi" w:hAnsiTheme="majorHAnsi" w:cs="Arial"/>
                <w:sz w:val="22"/>
                <w:szCs w:val="22"/>
              </w:rPr>
            </w:pPr>
            <w:r w:rsidRPr="00DE5524">
              <w:rPr>
                <w:rFonts w:asciiTheme="majorHAnsi" w:hAnsiTheme="majorHAnsi" w:cs="Arial"/>
                <w:sz w:val="22"/>
                <w:szCs w:val="22"/>
              </w:rPr>
              <w:t>224</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7A5C" w:rsidRPr="00DE5524" w:rsidRDefault="009E7A5C" w:rsidP="00DE5524">
            <w:pPr>
              <w:jc w:val="center"/>
              <w:rPr>
                <w:rFonts w:asciiTheme="majorHAnsi" w:hAnsiTheme="majorHAnsi" w:cs="Arial"/>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7A5C" w:rsidRPr="00DE5524" w:rsidRDefault="009E7A5C" w:rsidP="00DE5524">
            <w:pPr>
              <w:jc w:val="center"/>
              <w:rPr>
                <w:rFonts w:asciiTheme="majorHAnsi" w:hAnsiTheme="majorHAnsi" w:cs="Arial"/>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7A5C" w:rsidRPr="00DE5524" w:rsidRDefault="009E7A5C" w:rsidP="00DE5524">
            <w:pPr>
              <w:jc w:val="center"/>
              <w:rPr>
                <w:rFonts w:asciiTheme="majorHAnsi" w:hAnsiTheme="majorHAnsi" w:cs="Arial"/>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7A5C" w:rsidRPr="00DE5524" w:rsidRDefault="009E7A5C" w:rsidP="00DE5524">
            <w:pPr>
              <w:jc w:val="center"/>
              <w:rPr>
                <w:rFonts w:asciiTheme="majorHAnsi" w:hAnsiTheme="majorHAnsi" w:cs="Arial"/>
                <w:sz w:val="22"/>
                <w:szCs w:val="22"/>
              </w:rPr>
            </w:pPr>
            <w:r w:rsidRPr="00DE5524">
              <w:rPr>
                <w:rFonts w:asciiTheme="majorHAnsi" w:hAnsiTheme="majorHAnsi" w:cs="Arial"/>
                <w:sz w:val="22"/>
                <w:szCs w:val="22"/>
              </w:rPr>
              <w:t>280</w:t>
            </w:r>
          </w:p>
        </w:tc>
      </w:tr>
      <w:tr w:rsidR="009E7A5C" w:rsidRPr="00DE5524" w:rsidTr="002738E4">
        <w:trPr>
          <w:trHeight w:val="270"/>
        </w:trPr>
        <w:tc>
          <w:tcPr>
            <w:tcW w:w="160" w:type="dxa"/>
            <w:tcBorders>
              <w:top w:val="nil"/>
              <w:left w:val="nil"/>
              <w:bottom w:val="nil"/>
              <w:right w:val="nil"/>
            </w:tcBorders>
            <w:shd w:val="clear" w:color="auto" w:fill="auto"/>
            <w:noWrap/>
            <w:vAlign w:val="bottom"/>
          </w:tcPr>
          <w:p w:rsidR="009E7A5C" w:rsidRPr="00DE5524" w:rsidRDefault="009E7A5C" w:rsidP="00DE5524">
            <w:pPr>
              <w:rPr>
                <w:rFonts w:asciiTheme="majorHAnsi" w:hAnsiTheme="majorHAnsi" w:cs="Arial"/>
                <w:sz w:val="22"/>
                <w:szCs w:val="22"/>
              </w:rPr>
            </w:pPr>
          </w:p>
        </w:tc>
        <w:tc>
          <w:tcPr>
            <w:tcW w:w="691" w:type="dxa"/>
            <w:tcBorders>
              <w:top w:val="nil"/>
              <w:left w:val="single" w:sz="8" w:space="0" w:color="auto"/>
              <w:bottom w:val="single" w:sz="4" w:space="0" w:color="auto"/>
              <w:right w:val="nil"/>
            </w:tcBorders>
            <w:shd w:val="clear" w:color="auto" w:fill="auto"/>
            <w:noWrap/>
            <w:vAlign w:val="bottom"/>
          </w:tcPr>
          <w:p w:rsidR="009E7A5C" w:rsidRPr="00DE5524" w:rsidRDefault="009E7A5C" w:rsidP="00DE5524">
            <w:pPr>
              <w:jc w:val="center"/>
              <w:rPr>
                <w:rFonts w:asciiTheme="majorHAnsi" w:hAnsiTheme="majorHAnsi" w:cs="Arial"/>
                <w:sz w:val="22"/>
                <w:szCs w:val="22"/>
              </w:rPr>
            </w:pPr>
            <w:r w:rsidRPr="00DE5524">
              <w:rPr>
                <w:rFonts w:asciiTheme="majorHAnsi" w:hAnsiTheme="majorHAnsi" w:cs="Arial"/>
                <w:sz w:val="22"/>
                <w:szCs w:val="22"/>
              </w:rPr>
              <w:t>23</w:t>
            </w:r>
          </w:p>
        </w:tc>
        <w:tc>
          <w:tcPr>
            <w:tcW w:w="6520" w:type="dxa"/>
            <w:tcBorders>
              <w:top w:val="nil"/>
              <w:left w:val="single" w:sz="8" w:space="0" w:color="auto"/>
              <w:bottom w:val="single" w:sz="4" w:space="0" w:color="auto"/>
              <w:right w:val="single" w:sz="8" w:space="0" w:color="auto"/>
            </w:tcBorders>
            <w:shd w:val="clear" w:color="auto" w:fill="auto"/>
            <w:noWrap/>
            <w:vAlign w:val="bottom"/>
          </w:tcPr>
          <w:p w:rsidR="009E7A5C" w:rsidRPr="00DE5524" w:rsidRDefault="009E7A5C" w:rsidP="00DE5524">
            <w:pPr>
              <w:rPr>
                <w:rFonts w:asciiTheme="majorHAnsi" w:hAnsiTheme="majorHAnsi" w:cs="Arial"/>
                <w:sz w:val="22"/>
                <w:szCs w:val="22"/>
              </w:rPr>
            </w:pPr>
            <w:r w:rsidRPr="00DE5524">
              <w:rPr>
                <w:rFonts w:asciiTheme="majorHAnsi" w:hAnsiTheme="majorHAnsi" w:cs="Arial"/>
                <w:sz w:val="22"/>
                <w:szCs w:val="22"/>
              </w:rPr>
              <w:t>Examen Estatal</w:t>
            </w:r>
          </w:p>
        </w:tc>
        <w:tc>
          <w:tcPr>
            <w:tcW w:w="993" w:type="dxa"/>
            <w:tcBorders>
              <w:top w:val="nil"/>
              <w:left w:val="nil"/>
              <w:bottom w:val="single" w:sz="4" w:space="0" w:color="auto"/>
              <w:right w:val="single" w:sz="4" w:space="0" w:color="auto"/>
            </w:tcBorders>
            <w:shd w:val="clear" w:color="auto" w:fill="auto"/>
            <w:noWrap/>
            <w:vAlign w:val="center"/>
          </w:tcPr>
          <w:p w:rsidR="009E7A5C" w:rsidRPr="00DE5524" w:rsidRDefault="009E7A5C" w:rsidP="00DE5524">
            <w:pPr>
              <w:jc w:val="center"/>
              <w:rPr>
                <w:rFonts w:asciiTheme="majorHAnsi" w:hAnsiTheme="majorHAnsi" w:cs="Arial"/>
                <w:sz w:val="22"/>
                <w:szCs w:val="22"/>
              </w:rPr>
            </w:pPr>
          </w:p>
        </w:tc>
        <w:tc>
          <w:tcPr>
            <w:tcW w:w="850" w:type="dxa"/>
            <w:tcBorders>
              <w:top w:val="nil"/>
              <w:left w:val="nil"/>
              <w:bottom w:val="single" w:sz="4" w:space="0" w:color="auto"/>
              <w:right w:val="single" w:sz="4" w:space="0" w:color="auto"/>
            </w:tcBorders>
            <w:shd w:val="clear" w:color="auto" w:fill="auto"/>
            <w:noWrap/>
            <w:vAlign w:val="center"/>
          </w:tcPr>
          <w:p w:rsidR="009E7A5C" w:rsidRPr="00DE5524" w:rsidRDefault="009E7A5C" w:rsidP="00DE5524">
            <w:pPr>
              <w:jc w:val="center"/>
              <w:rPr>
                <w:rFonts w:asciiTheme="majorHAnsi" w:hAnsiTheme="majorHAnsi" w:cs="Arial"/>
                <w:sz w:val="22"/>
                <w:szCs w:val="22"/>
              </w:rPr>
            </w:pPr>
          </w:p>
        </w:tc>
        <w:tc>
          <w:tcPr>
            <w:tcW w:w="982" w:type="dxa"/>
            <w:tcBorders>
              <w:top w:val="nil"/>
              <w:left w:val="nil"/>
              <w:bottom w:val="single" w:sz="4" w:space="0" w:color="auto"/>
              <w:right w:val="single" w:sz="4" w:space="0" w:color="auto"/>
            </w:tcBorders>
            <w:shd w:val="clear" w:color="auto" w:fill="auto"/>
            <w:noWrap/>
            <w:vAlign w:val="center"/>
          </w:tcPr>
          <w:p w:rsidR="009E7A5C" w:rsidRPr="00DE5524" w:rsidRDefault="009E7A5C" w:rsidP="00DE5524">
            <w:pPr>
              <w:jc w:val="center"/>
              <w:rPr>
                <w:rFonts w:asciiTheme="majorHAnsi" w:hAnsiTheme="majorHAnsi" w:cs="Arial"/>
                <w:sz w:val="22"/>
                <w:szCs w:val="22"/>
              </w:rPr>
            </w:pPr>
          </w:p>
        </w:tc>
        <w:tc>
          <w:tcPr>
            <w:tcW w:w="1286" w:type="dxa"/>
            <w:tcBorders>
              <w:top w:val="nil"/>
              <w:left w:val="nil"/>
              <w:bottom w:val="single" w:sz="4" w:space="0" w:color="auto"/>
              <w:right w:val="single" w:sz="4" w:space="0" w:color="auto"/>
            </w:tcBorders>
            <w:shd w:val="clear" w:color="auto" w:fill="auto"/>
            <w:noWrap/>
            <w:vAlign w:val="center"/>
          </w:tcPr>
          <w:p w:rsidR="009E7A5C" w:rsidRPr="00DE5524" w:rsidRDefault="009E7A5C" w:rsidP="00DE5524">
            <w:pPr>
              <w:jc w:val="center"/>
              <w:rPr>
                <w:rFonts w:asciiTheme="majorHAnsi" w:hAnsiTheme="majorHAnsi" w:cs="Arial"/>
                <w:sz w:val="22"/>
                <w:szCs w:val="22"/>
              </w:rPr>
            </w:pPr>
          </w:p>
        </w:tc>
        <w:tc>
          <w:tcPr>
            <w:tcW w:w="709" w:type="dxa"/>
            <w:tcBorders>
              <w:top w:val="nil"/>
              <w:left w:val="nil"/>
              <w:bottom w:val="single" w:sz="4" w:space="0" w:color="auto"/>
              <w:right w:val="single" w:sz="4" w:space="0" w:color="auto"/>
            </w:tcBorders>
            <w:shd w:val="clear" w:color="auto" w:fill="auto"/>
            <w:noWrap/>
            <w:vAlign w:val="center"/>
          </w:tcPr>
          <w:p w:rsidR="009E7A5C" w:rsidRPr="00DE5524" w:rsidRDefault="009E7A5C" w:rsidP="00DE5524">
            <w:pPr>
              <w:jc w:val="center"/>
              <w:rPr>
                <w:rFonts w:asciiTheme="majorHAnsi" w:hAnsiTheme="majorHAnsi" w:cs="Arial"/>
                <w:sz w:val="22"/>
                <w:szCs w:val="22"/>
              </w:rPr>
            </w:pPr>
          </w:p>
        </w:tc>
        <w:tc>
          <w:tcPr>
            <w:tcW w:w="567" w:type="dxa"/>
            <w:tcBorders>
              <w:top w:val="nil"/>
              <w:left w:val="nil"/>
              <w:bottom w:val="single" w:sz="4" w:space="0" w:color="auto"/>
              <w:right w:val="single" w:sz="4" w:space="0" w:color="auto"/>
            </w:tcBorders>
            <w:shd w:val="clear" w:color="auto" w:fill="auto"/>
            <w:noWrap/>
            <w:vAlign w:val="center"/>
          </w:tcPr>
          <w:p w:rsidR="009E7A5C" w:rsidRPr="00DE5524" w:rsidRDefault="009E7A5C" w:rsidP="00DE5524">
            <w:pPr>
              <w:jc w:val="center"/>
              <w:rPr>
                <w:rFonts w:asciiTheme="majorHAnsi" w:hAnsiTheme="majorHAnsi" w:cs="Arial"/>
                <w:sz w:val="22"/>
                <w:szCs w:val="22"/>
              </w:rPr>
            </w:pPr>
          </w:p>
        </w:tc>
        <w:tc>
          <w:tcPr>
            <w:tcW w:w="567" w:type="dxa"/>
            <w:tcBorders>
              <w:top w:val="nil"/>
              <w:left w:val="nil"/>
              <w:bottom w:val="single" w:sz="4" w:space="0" w:color="auto"/>
              <w:right w:val="single" w:sz="8" w:space="0" w:color="auto"/>
            </w:tcBorders>
            <w:shd w:val="clear" w:color="auto" w:fill="auto"/>
            <w:noWrap/>
            <w:vAlign w:val="center"/>
          </w:tcPr>
          <w:p w:rsidR="009E7A5C" w:rsidRPr="00DE5524" w:rsidRDefault="009E7A5C" w:rsidP="00DE5524">
            <w:pPr>
              <w:jc w:val="center"/>
              <w:rPr>
                <w:rFonts w:asciiTheme="majorHAnsi" w:hAnsiTheme="majorHAnsi" w:cs="Arial"/>
                <w:sz w:val="22"/>
                <w:szCs w:val="22"/>
              </w:rPr>
            </w:pPr>
          </w:p>
        </w:tc>
      </w:tr>
      <w:tr w:rsidR="009E7A5C" w:rsidRPr="00DE5524" w:rsidTr="002738E4">
        <w:trPr>
          <w:trHeight w:val="552"/>
        </w:trPr>
        <w:tc>
          <w:tcPr>
            <w:tcW w:w="160" w:type="dxa"/>
            <w:tcBorders>
              <w:top w:val="nil"/>
              <w:left w:val="nil"/>
              <w:bottom w:val="nil"/>
              <w:right w:val="nil"/>
            </w:tcBorders>
            <w:shd w:val="clear" w:color="auto" w:fill="auto"/>
            <w:noWrap/>
            <w:vAlign w:val="bottom"/>
            <w:hideMark/>
          </w:tcPr>
          <w:p w:rsidR="009E7A5C" w:rsidRPr="00DE5524" w:rsidRDefault="009E7A5C" w:rsidP="00DE5524">
            <w:pPr>
              <w:rPr>
                <w:rFonts w:asciiTheme="majorHAnsi" w:hAnsiTheme="majorHAnsi" w:cs="Arial"/>
                <w:sz w:val="22"/>
                <w:szCs w:val="22"/>
              </w:rPr>
            </w:pPr>
          </w:p>
        </w:tc>
        <w:tc>
          <w:tcPr>
            <w:tcW w:w="7211"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9E7A5C" w:rsidRPr="00DE5524" w:rsidRDefault="009E7A5C" w:rsidP="00DE5524">
            <w:pPr>
              <w:rPr>
                <w:rFonts w:asciiTheme="majorHAnsi" w:hAnsiTheme="majorHAnsi" w:cs="Arial"/>
                <w:b/>
                <w:bCs/>
                <w:sz w:val="22"/>
                <w:szCs w:val="22"/>
              </w:rPr>
            </w:pPr>
            <w:r w:rsidRPr="00DE5524">
              <w:rPr>
                <w:rFonts w:asciiTheme="majorHAnsi" w:hAnsiTheme="majorHAnsi" w:cs="Arial"/>
                <w:b/>
                <w:bCs/>
                <w:sz w:val="22"/>
                <w:szCs w:val="22"/>
              </w:rPr>
              <w:t xml:space="preserve"> TOTAL DE HORAS DEL CURRÍCULO BASE  POR  FORMA Y POR AÑO </w:t>
            </w:r>
          </w:p>
        </w:tc>
        <w:tc>
          <w:tcPr>
            <w:tcW w:w="993" w:type="dxa"/>
            <w:tcBorders>
              <w:top w:val="single" w:sz="8" w:space="0" w:color="auto"/>
              <w:left w:val="nil"/>
              <w:bottom w:val="single" w:sz="8" w:space="0" w:color="auto"/>
              <w:right w:val="single" w:sz="8" w:space="0" w:color="auto"/>
            </w:tcBorders>
            <w:shd w:val="clear" w:color="auto" w:fill="auto"/>
            <w:noWrap/>
            <w:vAlign w:val="center"/>
            <w:hideMark/>
          </w:tcPr>
          <w:p w:rsidR="009E7A5C" w:rsidRPr="00DE5524" w:rsidRDefault="009E7A5C" w:rsidP="00DE5524">
            <w:pPr>
              <w:jc w:val="center"/>
              <w:rPr>
                <w:rFonts w:asciiTheme="majorHAnsi" w:hAnsiTheme="majorHAnsi" w:cs="Arial"/>
                <w:b/>
                <w:bCs/>
                <w:sz w:val="22"/>
                <w:szCs w:val="22"/>
              </w:rPr>
            </w:pPr>
            <w:r w:rsidRPr="00DE5524">
              <w:rPr>
                <w:rFonts w:asciiTheme="majorHAnsi" w:hAnsiTheme="majorHAnsi" w:cs="Arial"/>
                <w:b/>
                <w:bCs/>
                <w:sz w:val="22"/>
                <w:szCs w:val="22"/>
              </w:rPr>
              <w:t>2527</w:t>
            </w:r>
          </w:p>
        </w:tc>
        <w:tc>
          <w:tcPr>
            <w:tcW w:w="850" w:type="dxa"/>
            <w:tcBorders>
              <w:top w:val="single" w:sz="8" w:space="0" w:color="auto"/>
              <w:left w:val="nil"/>
              <w:bottom w:val="single" w:sz="8" w:space="0" w:color="auto"/>
              <w:right w:val="single" w:sz="8" w:space="0" w:color="auto"/>
            </w:tcBorders>
            <w:shd w:val="clear" w:color="auto" w:fill="auto"/>
            <w:noWrap/>
            <w:vAlign w:val="center"/>
            <w:hideMark/>
          </w:tcPr>
          <w:p w:rsidR="009E7A5C" w:rsidRPr="00DE5524" w:rsidRDefault="009E7A5C" w:rsidP="00DE5524">
            <w:pPr>
              <w:jc w:val="center"/>
              <w:rPr>
                <w:rFonts w:asciiTheme="majorHAnsi" w:hAnsiTheme="majorHAnsi" w:cs="Arial"/>
                <w:b/>
                <w:bCs/>
                <w:sz w:val="22"/>
                <w:szCs w:val="22"/>
              </w:rPr>
            </w:pPr>
            <w:r w:rsidRPr="00DE5524">
              <w:rPr>
                <w:rFonts w:asciiTheme="majorHAnsi" w:hAnsiTheme="majorHAnsi" w:cs="Arial"/>
                <w:b/>
                <w:bCs/>
                <w:sz w:val="22"/>
                <w:szCs w:val="22"/>
              </w:rPr>
              <w:t>1363</w:t>
            </w:r>
          </w:p>
        </w:tc>
        <w:tc>
          <w:tcPr>
            <w:tcW w:w="982" w:type="dxa"/>
            <w:tcBorders>
              <w:top w:val="single" w:sz="8" w:space="0" w:color="auto"/>
              <w:left w:val="nil"/>
              <w:bottom w:val="single" w:sz="8" w:space="0" w:color="auto"/>
              <w:right w:val="single" w:sz="8" w:space="0" w:color="auto"/>
            </w:tcBorders>
            <w:shd w:val="clear" w:color="auto" w:fill="auto"/>
            <w:noWrap/>
            <w:vAlign w:val="center"/>
            <w:hideMark/>
          </w:tcPr>
          <w:p w:rsidR="009E7A5C" w:rsidRPr="00DE5524" w:rsidRDefault="009E7A5C" w:rsidP="00DE5524">
            <w:pPr>
              <w:jc w:val="center"/>
              <w:rPr>
                <w:rFonts w:asciiTheme="majorHAnsi" w:hAnsiTheme="majorHAnsi" w:cs="Arial"/>
                <w:b/>
                <w:bCs/>
                <w:sz w:val="22"/>
                <w:szCs w:val="22"/>
              </w:rPr>
            </w:pPr>
            <w:r w:rsidRPr="00DE5524">
              <w:rPr>
                <w:rFonts w:asciiTheme="majorHAnsi" w:hAnsiTheme="majorHAnsi" w:cs="Arial"/>
                <w:b/>
                <w:bCs/>
                <w:sz w:val="22"/>
                <w:szCs w:val="22"/>
              </w:rPr>
              <w:t>1164</w:t>
            </w:r>
          </w:p>
        </w:tc>
        <w:tc>
          <w:tcPr>
            <w:tcW w:w="1286" w:type="dxa"/>
            <w:tcBorders>
              <w:top w:val="single" w:sz="8" w:space="0" w:color="auto"/>
              <w:left w:val="nil"/>
              <w:bottom w:val="single" w:sz="8" w:space="0" w:color="auto"/>
              <w:right w:val="single" w:sz="8" w:space="0" w:color="auto"/>
            </w:tcBorders>
            <w:shd w:val="clear" w:color="auto" w:fill="auto"/>
            <w:noWrap/>
            <w:vAlign w:val="bottom"/>
            <w:hideMark/>
          </w:tcPr>
          <w:p w:rsidR="009E7A5C" w:rsidRPr="00DE5524" w:rsidRDefault="009E7A5C" w:rsidP="00DE5524">
            <w:pPr>
              <w:rPr>
                <w:rFonts w:asciiTheme="majorHAnsi" w:hAnsiTheme="majorHAnsi" w:cs="Arial"/>
                <w:b/>
                <w:bCs/>
                <w:sz w:val="22"/>
                <w:szCs w:val="22"/>
              </w:rPr>
            </w:pPr>
            <w:r w:rsidRPr="00DE5524">
              <w:rPr>
                <w:rFonts w:asciiTheme="majorHAnsi" w:hAnsiTheme="majorHAnsi" w:cs="Arial"/>
                <w:b/>
                <w:bCs/>
                <w:sz w:val="22"/>
                <w:szCs w:val="22"/>
              </w:rPr>
              <w:t> </w:t>
            </w:r>
          </w:p>
        </w:tc>
        <w:tc>
          <w:tcPr>
            <w:tcW w:w="709" w:type="dxa"/>
            <w:tcBorders>
              <w:top w:val="single" w:sz="8" w:space="0" w:color="auto"/>
              <w:left w:val="nil"/>
              <w:bottom w:val="single" w:sz="8" w:space="0" w:color="auto"/>
              <w:right w:val="single" w:sz="8" w:space="0" w:color="auto"/>
            </w:tcBorders>
            <w:shd w:val="clear" w:color="auto" w:fill="auto"/>
            <w:noWrap/>
            <w:vAlign w:val="center"/>
            <w:hideMark/>
          </w:tcPr>
          <w:p w:rsidR="009E7A5C" w:rsidRPr="00DE5524" w:rsidRDefault="009E7A5C" w:rsidP="00DE5524">
            <w:pPr>
              <w:jc w:val="center"/>
              <w:rPr>
                <w:rFonts w:asciiTheme="majorHAnsi" w:hAnsiTheme="majorHAnsi" w:cs="Arial"/>
                <w:b/>
                <w:bCs/>
                <w:sz w:val="22"/>
                <w:szCs w:val="22"/>
              </w:rPr>
            </w:pPr>
            <w:r w:rsidRPr="00DE5524">
              <w:rPr>
                <w:rFonts w:asciiTheme="majorHAnsi" w:hAnsiTheme="majorHAnsi" w:cs="Arial"/>
                <w:b/>
                <w:bCs/>
                <w:sz w:val="22"/>
                <w:szCs w:val="22"/>
              </w:rPr>
              <w:t>1009</w:t>
            </w:r>
          </w:p>
        </w:tc>
        <w:tc>
          <w:tcPr>
            <w:tcW w:w="567" w:type="dxa"/>
            <w:tcBorders>
              <w:top w:val="single" w:sz="8" w:space="0" w:color="auto"/>
              <w:left w:val="nil"/>
              <w:bottom w:val="single" w:sz="8" w:space="0" w:color="auto"/>
              <w:right w:val="single" w:sz="8" w:space="0" w:color="auto"/>
            </w:tcBorders>
            <w:shd w:val="clear" w:color="auto" w:fill="auto"/>
            <w:noWrap/>
            <w:vAlign w:val="center"/>
            <w:hideMark/>
          </w:tcPr>
          <w:p w:rsidR="009E7A5C" w:rsidRPr="00DE5524" w:rsidRDefault="009E7A5C" w:rsidP="00DE5524">
            <w:pPr>
              <w:jc w:val="center"/>
              <w:rPr>
                <w:rFonts w:asciiTheme="majorHAnsi" w:hAnsiTheme="majorHAnsi" w:cs="Arial"/>
                <w:b/>
                <w:bCs/>
                <w:sz w:val="22"/>
                <w:szCs w:val="22"/>
              </w:rPr>
            </w:pPr>
            <w:r w:rsidRPr="00DE5524">
              <w:rPr>
                <w:rFonts w:asciiTheme="majorHAnsi" w:hAnsiTheme="majorHAnsi" w:cs="Arial"/>
                <w:b/>
                <w:bCs/>
                <w:sz w:val="22"/>
                <w:szCs w:val="22"/>
              </w:rPr>
              <w:t>691</w:t>
            </w:r>
          </w:p>
        </w:tc>
        <w:tc>
          <w:tcPr>
            <w:tcW w:w="567" w:type="dxa"/>
            <w:tcBorders>
              <w:top w:val="single" w:sz="8" w:space="0" w:color="auto"/>
              <w:left w:val="nil"/>
              <w:bottom w:val="single" w:sz="8" w:space="0" w:color="auto"/>
              <w:right w:val="single" w:sz="8" w:space="0" w:color="auto"/>
            </w:tcBorders>
            <w:shd w:val="clear" w:color="auto" w:fill="auto"/>
            <w:noWrap/>
            <w:vAlign w:val="center"/>
            <w:hideMark/>
          </w:tcPr>
          <w:p w:rsidR="009E7A5C" w:rsidRPr="00DE5524" w:rsidRDefault="009E7A5C" w:rsidP="00DE5524">
            <w:pPr>
              <w:jc w:val="center"/>
              <w:rPr>
                <w:rFonts w:asciiTheme="majorHAnsi" w:hAnsiTheme="majorHAnsi" w:cs="Arial"/>
                <w:b/>
                <w:bCs/>
                <w:sz w:val="22"/>
                <w:szCs w:val="22"/>
              </w:rPr>
            </w:pPr>
            <w:r w:rsidRPr="00DE5524">
              <w:rPr>
                <w:rFonts w:asciiTheme="majorHAnsi" w:hAnsiTheme="majorHAnsi" w:cs="Arial"/>
                <w:b/>
                <w:bCs/>
                <w:sz w:val="22"/>
                <w:szCs w:val="22"/>
              </w:rPr>
              <w:t>827</w:t>
            </w:r>
          </w:p>
        </w:tc>
      </w:tr>
      <w:tr w:rsidR="009E7A5C" w:rsidRPr="00DE5524" w:rsidTr="002738E4">
        <w:trPr>
          <w:trHeight w:val="270"/>
        </w:trPr>
        <w:tc>
          <w:tcPr>
            <w:tcW w:w="160" w:type="dxa"/>
            <w:tcBorders>
              <w:top w:val="nil"/>
              <w:left w:val="nil"/>
              <w:bottom w:val="nil"/>
              <w:right w:val="nil"/>
            </w:tcBorders>
            <w:shd w:val="clear" w:color="auto" w:fill="auto"/>
            <w:noWrap/>
            <w:vAlign w:val="bottom"/>
            <w:hideMark/>
          </w:tcPr>
          <w:p w:rsidR="009E7A5C" w:rsidRPr="00DE5524" w:rsidRDefault="009E7A5C" w:rsidP="00DE5524">
            <w:pPr>
              <w:rPr>
                <w:rFonts w:asciiTheme="majorHAnsi" w:hAnsiTheme="majorHAnsi" w:cs="Arial"/>
                <w:sz w:val="22"/>
                <w:szCs w:val="22"/>
              </w:rPr>
            </w:pPr>
          </w:p>
        </w:tc>
        <w:tc>
          <w:tcPr>
            <w:tcW w:w="13165" w:type="dxa"/>
            <w:gridSpan w:val="9"/>
            <w:tcBorders>
              <w:top w:val="single" w:sz="8" w:space="0" w:color="auto"/>
              <w:left w:val="single" w:sz="8" w:space="0" w:color="auto"/>
              <w:bottom w:val="nil"/>
              <w:right w:val="single" w:sz="8" w:space="0" w:color="000000"/>
            </w:tcBorders>
            <w:shd w:val="clear" w:color="auto" w:fill="auto"/>
            <w:noWrap/>
            <w:vAlign w:val="bottom"/>
            <w:hideMark/>
          </w:tcPr>
          <w:p w:rsidR="009E7A5C" w:rsidRPr="00DE5524" w:rsidRDefault="009E7A5C" w:rsidP="00DE5524">
            <w:pPr>
              <w:rPr>
                <w:rFonts w:asciiTheme="majorHAnsi" w:hAnsiTheme="majorHAnsi" w:cs="Arial"/>
                <w:b/>
                <w:bCs/>
                <w:sz w:val="22"/>
                <w:szCs w:val="22"/>
              </w:rPr>
            </w:pPr>
            <w:r w:rsidRPr="00DE5524">
              <w:rPr>
                <w:rFonts w:asciiTheme="majorHAnsi" w:hAnsiTheme="majorHAnsi" w:cs="Arial"/>
                <w:b/>
                <w:bCs/>
                <w:sz w:val="22"/>
                <w:szCs w:val="22"/>
              </w:rPr>
              <w:t>CURRÍCULO PROPIO Y/O CURRÍCULO OPTATIVO</w:t>
            </w:r>
          </w:p>
        </w:tc>
      </w:tr>
      <w:tr w:rsidR="009E7A5C" w:rsidRPr="00DE5524" w:rsidTr="002738E4">
        <w:trPr>
          <w:trHeight w:val="330"/>
        </w:trPr>
        <w:tc>
          <w:tcPr>
            <w:tcW w:w="160" w:type="dxa"/>
            <w:tcBorders>
              <w:top w:val="nil"/>
              <w:left w:val="nil"/>
              <w:bottom w:val="nil"/>
              <w:right w:val="nil"/>
            </w:tcBorders>
            <w:shd w:val="clear" w:color="auto" w:fill="auto"/>
            <w:noWrap/>
            <w:vAlign w:val="bottom"/>
            <w:hideMark/>
          </w:tcPr>
          <w:p w:rsidR="009E7A5C" w:rsidRPr="00DE5524" w:rsidRDefault="009E7A5C" w:rsidP="00DE5524">
            <w:pPr>
              <w:rPr>
                <w:rFonts w:asciiTheme="majorHAnsi" w:hAnsiTheme="majorHAnsi" w:cs="Arial"/>
                <w:sz w:val="22"/>
                <w:szCs w:val="22"/>
              </w:rPr>
            </w:pPr>
          </w:p>
        </w:tc>
        <w:tc>
          <w:tcPr>
            <w:tcW w:w="691"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9E7A5C" w:rsidRPr="00DE5524" w:rsidRDefault="009E7A5C" w:rsidP="00DE5524">
            <w:pPr>
              <w:jc w:val="center"/>
              <w:rPr>
                <w:rFonts w:asciiTheme="majorHAnsi" w:hAnsiTheme="majorHAnsi" w:cs="Arial"/>
                <w:sz w:val="22"/>
                <w:szCs w:val="22"/>
              </w:rPr>
            </w:pPr>
            <w:r w:rsidRPr="00DE5524">
              <w:rPr>
                <w:rFonts w:asciiTheme="majorHAnsi" w:hAnsiTheme="majorHAnsi" w:cs="Arial"/>
                <w:sz w:val="22"/>
                <w:szCs w:val="22"/>
              </w:rPr>
              <w:t>1</w:t>
            </w:r>
          </w:p>
        </w:tc>
        <w:tc>
          <w:tcPr>
            <w:tcW w:w="6520" w:type="dxa"/>
            <w:tcBorders>
              <w:top w:val="single" w:sz="8" w:space="0" w:color="auto"/>
              <w:left w:val="nil"/>
              <w:bottom w:val="single" w:sz="4" w:space="0" w:color="auto"/>
              <w:right w:val="single" w:sz="4" w:space="0" w:color="auto"/>
            </w:tcBorders>
            <w:shd w:val="clear" w:color="auto" w:fill="auto"/>
            <w:noWrap/>
            <w:vAlign w:val="bottom"/>
            <w:hideMark/>
          </w:tcPr>
          <w:p w:rsidR="009E7A5C" w:rsidRPr="00DE5524" w:rsidRDefault="009E7A5C" w:rsidP="00DE5524">
            <w:pPr>
              <w:rPr>
                <w:rFonts w:asciiTheme="majorHAnsi" w:hAnsiTheme="majorHAnsi" w:cs="Arial"/>
                <w:bCs/>
                <w:sz w:val="22"/>
                <w:szCs w:val="22"/>
              </w:rPr>
            </w:pPr>
            <w:r w:rsidRPr="00DE5524">
              <w:rPr>
                <w:rFonts w:asciiTheme="majorHAnsi" w:hAnsiTheme="majorHAnsi" w:cs="Arial"/>
                <w:bCs/>
                <w:sz w:val="22"/>
                <w:szCs w:val="22"/>
              </w:rPr>
              <w:t>Asignatura propia 1</w:t>
            </w:r>
          </w:p>
        </w:tc>
        <w:tc>
          <w:tcPr>
            <w:tcW w:w="993" w:type="dxa"/>
            <w:tcBorders>
              <w:top w:val="single" w:sz="8" w:space="0" w:color="auto"/>
              <w:left w:val="nil"/>
              <w:bottom w:val="single" w:sz="4" w:space="0" w:color="auto"/>
              <w:right w:val="single" w:sz="4" w:space="0" w:color="auto"/>
            </w:tcBorders>
            <w:shd w:val="clear" w:color="auto" w:fill="auto"/>
            <w:noWrap/>
            <w:vAlign w:val="center"/>
            <w:hideMark/>
          </w:tcPr>
          <w:p w:rsidR="009E7A5C" w:rsidRPr="00DE5524" w:rsidRDefault="009E7A5C" w:rsidP="00DE5524">
            <w:pPr>
              <w:jc w:val="center"/>
              <w:rPr>
                <w:rFonts w:asciiTheme="majorHAnsi" w:hAnsiTheme="majorHAnsi" w:cs="Arial"/>
                <w:bCs/>
                <w:sz w:val="22"/>
                <w:szCs w:val="22"/>
              </w:rPr>
            </w:pPr>
            <w:r w:rsidRPr="00DE5524">
              <w:rPr>
                <w:rFonts w:asciiTheme="majorHAnsi" w:hAnsiTheme="majorHAnsi" w:cs="Arial"/>
                <w:bCs/>
                <w:sz w:val="22"/>
                <w:szCs w:val="22"/>
              </w:rPr>
              <w:t>60</w:t>
            </w:r>
          </w:p>
        </w:tc>
        <w:tc>
          <w:tcPr>
            <w:tcW w:w="850" w:type="dxa"/>
            <w:tcBorders>
              <w:top w:val="single" w:sz="8" w:space="0" w:color="auto"/>
              <w:left w:val="nil"/>
              <w:bottom w:val="single" w:sz="4" w:space="0" w:color="auto"/>
              <w:right w:val="single" w:sz="4" w:space="0" w:color="auto"/>
            </w:tcBorders>
            <w:shd w:val="clear" w:color="auto" w:fill="auto"/>
            <w:noWrap/>
            <w:vAlign w:val="center"/>
            <w:hideMark/>
          </w:tcPr>
          <w:p w:rsidR="009E7A5C" w:rsidRPr="00DE5524" w:rsidRDefault="009E7A5C" w:rsidP="00DE5524">
            <w:pPr>
              <w:jc w:val="center"/>
              <w:rPr>
                <w:rFonts w:asciiTheme="majorHAnsi" w:hAnsiTheme="majorHAnsi" w:cs="Arial"/>
                <w:bCs/>
                <w:sz w:val="22"/>
                <w:szCs w:val="22"/>
              </w:rPr>
            </w:pPr>
            <w:r w:rsidRPr="00DE5524">
              <w:rPr>
                <w:rFonts w:asciiTheme="majorHAnsi" w:hAnsiTheme="majorHAnsi" w:cs="Arial"/>
                <w:bCs/>
                <w:sz w:val="22"/>
                <w:szCs w:val="22"/>
              </w:rPr>
              <w:t>60</w:t>
            </w:r>
          </w:p>
        </w:tc>
        <w:tc>
          <w:tcPr>
            <w:tcW w:w="982" w:type="dxa"/>
            <w:tcBorders>
              <w:top w:val="single" w:sz="8" w:space="0" w:color="auto"/>
              <w:left w:val="nil"/>
              <w:bottom w:val="single" w:sz="4" w:space="0" w:color="auto"/>
              <w:right w:val="single" w:sz="4" w:space="0" w:color="auto"/>
            </w:tcBorders>
            <w:shd w:val="clear" w:color="000000" w:fill="D9D9D9"/>
            <w:noWrap/>
            <w:vAlign w:val="bottom"/>
            <w:hideMark/>
          </w:tcPr>
          <w:p w:rsidR="009E7A5C" w:rsidRPr="00DE5524" w:rsidRDefault="009E7A5C" w:rsidP="00DE5524">
            <w:pPr>
              <w:jc w:val="center"/>
              <w:rPr>
                <w:rFonts w:asciiTheme="majorHAnsi" w:hAnsiTheme="majorHAnsi" w:cs="Arial"/>
                <w:b/>
                <w:bCs/>
                <w:sz w:val="22"/>
                <w:szCs w:val="22"/>
              </w:rPr>
            </w:pPr>
            <w:r w:rsidRPr="00DE5524">
              <w:rPr>
                <w:rFonts w:asciiTheme="majorHAnsi" w:hAnsiTheme="majorHAnsi" w:cs="Arial"/>
                <w:b/>
                <w:bCs/>
                <w:sz w:val="22"/>
                <w:szCs w:val="22"/>
              </w:rPr>
              <w:t> </w:t>
            </w:r>
          </w:p>
        </w:tc>
        <w:tc>
          <w:tcPr>
            <w:tcW w:w="1286" w:type="dxa"/>
            <w:tcBorders>
              <w:top w:val="single" w:sz="8" w:space="0" w:color="auto"/>
              <w:left w:val="nil"/>
              <w:bottom w:val="single" w:sz="4" w:space="0" w:color="auto"/>
              <w:right w:val="single" w:sz="4" w:space="0" w:color="auto"/>
            </w:tcBorders>
            <w:shd w:val="clear" w:color="000000" w:fill="D9D9D9"/>
            <w:noWrap/>
            <w:vAlign w:val="bottom"/>
            <w:hideMark/>
          </w:tcPr>
          <w:p w:rsidR="009E7A5C" w:rsidRPr="00DE5524" w:rsidRDefault="009E7A5C" w:rsidP="00DE5524">
            <w:pPr>
              <w:jc w:val="center"/>
              <w:rPr>
                <w:rFonts w:asciiTheme="majorHAnsi" w:hAnsiTheme="majorHAnsi" w:cs="Arial"/>
                <w:b/>
                <w:bCs/>
                <w:sz w:val="22"/>
                <w:szCs w:val="22"/>
              </w:rPr>
            </w:pPr>
            <w:r w:rsidRPr="00DE5524">
              <w:rPr>
                <w:rFonts w:asciiTheme="majorHAnsi" w:hAnsiTheme="majorHAnsi" w:cs="Arial"/>
                <w:b/>
                <w:bCs/>
                <w:sz w:val="22"/>
                <w:szCs w:val="22"/>
              </w:rPr>
              <w:t> </w:t>
            </w:r>
          </w:p>
        </w:tc>
        <w:tc>
          <w:tcPr>
            <w:tcW w:w="709" w:type="dxa"/>
            <w:tcBorders>
              <w:top w:val="single" w:sz="8" w:space="0" w:color="auto"/>
              <w:left w:val="nil"/>
              <w:bottom w:val="single" w:sz="4" w:space="0" w:color="auto"/>
              <w:right w:val="single" w:sz="4" w:space="0" w:color="auto"/>
            </w:tcBorders>
            <w:shd w:val="clear" w:color="auto" w:fill="auto"/>
            <w:noWrap/>
            <w:vAlign w:val="bottom"/>
            <w:hideMark/>
          </w:tcPr>
          <w:p w:rsidR="009E7A5C" w:rsidRPr="00DE5524" w:rsidRDefault="009E7A5C" w:rsidP="00DE5524">
            <w:pPr>
              <w:jc w:val="center"/>
              <w:rPr>
                <w:rFonts w:asciiTheme="majorHAnsi" w:hAnsiTheme="majorHAnsi" w:cs="Arial"/>
                <w:b/>
                <w:bCs/>
                <w:sz w:val="22"/>
                <w:szCs w:val="22"/>
              </w:rPr>
            </w:pPr>
            <w:r w:rsidRPr="00DE5524">
              <w:rPr>
                <w:rFonts w:asciiTheme="majorHAnsi" w:hAnsiTheme="majorHAnsi" w:cs="Arial"/>
                <w:b/>
                <w:bCs/>
                <w:sz w:val="22"/>
                <w:szCs w:val="22"/>
              </w:rPr>
              <w:t> </w:t>
            </w:r>
          </w:p>
        </w:tc>
        <w:tc>
          <w:tcPr>
            <w:tcW w:w="567" w:type="dxa"/>
            <w:tcBorders>
              <w:top w:val="single" w:sz="8" w:space="0" w:color="auto"/>
              <w:left w:val="nil"/>
              <w:bottom w:val="single" w:sz="4" w:space="0" w:color="auto"/>
              <w:right w:val="single" w:sz="4" w:space="0" w:color="auto"/>
            </w:tcBorders>
            <w:shd w:val="clear" w:color="auto" w:fill="auto"/>
            <w:noWrap/>
            <w:vAlign w:val="bottom"/>
            <w:hideMark/>
          </w:tcPr>
          <w:p w:rsidR="009E7A5C" w:rsidRPr="00DE5524" w:rsidRDefault="009E7A5C" w:rsidP="00DE5524">
            <w:pPr>
              <w:rPr>
                <w:rFonts w:asciiTheme="majorHAnsi" w:hAnsiTheme="majorHAnsi" w:cs="Arial"/>
                <w:b/>
                <w:bCs/>
                <w:sz w:val="22"/>
                <w:szCs w:val="22"/>
              </w:rPr>
            </w:pPr>
            <w:r w:rsidRPr="00DE5524">
              <w:rPr>
                <w:rFonts w:asciiTheme="majorHAnsi" w:hAnsiTheme="majorHAnsi" w:cs="Arial"/>
                <w:b/>
                <w:bCs/>
                <w:sz w:val="22"/>
                <w:szCs w:val="22"/>
              </w:rPr>
              <w:t xml:space="preserve"> 60 </w:t>
            </w:r>
          </w:p>
        </w:tc>
        <w:tc>
          <w:tcPr>
            <w:tcW w:w="567" w:type="dxa"/>
            <w:tcBorders>
              <w:top w:val="single" w:sz="8" w:space="0" w:color="auto"/>
              <w:left w:val="nil"/>
              <w:bottom w:val="single" w:sz="4" w:space="0" w:color="auto"/>
              <w:right w:val="single" w:sz="8" w:space="0" w:color="auto"/>
            </w:tcBorders>
            <w:shd w:val="clear" w:color="auto" w:fill="auto"/>
            <w:noWrap/>
            <w:vAlign w:val="bottom"/>
            <w:hideMark/>
          </w:tcPr>
          <w:p w:rsidR="009E7A5C" w:rsidRPr="00DE5524" w:rsidRDefault="009E7A5C" w:rsidP="00DE5524">
            <w:pPr>
              <w:jc w:val="center"/>
              <w:rPr>
                <w:rFonts w:asciiTheme="majorHAnsi" w:hAnsiTheme="majorHAnsi" w:cs="Arial"/>
                <w:b/>
                <w:bCs/>
                <w:sz w:val="22"/>
                <w:szCs w:val="22"/>
              </w:rPr>
            </w:pPr>
            <w:r w:rsidRPr="00DE5524">
              <w:rPr>
                <w:rFonts w:asciiTheme="majorHAnsi" w:hAnsiTheme="majorHAnsi" w:cs="Arial"/>
                <w:b/>
                <w:bCs/>
                <w:sz w:val="22"/>
                <w:szCs w:val="22"/>
              </w:rPr>
              <w:t> </w:t>
            </w:r>
          </w:p>
        </w:tc>
      </w:tr>
      <w:tr w:rsidR="009E7A5C" w:rsidRPr="00DE5524" w:rsidTr="002738E4">
        <w:trPr>
          <w:trHeight w:val="315"/>
        </w:trPr>
        <w:tc>
          <w:tcPr>
            <w:tcW w:w="160" w:type="dxa"/>
            <w:tcBorders>
              <w:top w:val="nil"/>
              <w:left w:val="nil"/>
              <w:bottom w:val="nil"/>
              <w:right w:val="nil"/>
            </w:tcBorders>
            <w:shd w:val="clear" w:color="auto" w:fill="auto"/>
            <w:noWrap/>
            <w:vAlign w:val="bottom"/>
            <w:hideMark/>
          </w:tcPr>
          <w:p w:rsidR="009E7A5C" w:rsidRPr="00DE5524" w:rsidRDefault="009E7A5C" w:rsidP="00DE5524">
            <w:pPr>
              <w:rPr>
                <w:rFonts w:asciiTheme="majorHAnsi" w:hAnsiTheme="majorHAnsi" w:cs="Arial"/>
                <w:sz w:val="22"/>
                <w:szCs w:val="22"/>
              </w:rPr>
            </w:pPr>
          </w:p>
        </w:tc>
        <w:tc>
          <w:tcPr>
            <w:tcW w:w="691" w:type="dxa"/>
            <w:tcBorders>
              <w:top w:val="nil"/>
              <w:left w:val="single" w:sz="8" w:space="0" w:color="auto"/>
              <w:bottom w:val="single" w:sz="4" w:space="0" w:color="auto"/>
              <w:right w:val="single" w:sz="4" w:space="0" w:color="auto"/>
            </w:tcBorders>
            <w:shd w:val="clear" w:color="auto" w:fill="auto"/>
            <w:noWrap/>
            <w:vAlign w:val="bottom"/>
            <w:hideMark/>
          </w:tcPr>
          <w:p w:rsidR="009E7A5C" w:rsidRPr="00DE5524" w:rsidRDefault="009E7A5C" w:rsidP="00DE5524">
            <w:pPr>
              <w:jc w:val="center"/>
              <w:rPr>
                <w:rFonts w:asciiTheme="majorHAnsi" w:hAnsiTheme="majorHAnsi" w:cs="Arial"/>
                <w:sz w:val="22"/>
                <w:szCs w:val="22"/>
              </w:rPr>
            </w:pPr>
            <w:r w:rsidRPr="00DE5524">
              <w:rPr>
                <w:rFonts w:asciiTheme="majorHAnsi" w:hAnsiTheme="majorHAnsi" w:cs="Arial"/>
                <w:sz w:val="22"/>
                <w:szCs w:val="22"/>
              </w:rPr>
              <w:t>2</w:t>
            </w:r>
          </w:p>
        </w:tc>
        <w:tc>
          <w:tcPr>
            <w:tcW w:w="6520" w:type="dxa"/>
            <w:tcBorders>
              <w:top w:val="nil"/>
              <w:left w:val="nil"/>
              <w:bottom w:val="single" w:sz="4" w:space="0" w:color="auto"/>
              <w:right w:val="single" w:sz="4" w:space="0" w:color="auto"/>
            </w:tcBorders>
            <w:shd w:val="clear" w:color="auto" w:fill="auto"/>
            <w:noWrap/>
            <w:vAlign w:val="bottom"/>
            <w:hideMark/>
          </w:tcPr>
          <w:p w:rsidR="009E7A5C" w:rsidRPr="00DE5524" w:rsidRDefault="009E7A5C" w:rsidP="00DE5524">
            <w:pPr>
              <w:rPr>
                <w:rFonts w:asciiTheme="majorHAnsi" w:hAnsiTheme="majorHAnsi" w:cs="Arial"/>
                <w:b/>
                <w:bCs/>
                <w:sz w:val="22"/>
                <w:szCs w:val="22"/>
              </w:rPr>
            </w:pPr>
            <w:r w:rsidRPr="00DE5524">
              <w:rPr>
                <w:rFonts w:asciiTheme="majorHAnsi" w:hAnsiTheme="majorHAnsi" w:cs="Arial"/>
                <w:bCs/>
                <w:sz w:val="22"/>
                <w:szCs w:val="22"/>
              </w:rPr>
              <w:t>Asignatura propia</w:t>
            </w:r>
            <w:r w:rsidRPr="00DE5524">
              <w:rPr>
                <w:rFonts w:asciiTheme="majorHAnsi" w:hAnsiTheme="majorHAnsi" w:cs="Arial"/>
                <w:b/>
                <w:bCs/>
                <w:sz w:val="22"/>
                <w:szCs w:val="22"/>
              </w:rPr>
              <w:t> </w:t>
            </w:r>
            <w:r w:rsidRPr="00DE5524">
              <w:rPr>
                <w:rFonts w:asciiTheme="majorHAnsi" w:hAnsiTheme="majorHAnsi" w:cs="Arial"/>
                <w:bCs/>
                <w:sz w:val="22"/>
                <w:szCs w:val="22"/>
              </w:rPr>
              <w:t xml:space="preserve"> 2</w:t>
            </w:r>
          </w:p>
        </w:tc>
        <w:tc>
          <w:tcPr>
            <w:tcW w:w="993" w:type="dxa"/>
            <w:tcBorders>
              <w:top w:val="nil"/>
              <w:left w:val="nil"/>
              <w:bottom w:val="single" w:sz="4" w:space="0" w:color="auto"/>
              <w:right w:val="single" w:sz="4" w:space="0" w:color="auto"/>
            </w:tcBorders>
            <w:shd w:val="clear" w:color="auto" w:fill="auto"/>
            <w:noWrap/>
            <w:vAlign w:val="center"/>
            <w:hideMark/>
          </w:tcPr>
          <w:p w:rsidR="009E7A5C" w:rsidRPr="00DE5524" w:rsidRDefault="009E7A5C" w:rsidP="00DE5524">
            <w:pPr>
              <w:jc w:val="center"/>
              <w:rPr>
                <w:rFonts w:asciiTheme="majorHAnsi" w:hAnsiTheme="majorHAnsi" w:cs="Arial"/>
                <w:bCs/>
                <w:sz w:val="22"/>
                <w:szCs w:val="22"/>
              </w:rPr>
            </w:pPr>
            <w:r w:rsidRPr="00DE5524">
              <w:rPr>
                <w:rFonts w:asciiTheme="majorHAnsi" w:hAnsiTheme="majorHAnsi" w:cs="Arial"/>
                <w:bCs/>
                <w:sz w:val="22"/>
                <w:szCs w:val="22"/>
              </w:rPr>
              <w:t>30</w:t>
            </w:r>
          </w:p>
        </w:tc>
        <w:tc>
          <w:tcPr>
            <w:tcW w:w="850" w:type="dxa"/>
            <w:tcBorders>
              <w:top w:val="nil"/>
              <w:left w:val="nil"/>
              <w:bottom w:val="single" w:sz="4" w:space="0" w:color="auto"/>
              <w:right w:val="single" w:sz="4" w:space="0" w:color="auto"/>
            </w:tcBorders>
            <w:shd w:val="clear" w:color="auto" w:fill="auto"/>
            <w:noWrap/>
            <w:vAlign w:val="center"/>
            <w:hideMark/>
          </w:tcPr>
          <w:p w:rsidR="009E7A5C" w:rsidRPr="00DE5524" w:rsidRDefault="009E7A5C" w:rsidP="00DE5524">
            <w:pPr>
              <w:jc w:val="center"/>
              <w:rPr>
                <w:rFonts w:asciiTheme="majorHAnsi" w:hAnsiTheme="majorHAnsi" w:cs="Arial"/>
                <w:bCs/>
                <w:sz w:val="22"/>
                <w:szCs w:val="22"/>
              </w:rPr>
            </w:pPr>
            <w:r w:rsidRPr="00DE5524">
              <w:rPr>
                <w:rFonts w:asciiTheme="majorHAnsi" w:hAnsiTheme="majorHAnsi" w:cs="Arial"/>
                <w:bCs/>
                <w:sz w:val="22"/>
                <w:szCs w:val="22"/>
              </w:rPr>
              <w:t>30</w:t>
            </w:r>
          </w:p>
        </w:tc>
        <w:tc>
          <w:tcPr>
            <w:tcW w:w="982" w:type="dxa"/>
            <w:tcBorders>
              <w:top w:val="nil"/>
              <w:left w:val="nil"/>
              <w:bottom w:val="single" w:sz="4" w:space="0" w:color="auto"/>
              <w:right w:val="single" w:sz="4" w:space="0" w:color="auto"/>
            </w:tcBorders>
            <w:shd w:val="clear" w:color="000000" w:fill="D9D9D9"/>
            <w:noWrap/>
            <w:vAlign w:val="bottom"/>
            <w:hideMark/>
          </w:tcPr>
          <w:p w:rsidR="009E7A5C" w:rsidRPr="00DE5524" w:rsidRDefault="009E7A5C" w:rsidP="00DE5524">
            <w:pPr>
              <w:jc w:val="center"/>
              <w:rPr>
                <w:rFonts w:asciiTheme="majorHAnsi" w:hAnsiTheme="majorHAnsi" w:cs="Arial"/>
                <w:b/>
                <w:bCs/>
                <w:sz w:val="22"/>
                <w:szCs w:val="22"/>
              </w:rPr>
            </w:pPr>
            <w:r w:rsidRPr="00DE5524">
              <w:rPr>
                <w:rFonts w:asciiTheme="majorHAnsi" w:hAnsiTheme="majorHAnsi" w:cs="Arial"/>
                <w:b/>
                <w:bCs/>
                <w:sz w:val="22"/>
                <w:szCs w:val="22"/>
              </w:rPr>
              <w:t> </w:t>
            </w:r>
          </w:p>
        </w:tc>
        <w:tc>
          <w:tcPr>
            <w:tcW w:w="1286" w:type="dxa"/>
            <w:tcBorders>
              <w:top w:val="nil"/>
              <w:left w:val="nil"/>
              <w:bottom w:val="single" w:sz="4" w:space="0" w:color="auto"/>
              <w:right w:val="single" w:sz="4" w:space="0" w:color="auto"/>
            </w:tcBorders>
            <w:shd w:val="clear" w:color="000000" w:fill="D9D9D9"/>
            <w:noWrap/>
            <w:vAlign w:val="bottom"/>
            <w:hideMark/>
          </w:tcPr>
          <w:p w:rsidR="009E7A5C" w:rsidRPr="00DE5524" w:rsidRDefault="009E7A5C" w:rsidP="00DE5524">
            <w:pPr>
              <w:jc w:val="center"/>
              <w:rPr>
                <w:rFonts w:asciiTheme="majorHAnsi" w:hAnsiTheme="majorHAnsi" w:cs="Arial"/>
                <w:b/>
                <w:bCs/>
                <w:sz w:val="22"/>
                <w:szCs w:val="22"/>
              </w:rPr>
            </w:pPr>
            <w:r w:rsidRPr="00DE5524">
              <w:rPr>
                <w:rFonts w:asciiTheme="majorHAnsi" w:hAnsiTheme="majorHAnsi" w:cs="Arial"/>
                <w:b/>
                <w:bCs/>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rsidR="009E7A5C" w:rsidRPr="00DE5524" w:rsidRDefault="009E7A5C" w:rsidP="00DE5524">
            <w:pPr>
              <w:jc w:val="center"/>
              <w:rPr>
                <w:rFonts w:asciiTheme="majorHAnsi" w:hAnsiTheme="majorHAnsi" w:cs="Arial"/>
                <w:b/>
                <w:bCs/>
                <w:sz w:val="22"/>
                <w:szCs w:val="22"/>
              </w:rPr>
            </w:pPr>
            <w:r w:rsidRPr="00DE5524">
              <w:rPr>
                <w:rFonts w:asciiTheme="majorHAnsi" w:hAnsiTheme="majorHAnsi" w:cs="Arial"/>
                <w:b/>
                <w:bCs/>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rsidR="009E7A5C" w:rsidRPr="00DE5524" w:rsidRDefault="009E7A5C" w:rsidP="00DE5524">
            <w:pPr>
              <w:rPr>
                <w:rFonts w:asciiTheme="majorHAnsi" w:hAnsiTheme="majorHAnsi" w:cs="Arial"/>
                <w:b/>
                <w:bCs/>
                <w:sz w:val="22"/>
                <w:szCs w:val="22"/>
              </w:rPr>
            </w:pPr>
            <w:r w:rsidRPr="00DE5524">
              <w:rPr>
                <w:rFonts w:asciiTheme="majorHAnsi" w:hAnsiTheme="majorHAnsi" w:cs="Arial"/>
                <w:b/>
                <w:bCs/>
                <w:sz w:val="22"/>
                <w:szCs w:val="22"/>
              </w:rPr>
              <w:t xml:space="preserve"> 30 </w:t>
            </w:r>
          </w:p>
        </w:tc>
        <w:tc>
          <w:tcPr>
            <w:tcW w:w="567" w:type="dxa"/>
            <w:tcBorders>
              <w:top w:val="nil"/>
              <w:left w:val="nil"/>
              <w:bottom w:val="single" w:sz="4" w:space="0" w:color="auto"/>
              <w:right w:val="single" w:sz="8" w:space="0" w:color="auto"/>
            </w:tcBorders>
            <w:shd w:val="clear" w:color="auto" w:fill="auto"/>
            <w:noWrap/>
            <w:vAlign w:val="bottom"/>
            <w:hideMark/>
          </w:tcPr>
          <w:p w:rsidR="009E7A5C" w:rsidRPr="00DE5524" w:rsidRDefault="009E7A5C" w:rsidP="00DE5524">
            <w:pPr>
              <w:jc w:val="center"/>
              <w:rPr>
                <w:rFonts w:asciiTheme="majorHAnsi" w:hAnsiTheme="majorHAnsi" w:cs="Arial"/>
                <w:b/>
                <w:bCs/>
                <w:sz w:val="22"/>
                <w:szCs w:val="22"/>
              </w:rPr>
            </w:pPr>
            <w:r w:rsidRPr="00DE5524">
              <w:rPr>
                <w:rFonts w:asciiTheme="majorHAnsi" w:hAnsiTheme="majorHAnsi" w:cs="Arial"/>
                <w:b/>
                <w:bCs/>
                <w:sz w:val="22"/>
                <w:szCs w:val="22"/>
              </w:rPr>
              <w:t> </w:t>
            </w:r>
          </w:p>
        </w:tc>
      </w:tr>
      <w:tr w:rsidR="009E7A5C" w:rsidRPr="00DE5524" w:rsidTr="002738E4">
        <w:trPr>
          <w:trHeight w:val="315"/>
        </w:trPr>
        <w:tc>
          <w:tcPr>
            <w:tcW w:w="160" w:type="dxa"/>
            <w:tcBorders>
              <w:top w:val="nil"/>
              <w:left w:val="nil"/>
              <w:bottom w:val="nil"/>
              <w:right w:val="nil"/>
            </w:tcBorders>
            <w:shd w:val="clear" w:color="auto" w:fill="auto"/>
            <w:noWrap/>
            <w:vAlign w:val="bottom"/>
            <w:hideMark/>
          </w:tcPr>
          <w:p w:rsidR="009E7A5C" w:rsidRPr="00DE5524" w:rsidRDefault="009E7A5C" w:rsidP="00DE5524">
            <w:pPr>
              <w:rPr>
                <w:rFonts w:asciiTheme="majorHAnsi" w:hAnsiTheme="majorHAnsi" w:cs="Arial"/>
                <w:sz w:val="22"/>
                <w:szCs w:val="22"/>
              </w:rPr>
            </w:pPr>
          </w:p>
        </w:tc>
        <w:tc>
          <w:tcPr>
            <w:tcW w:w="691" w:type="dxa"/>
            <w:tcBorders>
              <w:top w:val="nil"/>
              <w:left w:val="single" w:sz="8" w:space="0" w:color="auto"/>
              <w:bottom w:val="single" w:sz="4" w:space="0" w:color="auto"/>
              <w:right w:val="single" w:sz="4" w:space="0" w:color="auto"/>
            </w:tcBorders>
            <w:shd w:val="clear" w:color="auto" w:fill="auto"/>
            <w:noWrap/>
            <w:vAlign w:val="bottom"/>
            <w:hideMark/>
          </w:tcPr>
          <w:p w:rsidR="009E7A5C" w:rsidRPr="00DE5524" w:rsidRDefault="009E7A5C" w:rsidP="00DE5524">
            <w:pPr>
              <w:jc w:val="center"/>
              <w:rPr>
                <w:rFonts w:asciiTheme="majorHAnsi" w:hAnsiTheme="majorHAnsi" w:cs="Arial"/>
                <w:sz w:val="22"/>
                <w:szCs w:val="22"/>
              </w:rPr>
            </w:pPr>
            <w:r w:rsidRPr="00DE5524">
              <w:rPr>
                <w:rFonts w:asciiTheme="majorHAnsi" w:hAnsiTheme="majorHAnsi" w:cs="Arial"/>
                <w:sz w:val="22"/>
                <w:szCs w:val="22"/>
              </w:rPr>
              <w:t>3</w:t>
            </w:r>
          </w:p>
        </w:tc>
        <w:tc>
          <w:tcPr>
            <w:tcW w:w="6520" w:type="dxa"/>
            <w:tcBorders>
              <w:top w:val="nil"/>
              <w:left w:val="nil"/>
              <w:bottom w:val="single" w:sz="4" w:space="0" w:color="auto"/>
              <w:right w:val="single" w:sz="4" w:space="0" w:color="auto"/>
            </w:tcBorders>
            <w:shd w:val="clear" w:color="auto" w:fill="auto"/>
            <w:noWrap/>
            <w:vAlign w:val="bottom"/>
            <w:hideMark/>
          </w:tcPr>
          <w:p w:rsidR="009E7A5C" w:rsidRPr="00DE5524" w:rsidRDefault="009E7A5C" w:rsidP="00DE5524">
            <w:pPr>
              <w:rPr>
                <w:rFonts w:asciiTheme="majorHAnsi" w:hAnsiTheme="majorHAnsi" w:cs="Arial"/>
                <w:b/>
                <w:bCs/>
                <w:sz w:val="22"/>
                <w:szCs w:val="22"/>
              </w:rPr>
            </w:pPr>
            <w:r w:rsidRPr="00DE5524">
              <w:rPr>
                <w:rFonts w:asciiTheme="majorHAnsi" w:hAnsiTheme="majorHAnsi" w:cs="Arial"/>
                <w:bCs/>
                <w:sz w:val="22"/>
                <w:szCs w:val="22"/>
              </w:rPr>
              <w:t>Asignatura optativa 1</w:t>
            </w:r>
          </w:p>
        </w:tc>
        <w:tc>
          <w:tcPr>
            <w:tcW w:w="993" w:type="dxa"/>
            <w:tcBorders>
              <w:top w:val="nil"/>
              <w:left w:val="nil"/>
              <w:bottom w:val="single" w:sz="4" w:space="0" w:color="auto"/>
              <w:right w:val="single" w:sz="4" w:space="0" w:color="auto"/>
            </w:tcBorders>
            <w:shd w:val="clear" w:color="auto" w:fill="auto"/>
            <w:noWrap/>
            <w:vAlign w:val="center"/>
            <w:hideMark/>
          </w:tcPr>
          <w:p w:rsidR="009E7A5C" w:rsidRPr="00DE5524" w:rsidRDefault="009E7A5C" w:rsidP="00DE5524">
            <w:pPr>
              <w:jc w:val="center"/>
              <w:rPr>
                <w:rFonts w:asciiTheme="majorHAnsi" w:hAnsiTheme="majorHAnsi" w:cs="Arial"/>
                <w:bCs/>
                <w:sz w:val="22"/>
                <w:szCs w:val="22"/>
              </w:rPr>
            </w:pPr>
            <w:r w:rsidRPr="00DE5524">
              <w:rPr>
                <w:rFonts w:asciiTheme="majorHAnsi" w:hAnsiTheme="majorHAnsi" w:cs="Arial"/>
                <w:bCs/>
                <w:sz w:val="22"/>
                <w:szCs w:val="22"/>
              </w:rPr>
              <w:t>43</w:t>
            </w:r>
          </w:p>
        </w:tc>
        <w:tc>
          <w:tcPr>
            <w:tcW w:w="850" w:type="dxa"/>
            <w:tcBorders>
              <w:top w:val="nil"/>
              <w:left w:val="nil"/>
              <w:bottom w:val="single" w:sz="4" w:space="0" w:color="auto"/>
              <w:right w:val="single" w:sz="4" w:space="0" w:color="auto"/>
            </w:tcBorders>
            <w:shd w:val="clear" w:color="auto" w:fill="auto"/>
            <w:noWrap/>
            <w:vAlign w:val="center"/>
            <w:hideMark/>
          </w:tcPr>
          <w:p w:rsidR="009E7A5C" w:rsidRPr="00DE5524" w:rsidRDefault="009E7A5C" w:rsidP="00DE5524">
            <w:pPr>
              <w:jc w:val="center"/>
              <w:rPr>
                <w:rFonts w:asciiTheme="majorHAnsi" w:hAnsiTheme="majorHAnsi" w:cs="Arial"/>
                <w:bCs/>
                <w:sz w:val="22"/>
                <w:szCs w:val="22"/>
              </w:rPr>
            </w:pPr>
            <w:r w:rsidRPr="00DE5524">
              <w:rPr>
                <w:rFonts w:asciiTheme="majorHAnsi" w:hAnsiTheme="majorHAnsi" w:cs="Arial"/>
                <w:bCs/>
                <w:sz w:val="22"/>
                <w:szCs w:val="22"/>
              </w:rPr>
              <w:t>43</w:t>
            </w:r>
          </w:p>
        </w:tc>
        <w:tc>
          <w:tcPr>
            <w:tcW w:w="982" w:type="dxa"/>
            <w:tcBorders>
              <w:top w:val="nil"/>
              <w:left w:val="nil"/>
              <w:bottom w:val="single" w:sz="4" w:space="0" w:color="auto"/>
              <w:right w:val="single" w:sz="4" w:space="0" w:color="auto"/>
            </w:tcBorders>
            <w:shd w:val="clear" w:color="000000" w:fill="D9D9D9"/>
            <w:noWrap/>
            <w:vAlign w:val="bottom"/>
            <w:hideMark/>
          </w:tcPr>
          <w:p w:rsidR="009E7A5C" w:rsidRPr="00DE5524" w:rsidRDefault="009E7A5C" w:rsidP="00DE5524">
            <w:pPr>
              <w:jc w:val="center"/>
              <w:rPr>
                <w:rFonts w:asciiTheme="majorHAnsi" w:hAnsiTheme="majorHAnsi" w:cs="Arial"/>
                <w:b/>
                <w:bCs/>
                <w:sz w:val="22"/>
                <w:szCs w:val="22"/>
              </w:rPr>
            </w:pPr>
            <w:r w:rsidRPr="00DE5524">
              <w:rPr>
                <w:rFonts w:asciiTheme="majorHAnsi" w:hAnsiTheme="majorHAnsi" w:cs="Arial"/>
                <w:b/>
                <w:bCs/>
                <w:sz w:val="22"/>
                <w:szCs w:val="22"/>
              </w:rPr>
              <w:t> </w:t>
            </w:r>
          </w:p>
        </w:tc>
        <w:tc>
          <w:tcPr>
            <w:tcW w:w="1286" w:type="dxa"/>
            <w:tcBorders>
              <w:top w:val="nil"/>
              <w:left w:val="nil"/>
              <w:bottom w:val="single" w:sz="4" w:space="0" w:color="auto"/>
              <w:right w:val="single" w:sz="4" w:space="0" w:color="auto"/>
            </w:tcBorders>
            <w:shd w:val="clear" w:color="000000" w:fill="D9D9D9"/>
            <w:noWrap/>
            <w:vAlign w:val="bottom"/>
            <w:hideMark/>
          </w:tcPr>
          <w:p w:rsidR="009E7A5C" w:rsidRPr="00DE5524" w:rsidRDefault="009E7A5C" w:rsidP="00DE5524">
            <w:pPr>
              <w:jc w:val="center"/>
              <w:rPr>
                <w:rFonts w:asciiTheme="majorHAnsi" w:hAnsiTheme="majorHAnsi" w:cs="Arial"/>
                <w:b/>
                <w:bCs/>
                <w:sz w:val="22"/>
                <w:szCs w:val="22"/>
              </w:rPr>
            </w:pPr>
            <w:r w:rsidRPr="00DE5524">
              <w:rPr>
                <w:rFonts w:asciiTheme="majorHAnsi" w:hAnsiTheme="majorHAnsi" w:cs="Arial"/>
                <w:b/>
                <w:bCs/>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rsidR="009E7A5C" w:rsidRPr="00DE5524" w:rsidRDefault="009E7A5C" w:rsidP="00DE5524">
            <w:pPr>
              <w:jc w:val="center"/>
              <w:rPr>
                <w:rFonts w:asciiTheme="majorHAnsi" w:hAnsiTheme="majorHAnsi" w:cs="Arial"/>
                <w:b/>
                <w:bCs/>
                <w:sz w:val="22"/>
                <w:szCs w:val="22"/>
              </w:rPr>
            </w:pPr>
            <w:r w:rsidRPr="00DE5524">
              <w:rPr>
                <w:rFonts w:asciiTheme="majorHAnsi" w:hAnsiTheme="majorHAnsi" w:cs="Arial"/>
                <w:b/>
                <w:bCs/>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rsidR="009E7A5C" w:rsidRPr="00DE5524" w:rsidRDefault="009E7A5C" w:rsidP="00DE5524">
            <w:pPr>
              <w:rPr>
                <w:rFonts w:asciiTheme="majorHAnsi" w:hAnsiTheme="majorHAnsi" w:cs="Arial"/>
                <w:b/>
                <w:bCs/>
                <w:sz w:val="22"/>
                <w:szCs w:val="22"/>
              </w:rPr>
            </w:pPr>
            <w:r w:rsidRPr="00DE5524">
              <w:rPr>
                <w:rFonts w:asciiTheme="majorHAnsi" w:hAnsiTheme="majorHAnsi" w:cs="Arial"/>
                <w:b/>
                <w:bCs/>
                <w:sz w:val="22"/>
                <w:szCs w:val="22"/>
              </w:rPr>
              <w:t> 43</w:t>
            </w:r>
          </w:p>
        </w:tc>
        <w:tc>
          <w:tcPr>
            <w:tcW w:w="567" w:type="dxa"/>
            <w:tcBorders>
              <w:top w:val="nil"/>
              <w:left w:val="nil"/>
              <w:bottom w:val="single" w:sz="4" w:space="0" w:color="auto"/>
              <w:right w:val="single" w:sz="8" w:space="0" w:color="auto"/>
            </w:tcBorders>
            <w:shd w:val="clear" w:color="auto" w:fill="auto"/>
            <w:noWrap/>
            <w:vAlign w:val="bottom"/>
            <w:hideMark/>
          </w:tcPr>
          <w:p w:rsidR="009E7A5C" w:rsidRPr="00DE5524" w:rsidRDefault="009E7A5C" w:rsidP="00DE5524">
            <w:pPr>
              <w:jc w:val="center"/>
              <w:rPr>
                <w:rFonts w:asciiTheme="majorHAnsi" w:hAnsiTheme="majorHAnsi" w:cs="Arial"/>
                <w:b/>
                <w:bCs/>
                <w:sz w:val="22"/>
                <w:szCs w:val="22"/>
              </w:rPr>
            </w:pPr>
            <w:r w:rsidRPr="00DE5524">
              <w:rPr>
                <w:rFonts w:asciiTheme="majorHAnsi" w:hAnsiTheme="majorHAnsi" w:cs="Arial"/>
                <w:b/>
                <w:bCs/>
                <w:sz w:val="22"/>
                <w:szCs w:val="22"/>
              </w:rPr>
              <w:t> </w:t>
            </w:r>
          </w:p>
        </w:tc>
      </w:tr>
      <w:tr w:rsidR="009E7A5C" w:rsidRPr="00DE5524" w:rsidTr="002738E4">
        <w:trPr>
          <w:trHeight w:val="315"/>
        </w:trPr>
        <w:tc>
          <w:tcPr>
            <w:tcW w:w="160" w:type="dxa"/>
            <w:tcBorders>
              <w:top w:val="nil"/>
              <w:left w:val="nil"/>
              <w:bottom w:val="nil"/>
              <w:right w:val="nil"/>
            </w:tcBorders>
            <w:shd w:val="clear" w:color="auto" w:fill="auto"/>
            <w:noWrap/>
            <w:vAlign w:val="bottom"/>
            <w:hideMark/>
          </w:tcPr>
          <w:p w:rsidR="009E7A5C" w:rsidRPr="00DE5524" w:rsidRDefault="009E7A5C" w:rsidP="00DE5524">
            <w:pPr>
              <w:rPr>
                <w:rFonts w:asciiTheme="majorHAnsi" w:hAnsiTheme="majorHAnsi" w:cs="Arial"/>
                <w:sz w:val="22"/>
                <w:szCs w:val="22"/>
              </w:rPr>
            </w:pPr>
          </w:p>
        </w:tc>
        <w:tc>
          <w:tcPr>
            <w:tcW w:w="691" w:type="dxa"/>
            <w:tcBorders>
              <w:top w:val="nil"/>
              <w:left w:val="single" w:sz="8" w:space="0" w:color="auto"/>
              <w:bottom w:val="single" w:sz="8" w:space="0" w:color="auto"/>
              <w:right w:val="single" w:sz="4" w:space="0" w:color="auto"/>
            </w:tcBorders>
            <w:shd w:val="clear" w:color="auto" w:fill="auto"/>
            <w:noWrap/>
            <w:vAlign w:val="bottom"/>
            <w:hideMark/>
          </w:tcPr>
          <w:p w:rsidR="009E7A5C" w:rsidRPr="00DE5524" w:rsidRDefault="009E7A5C" w:rsidP="00DE5524">
            <w:pPr>
              <w:jc w:val="center"/>
              <w:rPr>
                <w:rFonts w:asciiTheme="majorHAnsi" w:hAnsiTheme="majorHAnsi" w:cs="Arial"/>
                <w:sz w:val="22"/>
                <w:szCs w:val="22"/>
              </w:rPr>
            </w:pPr>
            <w:r w:rsidRPr="00DE5524">
              <w:rPr>
                <w:rFonts w:asciiTheme="majorHAnsi" w:hAnsiTheme="majorHAnsi" w:cs="Arial"/>
                <w:sz w:val="22"/>
                <w:szCs w:val="22"/>
              </w:rPr>
              <w:t>4</w:t>
            </w:r>
          </w:p>
        </w:tc>
        <w:tc>
          <w:tcPr>
            <w:tcW w:w="6520" w:type="dxa"/>
            <w:tcBorders>
              <w:top w:val="nil"/>
              <w:left w:val="nil"/>
              <w:bottom w:val="single" w:sz="8" w:space="0" w:color="auto"/>
              <w:right w:val="single" w:sz="4" w:space="0" w:color="auto"/>
            </w:tcBorders>
            <w:shd w:val="clear" w:color="auto" w:fill="auto"/>
            <w:noWrap/>
            <w:vAlign w:val="bottom"/>
            <w:hideMark/>
          </w:tcPr>
          <w:p w:rsidR="009E7A5C" w:rsidRPr="00DE5524" w:rsidRDefault="009E7A5C" w:rsidP="00DE5524">
            <w:pPr>
              <w:rPr>
                <w:rFonts w:asciiTheme="majorHAnsi" w:hAnsiTheme="majorHAnsi" w:cs="Arial"/>
                <w:b/>
                <w:bCs/>
                <w:sz w:val="22"/>
                <w:szCs w:val="22"/>
              </w:rPr>
            </w:pPr>
            <w:r w:rsidRPr="00DE5524">
              <w:rPr>
                <w:rFonts w:asciiTheme="majorHAnsi" w:hAnsiTheme="majorHAnsi" w:cs="Arial"/>
                <w:bCs/>
                <w:sz w:val="22"/>
                <w:szCs w:val="22"/>
              </w:rPr>
              <w:t>Asignatura optativa 2</w:t>
            </w:r>
          </w:p>
        </w:tc>
        <w:tc>
          <w:tcPr>
            <w:tcW w:w="993" w:type="dxa"/>
            <w:tcBorders>
              <w:top w:val="nil"/>
              <w:left w:val="nil"/>
              <w:bottom w:val="single" w:sz="8" w:space="0" w:color="auto"/>
              <w:right w:val="single" w:sz="4" w:space="0" w:color="auto"/>
            </w:tcBorders>
            <w:shd w:val="clear" w:color="auto" w:fill="auto"/>
            <w:noWrap/>
            <w:vAlign w:val="center"/>
            <w:hideMark/>
          </w:tcPr>
          <w:p w:rsidR="009E7A5C" w:rsidRPr="00DE5524" w:rsidRDefault="009E7A5C" w:rsidP="00DE5524">
            <w:pPr>
              <w:jc w:val="center"/>
              <w:rPr>
                <w:rFonts w:asciiTheme="majorHAnsi" w:hAnsiTheme="majorHAnsi" w:cs="Arial"/>
                <w:bCs/>
                <w:sz w:val="22"/>
                <w:szCs w:val="22"/>
              </w:rPr>
            </w:pPr>
            <w:r w:rsidRPr="00DE5524">
              <w:rPr>
                <w:rFonts w:asciiTheme="majorHAnsi" w:hAnsiTheme="majorHAnsi" w:cs="Arial"/>
                <w:bCs/>
                <w:sz w:val="22"/>
                <w:szCs w:val="22"/>
              </w:rPr>
              <w:t>40</w:t>
            </w:r>
          </w:p>
        </w:tc>
        <w:tc>
          <w:tcPr>
            <w:tcW w:w="850" w:type="dxa"/>
            <w:tcBorders>
              <w:top w:val="nil"/>
              <w:left w:val="nil"/>
              <w:bottom w:val="single" w:sz="8" w:space="0" w:color="auto"/>
              <w:right w:val="single" w:sz="4" w:space="0" w:color="auto"/>
            </w:tcBorders>
            <w:shd w:val="clear" w:color="auto" w:fill="auto"/>
            <w:noWrap/>
            <w:vAlign w:val="center"/>
            <w:hideMark/>
          </w:tcPr>
          <w:p w:rsidR="009E7A5C" w:rsidRPr="00DE5524" w:rsidRDefault="009E7A5C" w:rsidP="00DE5524">
            <w:pPr>
              <w:jc w:val="center"/>
              <w:rPr>
                <w:rFonts w:asciiTheme="majorHAnsi" w:hAnsiTheme="majorHAnsi" w:cs="Arial"/>
                <w:bCs/>
                <w:sz w:val="22"/>
                <w:szCs w:val="22"/>
              </w:rPr>
            </w:pPr>
            <w:r w:rsidRPr="00DE5524">
              <w:rPr>
                <w:rFonts w:asciiTheme="majorHAnsi" w:hAnsiTheme="majorHAnsi" w:cs="Arial"/>
                <w:bCs/>
                <w:sz w:val="22"/>
                <w:szCs w:val="22"/>
              </w:rPr>
              <w:t>40</w:t>
            </w:r>
          </w:p>
        </w:tc>
        <w:tc>
          <w:tcPr>
            <w:tcW w:w="982" w:type="dxa"/>
            <w:tcBorders>
              <w:top w:val="nil"/>
              <w:left w:val="nil"/>
              <w:bottom w:val="single" w:sz="8" w:space="0" w:color="auto"/>
              <w:right w:val="single" w:sz="4" w:space="0" w:color="auto"/>
            </w:tcBorders>
            <w:shd w:val="clear" w:color="000000" w:fill="D9D9D9"/>
            <w:noWrap/>
            <w:vAlign w:val="bottom"/>
            <w:hideMark/>
          </w:tcPr>
          <w:p w:rsidR="009E7A5C" w:rsidRPr="00DE5524" w:rsidRDefault="009E7A5C" w:rsidP="00DE5524">
            <w:pPr>
              <w:jc w:val="center"/>
              <w:rPr>
                <w:rFonts w:asciiTheme="majorHAnsi" w:hAnsiTheme="majorHAnsi" w:cs="Arial"/>
                <w:b/>
                <w:bCs/>
                <w:sz w:val="22"/>
                <w:szCs w:val="22"/>
              </w:rPr>
            </w:pPr>
            <w:r w:rsidRPr="00DE5524">
              <w:rPr>
                <w:rFonts w:asciiTheme="majorHAnsi" w:hAnsiTheme="majorHAnsi" w:cs="Arial"/>
                <w:b/>
                <w:bCs/>
                <w:sz w:val="22"/>
                <w:szCs w:val="22"/>
              </w:rPr>
              <w:t> </w:t>
            </w:r>
          </w:p>
        </w:tc>
        <w:tc>
          <w:tcPr>
            <w:tcW w:w="1286" w:type="dxa"/>
            <w:tcBorders>
              <w:top w:val="nil"/>
              <w:left w:val="nil"/>
              <w:bottom w:val="single" w:sz="8" w:space="0" w:color="auto"/>
              <w:right w:val="single" w:sz="4" w:space="0" w:color="auto"/>
            </w:tcBorders>
            <w:shd w:val="clear" w:color="000000" w:fill="D9D9D9"/>
            <w:noWrap/>
            <w:vAlign w:val="bottom"/>
            <w:hideMark/>
          </w:tcPr>
          <w:p w:rsidR="009E7A5C" w:rsidRPr="00DE5524" w:rsidRDefault="009E7A5C" w:rsidP="00DE5524">
            <w:pPr>
              <w:jc w:val="center"/>
              <w:rPr>
                <w:rFonts w:asciiTheme="majorHAnsi" w:hAnsiTheme="majorHAnsi" w:cs="Arial"/>
                <w:b/>
                <w:bCs/>
                <w:sz w:val="22"/>
                <w:szCs w:val="22"/>
              </w:rPr>
            </w:pPr>
            <w:r w:rsidRPr="00DE5524">
              <w:rPr>
                <w:rFonts w:asciiTheme="majorHAnsi" w:hAnsiTheme="majorHAnsi" w:cs="Arial"/>
                <w:b/>
                <w:bCs/>
                <w:sz w:val="22"/>
                <w:szCs w:val="22"/>
              </w:rPr>
              <w:t> </w:t>
            </w:r>
          </w:p>
        </w:tc>
        <w:tc>
          <w:tcPr>
            <w:tcW w:w="709" w:type="dxa"/>
            <w:tcBorders>
              <w:top w:val="nil"/>
              <w:left w:val="nil"/>
              <w:bottom w:val="single" w:sz="8" w:space="0" w:color="auto"/>
              <w:right w:val="single" w:sz="4" w:space="0" w:color="auto"/>
            </w:tcBorders>
            <w:shd w:val="clear" w:color="auto" w:fill="auto"/>
            <w:noWrap/>
            <w:vAlign w:val="bottom"/>
            <w:hideMark/>
          </w:tcPr>
          <w:p w:rsidR="009E7A5C" w:rsidRPr="00DE5524" w:rsidRDefault="009E7A5C" w:rsidP="00DE5524">
            <w:pPr>
              <w:jc w:val="center"/>
              <w:rPr>
                <w:rFonts w:asciiTheme="majorHAnsi" w:hAnsiTheme="majorHAnsi" w:cs="Arial"/>
                <w:b/>
                <w:bCs/>
                <w:sz w:val="22"/>
                <w:szCs w:val="22"/>
              </w:rPr>
            </w:pPr>
            <w:r w:rsidRPr="00DE5524">
              <w:rPr>
                <w:rFonts w:asciiTheme="majorHAnsi" w:hAnsiTheme="majorHAnsi" w:cs="Arial"/>
                <w:b/>
                <w:bCs/>
                <w:sz w:val="22"/>
                <w:szCs w:val="22"/>
              </w:rPr>
              <w:t> </w:t>
            </w:r>
          </w:p>
        </w:tc>
        <w:tc>
          <w:tcPr>
            <w:tcW w:w="567" w:type="dxa"/>
            <w:tcBorders>
              <w:top w:val="nil"/>
              <w:left w:val="nil"/>
              <w:bottom w:val="single" w:sz="8" w:space="0" w:color="auto"/>
              <w:right w:val="single" w:sz="4" w:space="0" w:color="auto"/>
            </w:tcBorders>
            <w:shd w:val="clear" w:color="auto" w:fill="auto"/>
            <w:noWrap/>
            <w:vAlign w:val="bottom"/>
            <w:hideMark/>
          </w:tcPr>
          <w:p w:rsidR="009E7A5C" w:rsidRPr="00DE5524" w:rsidRDefault="009E7A5C" w:rsidP="00DE5524">
            <w:pPr>
              <w:rPr>
                <w:rFonts w:asciiTheme="majorHAnsi" w:hAnsiTheme="majorHAnsi" w:cs="Arial"/>
                <w:b/>
                <w:bCs/>
                <w:sz w:val="22"/>
                <w:szCs w:val="22"/>
              </w:rPr>
            </w:pPr>
            <w:r w:rsidRPr="00DE5524">
              <w:rPr>
                <w:rFonts w:asciiTheme="majorHAnsi" w:hAnsiTheme="majorHAnsi" w:cs="Arial"/>
                <w:b/>
                <w:bCs/>
                <w:sz w:val="22"/>
                <w:szCs w:val="22"/>
              </w:rPr>
              <w:t> 40</w:t>
            </w:r>
          </w:p>
        </w:tc>
        <w:tc>
          <w:tcPr>
            <w:tcW w:w="567" w:type="dxa"/>
            <w:tcBorders>
              <w:top w:val="nil"/>
              <w:left w:val="nil"/>
              <w:bottom w:val="single" w:sz="8" w:space="0" w:color="auto"/>
              <w:right w:val="single" w:sz="8" w:space="0" w:color="auto"/>
            </w:tcBorders>
            <w:shd w:val="clear" w:color="auto" w:fill="auto"/>
            <w:noWrap/>
            <w:vAlign w:val="bottom"/>
            <w:hideMark/>
          </w:tcPr>
          <w:p w:rsidR="009E7A5C" w:rsidRPr="00DE5524" w:rsidRDefault="009E7A5C" w:rsidP="00DE5524">
            <w:pPr>
              <w:jc w:val="center"/>
              <w:rPr>
                <w:rFonts w:asciiTheme="majorHAnsi" w:hAnsiTheme="majorHAnsi" w:cs="Arial"/>
                <w:b/>
                <w:bCs/>
                <w:sz w:val="22"/>
                <w:szCs w:val="22"/>
              </w:rPr>
            </w:pPr>
            <w:r w:rsidRPr="00DE5524">
              <w:rPr>
                <w:rFonts w:asciiTheme="majorHAnsi" w:hAnsiTheme="majorHAnsi" w:cs="Arial"/>
                <w:b/>
                <w:bCs/>
                <w:sz w:val="22"/>
                <w:szCs w:val="22"/>
              </w:rPr>
              <w:t> </w:t>
            </w:r>
          </w:p>
        </w:tc>
      </w:tr>
      <w:tr w:rsidR="009E7A5C" w:rsidRPr="00DE5524" w:rsidTr="002738E4">
        <w:trPr>
          <w:trHeight w:val="644"/>
        </w:trPr>
        <w:tc>
          <w:tcPr>
            <w:tcW w:w="160" w:type="dxa"/>
            <w:tcBorders>
              <w:top w:val="nil"/>
              <w:left w:val="nil"/>
              <w:bottom w:val="nil"/>
              <w:right w:val="nil"/>
            </w:tcBorders>
            <w:shd w:val="clear" w:color="auto" w:fill="auto"/>
            <w:noWrap/>
            <w:vAlign w:val="bottom"/>
            <w:hideMark/>
          </w:tcPr>
          <w:p w:rsidR="009E7A5C" w:rsidRPr="00DE5524" w:rsidRDefault="009E7A5C" w:rsidP="00DE5524">
            <w:pPr>
              <w:rPr>
                <w:rFonts w:asciiTheme="majorHAnsi" w:hAnsiTheme="majorHAnsi" w:cs="Arial"/>
                <w:sz w:val="22"/>
                <w:szCs w:val="22"/>
              </w:rPr>
            </w:pPr>
          </w:p>
        </w:tc>
        <w:tc>
          <w:tcPr>
            <w:tcW w:w="7211" w:type="dxa"/>
            <w:gridSpan w:val="2"/>
            <w:tcBorders>
              <w:top w:val="nil"/>
              <w:left w:val="single" w:sz="8" w:space="0" w:color="auto"/>
              <w:bottom w:val="single" w:sz="8" w:space="0" w:color="auto"/>
              <w:right w:val="single" w:sz="8" w:space="0" w:color="000000"/>
            </w:tcBorders>
            <w:shd w:val="clear" w:color="auto" w:fill="auto"/>
            <w:vAlign w:val="center"/>
            <w:hideMark/>
          </w:tcPr>
          <w:p w:rsidR="009E7A5C" w:rsidRPr="00DE5524" w:rsidRDefault="009E7A5C" w:rsidP="00DE5524">
            <w:pPr>
              <w:rPr>
                <w:rFonts w:asciiTheme="majorHAnsi" w:hAnsiTheme="majorHAnsi" w:cs="Arial"/>
                <w:b/>
                <w:bCs/>
                <w:sz w:val="22"/>
                <w:szCs w:val="22"/>
              </w:rPr>
            </w:pPr>
            <w:r w:rsidRPr="00DE5524">
              <w:rPr>
                <w:rFonts w:asciiTheme="majorHAnsi" w:hAnsiTheme="majorHAnsi" w:cs="Arial"/>
                <w:b/>
                <w:bCs/>
                <w:sz w:val="22"/>
                <w:szCs w:val="22"/>
              </w:rPr>
              <w:t xml:space="preserve"> TOTAL DE HORAS DEL CURRÍCULO PROPIO Y/O CURRÍCULO OPTATIVO</w:t>
            </w:r>
          </w:p>
        </w:tc>
        <w:tc>
          <w:tcPr>
            <w:tcW w:w="993" w:type="dxa"/>
            <w:tcBorders>
              <w:top w:val="nil"/>
              <w:left w:val="nil"/>
              <w:bottom w:val="single" w:sz="8" w:space="0" w:color="auto"/>
              <w:right w:val="single" w:sz="8" w:space="0" w:color="auto"/>
            </w:tcBorders>
            <w:shd w:val="clear" w:color="auto" w:fill="auto"/>
            <w:noWrap/>
            <w:vAlign w:val="center"/>
            <w:hideMark/>
          </w:tcPr>
          <w:p w:rsidR="009E7A5C" w:rsidRPr="00DE5524" w:rsidRDefault="009E7A5C" w:rsidP="00DE5524">
            <w:pPr>
              <w:jc w:val="center"/>
              <w:rPr>
                <w:rFonts w:asciiTheme="majorHAnsi" w:hAnsiTheme="majorHAnsi" w:cs="Arial"/>
                <w:b/>
                <w:bCs/>
                <w:sz w:val="22"/>
                <w:szCs w:val="22"/>
              </w:rPr>
            </w:pPr>
            <w:r w:rsidRPr="00DE5524">
              <w:rPr>
                <w:rFonts w:asciiTheme="majorHAnsi" w:hAnsiTheme="majorHAnsi" w:cs="Arial"/>
                <w:b/>
                <w:bCs/>
                <w:sz w:val="22"/>
                <w:szCs w:val="22"/>
              </w:rPr>
              <w:t>173</w:t>
            </w:r>
          </w:p>
        </w:tc>
        <w:tc>
          <w:tcPr>
            <w:tcW w:w="850" w:type="dxa"/>
            <w:tcBorders>
              <w:top w:val="nil"/>
              <w:left w:val="nil"/>
              <w:bottom w:val="single" w:sz="8" w:space="0" w:color="auto"/>
              <w:right w:val="single" w:sz="8" w:space="0" w:color="auto"/>
            </w:tcBorders>
            <w:shd w:val="clear" w:color="auto" w:fill="auto"/>
            <w:noWrap/>
            <w:vAlign w:val="center"/>
            <w:hideMark/>
          </w:tcPr>
          <w:p w:rsidR="009E7A5C" w:rsidRPr="00DE5524" w:rsidRDefault="009E7A5C" w:rsidP="00DE5524">
            <w:pPr>
              <w:jc w:val="center"/>
              <w:rPr>
                <w:rFonts w:asciiTheme="majorHAnsi" w:hAnsiTheme="majorHAnsi" w:cs="Arial"/>
                <w:b/>
                <w:bCs/>
                <w:sz w:val="22"/>
                <w:szCs w:val="22"/>
              </w:rPr>
            </w:pPr>
            <w:r w:rsidRPr="00DE5524">
              <w:rPr>
                <w:rFonts w:asciiTheme="majorHAnsi" w:hAnsiTheme="majorHAnsi" w:cs="Arial"/>
                <w:b/>
                <w:bCs/>
                <w:sz w:val="22"/>
                <w:szCs w:val="22"/>
              </w:rPr>
              <w:t>173</w:t>
            </w:r>
          </w:p>
        </w:tc>
        <w:tc>
          <w:tcPr>
            <w:tcW w:w="982" w:type="dxa"/>
            <w:tcBorders>
              <w:top w:val="nil"/>
              <w:left w:val="nil"/>
              <w:bottom w:val="single" w:sz="8" w:space="0" w:color="auto"/>
              <w:right w:val="single" w:sz="8" w:space="0" w:color="auto"/>
            </w:tcBorders>
            <w:shd w:val="clear" w:color="000000" w:fill="D9D9D9"/>
            <w:noWrap/>
            <w:vAlign w:val="bottom"/>
            <w:hideMark/>
          </w:tcPr>
          <w:p w:rsidR="009E7A5C" w:rsidRPr="00DE5524" w:rsidRDefault="009E7A5C" w:rsidP="00DE5524">
            <w:pPr>
              <w:rPr>
                <w:rFonts w:asciiTheme="majorHAnsi" w:hAnsiTheme="majorHAnsi" w:cs="Arial"/>
                <w:b/>
                <w:bCs/>
                <w:sz w:val="22"/>
                <w:szCs w:val="22"/>
              </w:rPr>
            </w:pPr>
            <w:r w:rsidRPr="00DE5524">
              <w:rPr>
                <w:rFonts w:asciiTheme="majorHAnsi" w:hAnsiTheme="majorHAnsi" w:cs="Arial"/>
                <w:b/>
                <w:bCs/>
                <w:sz w:val="22"/>
                <w:szCs w:val="22"/>
              </w:rPr>
              <w:t> </w:t>
            </w:r>
          </w:p>
        </w:tc>
        <w:tc>
          <w:tcPr>
            <w:tcW w:w="1286" w:type="dxa"/>
            <w:tcBorders>
              <w:top w:val="nil"/>
              <w:left w:val="nil"/>
              <w:bottom w:val="single" w:sz="8" w:space="0" w:color="auto"/>
              <w:right w:val="single" w:sz="8" w:space="0" w:color="auto"/>
            </w:tcBorders>
            <w:shd w:val="clear" w:color="000000" w:fill="D9D9D9"/>
            <w:noWrap/>
            <w:vAlign w:val="bottom"/>
            <w:hideMark/>
          </w:tcPr>
          <w:p w:rsidR="009E7A5C" w:rsidRPr="00DE5524" w:rsidRDefault="009E7A5C" w:rsidP="00DE5524">
            <w:pPr>
              <w:rPr>
                <w:rFonts w:asciiTheme="majorHAnsi" w:hAnsiTheme="majorHAnsi" w:cs="Arial"/>
                <w:b/>
                <w:bCs/>
                <w:sz w:val="22"/>
                <w:szCs w:val="22"/>
              </w:rPr>
            </w:pPr>
            <w:r w:rsidRPr="00DE5524">
              <w:rPr>
                <w:rFonts w:asciiTheme="majorHAnsi" w:hAnsiTheme="majorHAnsi" w:cs="Arial"/>
                <w:b/>
                <w:bCs/>
                <w:sz w:val="22"/>
                <w:szCs w:val="22"/>
              </w:rPr>
              <w:t> </w:t>
            </w:r>
          </w:p>
        </w:tc>
        <w:tc>
          <w:tcPr>
            <w:tcW w:w="709" w:type="dxa"/>
            <w:tcBorders>
              <w:top w:val="nil"/>
              <w:left w:val="nil"/>
              <w:bottom w:val="single" w:sz="8" w:space="0" w:color="auto"/>
              <w:right w:val="single" w:sz="8" w:space="0" w:color="auto"/>
            </w:tcBorders>
            <w:shd w:val="clear" w:color="auto" w:fill="auto"/>
            <w:noWrap/>
            <w:vAlign w:val="bottom"/>
            <w:hideMark/>
          </w:tcPr>
          <w:p w:rsidR="009E7A5C" w:rsidRPr="00DE5524" w:rsidRDefault="009E7A5C" w:rsidP="00DE5524">
            <w:pPr>
              <w:rPr>
                <w:rFonts w:asciiTheme="majorHAnsi" w:hAnsiTheme="majorHAnsi" w:cs="Arial"/>
                <w:b/>
                <w:bCs/>
                <w:sz w:val="22"/>
                <w:szCs w:val="22"/>
              </w:rPr>
            </w:pPr>
            <w:r w:rsidRPr="00DE5524">
              <w:rPr>
                <w:rFonts w:asciiTheme="majorHAnsi" w:hAnsiTheme="majorHAnsi" w:cs="Arial"/>
                <w:b/>
                <w:bCs/>
                <w:sz w:val="22"/>
                <w:szCs w:val="22"/>
              </w:rPr>
              <w:t> </w:t>
            </w:r>
          </w:p>
        </w:tc>
        <w:tc>
          <w:tcPr>
            <w:tcW w:w="567" w:type="dxa"/>
            <w:tcBorders>
              <w:top w:val="nil"/>
              <w:left w:val="nil"/>
              <w:bottom w:val="single" w:sz="8" w:space="0" w:color="auto"/>
              <w:right w:val="single" w:sz="8" w:space="0" w:color="auto"/>
            </w:tcBorders>
            <w:shd w:val="clear" w:color="auto" w:fill="auto"/>
            <w:noWrap/>
            <w:vAlign w:val="center"/>
            <w:hideMark/>
          </w:tcPr>
          <w:p w:rsidR="009E7A5C" w:rsidRPr="00DE5524" w:rsidRDefault="009E7A5C" w:rsidP="00DE5524">
            <w:pPr>
              <w:jc w:val="center"/>
              <w:rPr>
                <w:rFonts w:asciiTheme="majorHAnsi" w:hAnsiTheme="majorHAnsi" w:cs="Arial"/>
                <w:b/>
                <w:bCs/>
                <w:sz w:val="22"/>
                <w:szCs w:val="22"/>
              </w:rPr>
            </w:pPr>
            <w:r w:rsidRPr="00DE5524">
              <w:rPr>
                <w:rFonts w:asciiTheme="majorHAnsi" w:hAnsiTheme="majorHAnsi" w:cs="Arial"/>
                <w:b/>
                <w:bCs/>
                <w:sz w:val="22"/>
                <w:szCs w:val="22"/>
              </w:rPr>
              <w:t>173</w:t>
            </w:r>
          </w:p>
        </w:tc>
        <w:tc>
          <w:tcPr>
            <w:tcW w:w="567" w:type="dxa"/>
            <w:tcBorders>
              <w:top w:val="nil"/>
              <w:left w:val="nil"/>
              <w:bottom w:val="single" w:sz="8" w:space="0" w:color="auto"/>
              <w:right w:val="single" w:sz="8" w:space="0" w:color="auto"/>
            </w:tcBorders>
            <w:shd w:val="clear" w:color="auto" w:fill="auto"/>
            <w:noWrap/>
            <w:vAlign w:val="bottom"/>
            <w:hideMark/>
          </w:tcPr>
          <w:p w:rsidR="009E7A5C" w:rsidRPr="00DE5524" w:rsidRDefault="009E7A5C" w:rsidP="00DE5524">
            <w:pPr>
              <w:rPr>
                <w:rFonts w:asciiTheme="majorHAnsi" w:hAnsiTheme="majorHAnsi" w:cs="Arial"/>
                <w:b/>
                <w:bCs/>
                <w:sz w:val="22"/>
                <w:szCs w:val="22"/>
              </w:rPr>
            </w:pPr>
            <w:r w:rsidRPr="00DE5524">
              <w:rPr>
                <w:rFonts w:asciiTheme="majorHAnsi" w:hAnsiTheme="majorHAnsi" w:cs="Arial"/>
                <w:b/>
                <w:bCs/>
                <w:sz w:val="22"/>
                <w:szCs w:val="22"/>
              </w:rPr>
              <w:t> </w:t>
            </w:r>
          </w:p>
        </w:tc>
      </w:tr>
      <w:tr w:rsidR="009E7A5C" w:rsidRPr="00DE5524" w:rsidTr="002738E4">
        <w:trPr>
          <w:trHeight w:val="714"/>
        </w:trPr>
        <w:tc>
          <w:tcPr>
            <w:tcW w:w="160" w:type="dxa"/>
            <w:tcBorders>
              <w:top w:val="nil"/>
              <w:left w:val="nil"/>
              <w:bottom w:val="nil"/>
              <w:right w:val="nil"/>
            </w:tcBorders>
            <w:shd w:val="clear" w:color="auto" w:fill="auto"/>
            <w:noWrap/>
            <w:vAlign w:val="bottom"/>
            <w:hideMark/>
          </w:tcPr>
          <w:p w:rsidR="009E7A5C" w:rsidRPr="00DE5524" w:rsidRDefault="009E7A5C" w:rsidP="00DE5524">
            <w:pPr>
              <w:rPr>
                <w:rFonts w:asciiTheme="majorHAnsi" w:hAnsiTheme="majorHAnsi" w:cs="Arial"/>
                <w:sz w:val="22"/>
                <w:szCs w:val="22"/>
              </w:rPr>
            </w:pPr>
          </w:p>
        </w:tc>
        <w:tc>
          <w:tcPr>
            <w:tcW w:w="7211"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9E7A5C" w:rsidRPr="00DE5524" w:rsidRDefault="009E7A5C" w:rsidP="00DE5524">
            <w:pPr>
              <w:rPr>
                <w:rFonts w:asciiTheme="majorHAnsi" w:hAnsiTheme="majorHAnsi" w:cs="Arial"/>
                <w:b/>
                <w:bCs/>
                <w:sz w:val="22"/>
                <w:szCs w:val="22"/>
              </w:rPr>
            </w:pPr>
            <w:r w:rsidRPr="00DE5524">
              <w:rPr>
                <w:rFonts w:asciiTheme="majorHAnsi" w:hAnsiTheme="majorHAnsi" w:cs="Arial"/>
                <w:b/>
                <w:bCs/>
                <w:sz w:val="22"/>
                <w:szCs w:val="22"/>
              </w:rPr>
              <w:t xml:space="preserve"> TOTAL DE HORAS DEL CURRÍCULO POR FORMAS ORGANIZATIVAS </w:t>
            </w:r>
          </w:p>
        </w:tc>
        <w:tc>
          <w:tcPr>
            <w:tcW w:w="993" w:type="dxa"/>
            <w:tcBorders>
              <w:top w:val="nil"/>
              <w:left w:val="nil"/>
              <w:bottom w:val="single" w:sz="8" w:space="0" w:color="auto"/>
              <w:right w:val="single" w:sz="8" w:space="0" w:color="auto"/>
            </w:tcBorders>
            <w:shd w:val="clear" w:color="auto" w:fill="auto"/>
            <w:noWrap/>
            <w:vAlign w:val="center"/>
            <w:hideMark/>
          </w:tcPr>
          <w:p w:rsidR="009E7A5C" w:rsidRPr="00DE5524" w:rsidRDefault="009E7A5C" w:rsidP="00DE5524">
            <w:pPr>
              <w:jc w:val="center"/>
              <w:rPr>
                <w:rFonts w:asciiTheme="majorHAnsi" w:hAnsiTheme="majorHAnsi" w:cs="Arial"/>
                <w:b/>
                <w:bCs/>
                <w:sz w:val="22"/>
                <w:szCs w:val="22"/>
              </w:rPr>
            </w:pPr>
            <w:r w:rsidRPr="00DE5524">
              <w:rPr>
                <w:rFonts w:asciiTheme="majorHAnsi" w:hAnsiTheme="majorHAnsi" w:cs="Arial"/>
                <w:b/>
                <w:bCs/>
                <w:sz w:val="22"/>
                <w:szCs w:val="22"/>
              </w:rPr>
              <w:t>2700</w:t>
            </w:r>
          </w:p>
        </w:tc>
        <w:tc>
          <w:tcPr>
            <w:tcW w:w="850" w:type="dxa"/>
            <w:tcBorders>
              <w:top w:val="nil"/>
              <w:left w:val="nil"/>
              <w:bottom w:val="single" w:sz="8" w:space="0" w:color="auto"/>
              <w:right w:val="single" w:sz="8" w:space="0" w:color="auto"/>
            </w:tcBorders>
            <w:shd w:val="clear" w:color="auto" w:fill="auto"/>
            <w:noWrap/>
            <w:vAlign w:val="center"/>
            <w:hideMark/>
          </w:tcPr>
          <w:p w:rsidR="009E7A5C" w:rsidRPr="00DE5524" w:rsidRDefault="009E7A5C" w:rsidP="00DE5524">
            <w:pPr>
              <w:jc w:val="center"/>
              <w:rPr>
                <w:rFonts w:asciiTheme="majorHAnsi" w:hAnsiTheme="majorHAnsi" w:cs="Arial"/>
                <w:b/>
                <w:bCs/>
                <w:sz w:val="22"/>
                <w:szCs w:val="22"/>
              </w:rPr>
            </w:pPr>
            <w:r w:rsidRPr="00DE5524">
              <w:rPr>
                <w:rFonts w:asciiTheme="majorHAnsi" w:hAnsiTheme="majorHAnsi" w:cs="Arial"/>
                <w:b/>
                <w:bCs/>
                <w:sz w:val="22"/>
                <w:szCs w:val="22"/>
              </w:rPr>
              <w:t>1536</w:t>
            </w:r>
          </w:p>
        </w:tc>
        <w:tc>
          <w:tcPr>
            <w:tcW w:w="982" w:type="dxa"/>
            <w:tcBorders>
              <w:top w:val="nil"/>
              <w:left w:val="nil"/>
              <w:bottom w:val="single" w:sz="8" w:space="0" w:color="auto"/>
              <w:right w:val="single" w:sz="8" w:space="0" w:color="auto"/>
            </w:tcBorders>
            <w:shd w:val="clear" w:color="auto" w:fill="auto"/>
            <w:noWrap/>
            <w:vAlign w:val="center"/>
            <w:hideMark/>
          </w:tcPr>
          <w:p w:rsidR="009E7A5C" w:rsidRPr="00DE5524" w:rsidRDefault="009E7A5C" w:rsidP="00DE5524">
            <w:pPr>
              <w:jc w:val="center"/>
              <w:rPr>
                <w:rFonts w:asciiTheme="majorHAnsi" w:hAnsiTheme="majorHAnsi" w:cs="Arial"/>
                <w:b/>
                <w:bCs/>
                <w:sz w:val="22"/>
                <w:szCs w:val="22"/>
              </w:rPr>
            </w:pPr>
            <w:r w:rsidRPr="00DE5524">
              <w:rPr>
                <w:rFonts w:asciiTheme="majorHAnsi" w:hAnsiTheme="majorHAnsi" w:cs="Arial"/>
                <w:b/>
                <w:bCs/>
                <w:sz w:val="22"/>
                <w:szCs w:val="22"/>
              </w:rPr>
              <w:t>1164</w:t>
            </w:r>
          </w:p>
        </w:tc>
        <w:tc>
          <w:tcPr>
            <w:tcW w:w="1286" w:type="dxa"/>
            <w:tcBorders>
              <w:top w:val="nil"/>
              <w:left w:val="nil"/>
              <w:bottom w:val="single" w:sz="8" w:space="0" w:color="auto"/>
              <w:right w:val="single" w:sz="8" w:space="0" w:color="auto"/>
            </w:tcBorders>
            <w:shd w:val="clear" w:color="auto" w:fill="auto"/>
            <w:noWrap/>
            <w:vAlign w:val="center"/>
            <w:hideMark/>
          </w:tcPr>
          <w:p w:rsidR="009E7A5C" w:rsidRPr="00DE5524" w:rsidRDefault="009E7A5C" w:rsidP="00DE5524">
            <w:pPr>
              <w:jc w:val="center"/>
              <w:rPr>
                <w:rFonts w:asciiTheme="majorHAnsi" w:hAnsiTheme="majorHAnsi" w:cs="Arial"/>
                <w:b/>
                <w:bCs/>
                <w:sz w:val="22"/>
                <w:szCs w:val="22"/>
              </w:rPr>
            </w:pPr>
          </w:p>
        </w:tc>
        <w:tc>
          <w:tcPr>
            <w:tcW w:w="709" w:type="dxa"/>
            <w:tcBorders>
              <w:top w:val="nil"/>
              <w:left w:val="nil"/>
              <w:bottom w:val="single" w:sz="8" w:space="0" w:color="auto"/>
              <w:right w:val="single" w:sz="8" w:space="0" w:color="auto"/>
            </w:tcBorders>
            <w:shd w:val="clear" w:color="auto" w:fill="auto"/>
            <w:noWrap/>
            <w:vAlign w:val="center"/>
            <w:hideMark/>
          </w:tcPr>
          <w:p w:rsidR="009E7A5C" w:rsidRPr="00DE5524" w:rsidRDefault="009E7A5C" w:rsidP="00DE5524">
            <w:pPr>
              <w:jc w:val="center"/>
              <w:rPr>
                <w:rFonts w:asciiTheme="majorHAnsi" w:hAnsiTheme="majorHAnsi" w:cs="Arial"/>
                <w:sz w:val="22"/>
                <w:szCs w:val="22"/>
              </w:rPr>
            </w:pPr>
          </w:p>
        </w:tc>
        <w:tc>
          <w:tcPr>
            <w:tcW w:w="567" w:type="dxa"/>
            <w:tcBorders>
              <w:top w:val="nil"/>
              <w:left w:val="nil"/>
              <w:bottom w:val="single" w:sz="8" w:space="0" w:color="auto"/>
              <w:right w:val="single" w:sz="8" w:space="0" w:color="auto"/>
            </w:tcBorders>
            <w:shd w:val="clear" w:color="auto" w:fill="auto"/>
            <w:noWrap/>
            <w:vAlign w:val="center"/>
            <w:hideMark/>
          </w:tcPr>
          <w:p w:rsidR="009E7A5C" w:rsidRPr="00DE5524" w:rsidRDefault="009E7A5C" w:rsidP="00DE5524">
            <w:pPr>
              <w:jc w:val="center"/>
              <w:rPr>
                <w:rFonts w:asciiTheme="majorHAnsi" w:hAnsiTheme="majorHAnsi" w:cs="Arial"/>
                <w:sz w:val="22"/>
                <w:szCs w:val="22"/>
              </w:rPr>
            </w:pPr>
          </w:p>
        </w:tc>
        <w:tc>
          <w:tcPr>
            <w:tcW w:w="567" w:type="dxa"/>
            <w:tcBorders>
              <w:top w:val="nil"/>
              <w:left w:val="nil"/>
              <w:bottom w:val="single" w:sz="8" w:space="0" w:color="auto"/>
              <w:right w:val="single" w:sz="8" w:space="0" w:color="auto"/>
            </w:tcBorders>
            <w:shd w:val="clear" w:color="auto" w:fill="auto"/>
            <w:noWrap/>
            <w:vAlign w:val="center"/>
            <w:hideMark/>
          </w:tcPr>
          <w:p w:rsidR="009E7A5C" w:rsidRPr="00DE5524" w:rsidRDefault="009E7A5C" w:rsidP="00DE5524">
            <w:pPr>
              <w:jc w:val="center"/>
              <w:rPr>
                <w:rFonts w:asciiTheme="majorHAnsi" w:hAnsiTheme="majorHAnsi" w:cs="Arial"/>
                <w:sz w:val="22"/>
                <w:szCs w:val="22"/>
              </w:rPr>
            </w:pPr>
          </w:p>
        </w:tc>
      </w:tr>
    </w:tbl>
    <w:p w:rsidR="009E7A5C" w:rsidRPr="00DE5524" w:rsidRDefault="009E7A5C" w:rsidP="00DE5524">
      <w:pPr>
        <w:jc w:val="both"/>
        <w:rPr>
          <w:rFonts w:asciiTheme="majorHAnsi" w:hAnsiTheme="majorHAnsi" w:cs="Arial"/>
          <w:sz w:val="22"/>
          <w:szCs w:val="22"/>
        </w:rPr>
      </w:pPr>
      <w:r w:rsidRPr="00DE5524">
        <w:rPr>
          <w:rFonts w:asciiTheme="majorHAnsi" w:hAnsiTheme="majorHAnsi"/>
          <w:noProof/>
          <w:sz w:val="22"/>
          <w:szCs w:val="22"/>
          <w:lang w:bidi="dz-BT"/>
        </w:rPr>
        <mc:AlternateContent>
          <mc:Choice Requires="wps">
            <w:drawing>
              <wp:anchor distT="0" distB="0" distL="114300" distR="114300" simplePos="0" relativeHeight="251660288" behindDoc="0" locked="0" layoutInCell="1" allowOverlap="1">
                <wp:simplePos x="0" y="0"/>
                <wp:positionH relativeFrom="column">
                  <wp:posOffset>67945</wp:posOffset>
                </wp:positionH>
                <wp:positionV relativeFrom="paragraph">
                  <wp:posOffset>31115</wp:posOffset>
                </wp:positionV>
                <wp:extent cx="8365490" cy="688975"/>
                <wp:effectExtent l="0" t="0" r="0" b="0"/>
                <wp:wrapNone/>
                <wp:docPr id="9345" name="Cuadro de texto 93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65490" cy="688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E7A5C" w:rsidRPr="00C96E02" w:rsidRDefault="009E7A5C" w:rsidP="009E7A5C">
                            <w:pPr>
                              <w:pStyle w:val="NormalWeb"/>
                              <w:spacing w:before="0" w:beforeAutospacing="0" w:after="0" w:afterAutospacing="0" w:line="200" w:lineRule="exact"/>
                              <w:jc w:val="both"/>
                              <w:rPr>
                                <w:rFonts w:asciiTheme="majorHAnsi" w:hAnsiTheme="majorHAnsi"/>
                              </w:rPr>
                            </w:pPr>
                            <w:r w:rsidRPr="00C96E02">
                              <w:rPr>
                                <w:rFonts w:asciiTheme="majorHAnsi" w:hAnsiTheme="majorHAnsi" w:cs="Arial"/>
                                <w:color w:val="000000"/>
                                <w:sz w:val="22"/>
                                <w:szCs w:val="22"/>
                              </w:rPr>
                              <w:t xml:space="preserve">OBSERVACIONES: Este documento oficial es parte integrante del Plan de Estudio, al igual que el modelo del profesional y los programas de las asignaturas. Dichos documentos, elaborados y defendidos con éxito, y debidamente aprobados, obran en todos los centros de educación superior que lo desarrollan. El tipo de evaluación de la culminación de los estudios será </w:t>
                            </w:r>
                            <w:r w:rsidRPr="00C96E02">
                              <w:rPr>
                                <w:rFonts w:asciiTheme="majorHAnsi" w:hAnsiTheme="majorHAnsi" w:cs="Arial"/>
                                <w:b/>
                                <w:color w:val="000000"/>
                                <w:sz w:val="22"/>
                                <w:szCs w:val="22"/>
                              </w:rPr>
                              <w:t>Examen Estatal con sus momentos práctico y teórico.</w:t>
                            </w:r>
                            <w:r w:rsidRPr="00C96E02">
                              <w:rPr>
                                <w:rFonts w:asciiTheme="majorHAnsi" w:hAnsiTheme="majorHAnsi" w:cs="Arial"/>
                                <w:color w:val="000000"/>
                                <w:sz w:val="22"/>
                                <w:szCs w:val="22"/>
                              </w:rPr>
                              <w:t xml:space="preserve"> </w:t>
                            </w:r>
                          </w:p>
                        </w:txbxContent>
                      </wps:txbx>
                      <wps:bodyPr vertOverflow="clip" wrap="square" lIns="27432" tIns="22860" rIns="27432" bIns="0" anchor="ct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9345" o:spid="_x0000_s1026" type="#_x0000_t202" style="position:absolute;left:0;text-align:left;margin-left:5.35pt;margin-top:2.45pt;width:658.7pt;height:5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" stroked="f">
                <v:textbox inset="2.16pt,1.8pt,2.16pt,0">
                  <w:txbxContent>
                    <w:p w:rsidR="009E7A5C" w:rsidRPr="00C96E02" w:rsidRDefault="009E7A5C" w:rsidP="009E7A5C">
                      <w:pPr>
                        <w:pStyle w:val="NormalWeb"/>
                        <w:spacing w:before="0" w:beforeAutospacing="0" w:after="0" w:afterAutospacing="0" w:line="200" w:lineRule="exact"/>
                        <w:jc w:val="both"/>
                        <w:rPr>
                          <w:rFonts w:asciiTheme="majorHAnsi" w:hAnsiTheme="majorHAnsi"/>
                        </w:rPr>
                      </w:pPr>
                      <w:r w:rsidRPr="00C96E02">
                        <w:rPr>
                          <w:rFonts w:asciiTheme="majorHAnsi" w:hAnsiTheme="majorHAnsi" w:cs="Arial"/>
                          <w:color w:val="000000"/>
                          <w:sz w:val="22"/>
                          <w:szCs w:val="22"/>
                        </w:rPr>
                        <w:t xml:space="preserve">OBSERVACIONES: Este documento oficial es parte integrante del Plan de Estudio, al igual que el modelo del profesional y los programas de las asignaturas. Dichos documentos, elaborados y defendidos con éxito, y debidamente aprobados, obran en todos los centros de educación superior que lo desarrollan. El tipo de evaluación de la culminación de los estudios será </w:t>
                      </w:r>
                      <w:r w:rsidRPr="00C96E02">
                        <w:rPr>
                          <w:rFonts w:asciiTheme="majorHAnsi" w:hAnsiTheme="majorHAnsi" w:cs="Arial"/>
                          <w:b/>
                          <w:color w:val="000000"/>
                          <w:sz w:val="22"/>
                          <w:szCs w:val="22"/>
                        </w:rPr>
                        <w:t>Examen Estatal con sus momentos práctico y teórico.</w:t>
                      </w:r>
                      <w:r w:rsidRPr="00C96E02">
                        <w:rPr>
                          <w:rFonts w:asciiTheme="majorHAnsi" w:hAnsiTheme="majorHAnsi" w:cs="Arial"/>
                          <w:color w:val="000000"/>
                          <w:sz w:val="22"/>
                          <w:szCs w:val="22"/>
                        </w:rPr>
                        <w:t xml:space="preserve"> </w:t>
                      </w:r>
                    </w:p>
                  </w:txbxContent>
                </v:textbox>
              </v:shape>
            </w:pict>
          </mc:Fallback>
        </mc:AlternateContent>
      </w:r>
    </w:p>
    <w:p w:rsidR="009E7A5C" w:rsidRPr="00DE5524" w:rsidRDefault="009E7A5C" w:rsidP="00DE5524">
      <w:pPr>
        <w:rPr>
          <w:rFonts w:asciiTheme="majorHAnsi" w:hAnsiTheme="majorHAnsi"/>
          <w:sz w:val="22"/>
          <w:szCs w:val="22"/>
        </w:rPr>
      </w:pPr>
    </w:p>
    <w:p w:rsidR="009E7A5C" w:rsidRPr="004F127E" w:rsidRDefault="009E7A5C" w:rsidP="004F127E">
      <w:pPr>
        <w:spacing w:after="120"/>
        <w:jc w:val="center"/>
        <w:rPr>
          <w:rFonts w:asciiTheme="majorHAnsi" w:eastAsia="Calibri" w:hAnsiTheme="majorHAnsi" w:cs="Arial"/>
          <w:b/>
          <w:sz w:val="22"/>
          <w:szCs w:val="22"/>
          <w:lang w:eastAsia="en-US"/>
        </w:rPr>
      </w:pPr>
    </w:p>
    <w:p w:rsidR="009E7A5C" w:rsidRPr="004F127E" w:rsidRDefault="009E7A5C" w:rsidP="004F127E">
      <w:pPr>
        <w:spacing w:after="120"/>
        <w:jc w:val="center"/>
        <w:rPr>
          <w:rFonts w:asciiTheme="majorHAnsi" w:eastAsia="Calibri" w:hAnsiTheme="majorHAnsi" w:cs="Arial"/>
          <w:b/>
          <w:sz w:val="22"/>
          <w:szCs w:val="22"/>
          <w:lang w:eastAsia="en-US"/>
        </w:rPr>
      </w:pPr>
    </w:p>
    <w:p w:rsidR="009E7A5C" w:rsidRPr="004F127E" w:rsidRDefault="009E7A5C" w:rsidP="004F127E">
      <w:pPr>
        <w:spacing w:after="120"/>
        <w:jc w:val="center"/>
        <w:rPr>
          <w:rFonts w:asciiTheme="majorHAnsi" w:eastAsia="Calibri" w:hAnsiTheme="majorHAnsi" w:cs="Arial"/>
          <w:b/>
          <w:sz w:val="22"/>
          <w:szCs w:val="22"/>
          <w:lang w:eastAsia="en-US"/>
        </w:rPr>
      </w:pPr>
    </w:p>
    <w:p w:rsidR="009E7A5C" w:rsidRPr="004F127E" w:rsidRDefault="009E7A5C" w:rsidP="004F127E">
      <w:pPr>
        <w:spacing w:after="120"/>
        <w:jc w:val="center"/>
        <w:rPr>
          <w:rFonts w:asciiTheme="majorHAnsi" w:eastAsia="Calibri" w:hAnsiTheme="majorHAnsi" w:cs="Arial"/>
          <w:b/>
          <w:sz w:val="22"/>
          <w:szCs w:val="22"/>
          <w:lang w:eastAsia="en-US"/>
        </w:rPr>
      </w:pPr>
    </w:p>
    <w:p w:rsidR="009E7A5C" w:rsidRPr="004F127E" w:rsidRDefault="009E7A5C" w:rsidP="004F127E">
      <w:pPr>
        <w:spacing w:after="120"/>
        <w:jc w:val="center"/>
        <w:rPr>
          <w:rFonts w:asciiTheme="majorHAnsi" w:eastAsia="Calibri" w:hAnsiTheme="majorHAnsi" w:cs="Arial"/>
          <w:b/>
          <w:sz w:val="22"/>
          <w:szCs w:val="22"/>
          <w:lang w:eastAsia="en-US"/>
        </w:rPr>
      </w:pPr>
    </w:p>
    <w:p w:rsidR="009E7A5C" w:rsidRPr="004F127E" w:rsidRDefault="009E7A5C" w:rsidP="004F127E">
      <w:pPr>
        <w:spacing w:after="120"/>
        <w:jc w:val="both"/>
        <w:rPr>
          <w:rFonts w:asciiTheme="majorHAnsi" w:hAnsiTheme="majorHAnsi" w:cs="Arial"/>
          <w:sz w:val="22"/>
          <w:szCs w:val="22"/>
        </w:rPr>
      </w:pPr>
    </w:p>
    <w:p w:rsidR="009E7A5C" w:rsidRPr="004F127E" w:rsidRDefault="009E7A5C" w:rsidP="004F127E">
      <w:pPr>
        <w:spacing w:after="120"/>
        <w:jc w:val="both"/>
        <w:rPr>
          <w:rFonts w:asciiTheme="majorHAnsi" w:hAnsiTheme="majorHAnsi" w:cs="Arial"/>
          <w:sz w:val="22"/>
          <w:szCs w:val="22"/>
        </w:rPr>
      </w:pPr>
    </w:p>
    <w:p w:rsidR="009E7A5C" w:rsidRPr="004F127E" w:rsidRDefault="009E7A5C" w:rsidP="004F127E">
      <w:pPr>
        <w:spacing w:after="120"/>
        <w:jc w:val="both"/>
        <w:rPr>
          <w:rFonts w:asciiTheme="majorHAnsi" w:hAnsiTheme="majorHAnsi" w:cs="Arial"/>
          <w:b/>
          <w:sz w:val="22"/>
          <w:szCs w:val="22"/>
        </w:rPr>
      </w:pPr>
      <w:r w:rsidRPr="004F127E">
        <w:rPr>
          <w:rFonts w:asciiTheme="majorHAnsi" w:hAnsiTheme="majorHAnsi" w:cs="Arial"/>
          <w:b/>
          <w:sz w:val="22"/>
          <w:szCs w:val="22"/>
        </w:rPr>
        <w:t xml:space="preserve">            Anexo 2.</w:t>
      </w:r>
    </w:p>
    <w:p w:rsidR="009E7A5C" w:rsidRPr="004F127E" w:rsidRDefault="009E7A5C" w:rsidP="004F127E">
      <w:pPr>
        <w:spacing w:after="120"/>
        <w:jc w:val="both"/>
        <w:rPr>
          <w:rFonts w:asciiTheme="majorHAnsi" w:hAnsiTheme="majorHAnsi" w:cs="Arial"/>
          <w:b/>
          <w:sz w:val="22"/>
          <w:szCs w:val="22"/>
        </w:rPr>
      </w:pPr>
    </w:p>
    <w:p w:rsidR="009E7A5C" w:rsidRPr="004F127E" w:rsidRDefault="009E7A5C" w:rsidP="004F127E">
      <w:pPr>
        <w:spacing w:after="120"/>
        <w:jc w:val="both"/>
        <w:rPr>
          <w:rFonts w:asciiTheme="majorHAnsi" w:hAnsiTheme="majorHAnsi" w:cs="Arial"/>
          <w:b/>
          <w:sz w:val="22"/>
          <w:szCs w:val="22"/>
        </w:rPr>
      </w:pPr>
      <w:r w:rsidRPr="004F127E">
        <w:rPr>
          <w:rFonts w:asciiTheme="majorHAnsi" w:hAnsiTheme="majorHAnsi" w:cs="Arial"/>
          <w:b/>
          <w:sz w:val="22"/>
          <w:szCs w:val="22"/>
        </w:rPr>
        <w:t xml:space="preserve">                  ESTRATEGIAS CURRICULARES A DESARROLLAR A LO LARGO DE LA FORMACIÓN DEL TSCC</w:t>
      </w:r>
    </w:p>
    <w:p w:rsidR="009E7A5C" w:rsidRPr="004F127E" w:rsidRDefault="009E7A5C" w:rsidP="004F127E">
      <w:pPr>
        <w:spacing w:after="120"/>
        <w:jc w:val="both"/>
        <w:rPr>
          <w:rFonts w:asciiTheme="majorHAnsi" w:hAnsiTheme="majorHAnsi" w:cs="Arial"/>
          <w:b/>
          <w:sz w:val="22"/>
          <w:szCs w:val="22"/>
        </w:rPr>
      </w:pPr>
    </w:p>
    <w:tbl>
      <w:tblPr>
        <w:tblW w:w="131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3060"/>
        <w:gridCol w:w="6267"/>
      </w:tblGrid>
      <w:tr w:rsidR="009E7A5C" w:rsidRPr="004F127E" w:rsidTr="002738E4">
        <w:trPr>
          <w:jc w:val="center"/>
        </w:trPr>
        <w:tc>
          <w:tcPr>
            <w:tcW w:w="3780" w:type="dxa"/>
            <w:tcBorders>
              <w:top w:val="single" w:sz="4" w:space="0" w:color="auto"/>
              <w:left w:val="single" w:sz="4" w:space="0" w:color="auto"/>
              <w:bottom w:val="single" w:sz="4" w:space="0" w:color="auto"/>
              <w:right w:val="single" w:sz="4" w:space="0" w:color="auto"/>
            </w:tcBorders>
            <w:hideMark/>
          </w:tcPr>
          <w:p w:rsidR="009E7A5C" w:rsidRPr="004F127E" w:rsidRDefault="009E7A5C" w:rsidP="00DE5524">
            <w:pPr>
              <w:jc w:val="center"/>
              <w:rPr>
                <w:rFonts w:asciiTheme="majorHAnsi" w:hAnsiTheme="majorHAnsi" w:cs="Arial"/>
                <w:b/>
                <w:sz w:val="22"/>
                <w:szCs w:val="22"/>
                <w:lang w:val="es-ES_tradnl"/>
              </w:rPr>
            </w:pPr>
            <w:r w:rsidRPr="004F127E">
              <w:rPr>
                <w:rFonts w:asciiTheme="majorHAnsi" w:hAnsiTheme="majorHAnsi" w:cs="Arial"/>
                <w:b/>
                <w:sz w:val="22"/>
                <w:szCs w:val="22"/>
                <w:lang w:val="es-ES_tradnl"/>
              </w:rPr>
              <w:t>ESTRATEGIA</w:t>
            </w:r>
          </w:p>
        </w:tc>
        <w:tc>
          <w:tcPr>
            <w:tcW w:w="3060" w:type="dxa"/>
            <w:tcBorders>
              <w:top w:val="single" w:sz="4" w:space="0" w:color="auto"/>
              <w:left w:val="single" w:sz="4" w:space="0" w:color="auto"/>
              <w:bottom w:val="single" w:sz="4" w:space="0" w:color="auto"/>
              <w:right w:val="single" w:sz="4" w:space="0" w:color="auto"/>
            </w:tcBorders>
            <w:hideMark/>
          </w:tcPr>
          <w:p w:rsidR="009E7A5C" w:rsidRPr="004F127E" w:rsidRDefault="009E7A5C" w:rsidP="00DE5524">
            <w:pPr>
              <w:ind w:right="252"/>
              <w:jc w:val="center"/>
              <w:rPr>
                <w:rFonts w:asciiTheme="majorHAnsi" w:hAnsiTheme="majorHAnsi" w:cs="Arial"/>
                <w:b/>
                <w:sz w:val="22"/>
                <w:szCs w:val="22"/>
                <w:lang w:val="es-ES_tradnl"/>
              </w:rPr>
            </w:pPr>
            <w:r w:rsidRPr="004F127E">
              <w:rPr>
                <w:rFonts w:asciiTheme="majorHAnsi" w:hAnsiTheme="majorHAnsi" w:cs="Arial"/>
                <w:b/>
                <w:sz w:val="22"/>
                <w:szCs w:val="22"/>
                <w:lang w:val="es-ES_tradnl"/>
              </w:rPr>
              <w:t>ASIGNATURA  COORDINADORA</w:t>
            </w:r>
          </w:p>
        </w:tc>
        <w:tc>
          <w:tcPr>
            <w:tcW w:w="6267" w:type="dxa"/>
            <w:tcBorders>
              <w:top w:val="single" w:sz="4" w:space="0" w:color="auto"/>
              <w:left w:val="single" w:sz="4" w:space="0" w:color="auto"/>
              <w:bottom w:val="single" w:sz="4" w:space="0" w:color="auto"/>
              <w:right w:val="single" w:sz="4" w:space="0" w:color="auto"/>
            </w:tcBorders>
            <w:hideMark/>
          </w:tcPr>
          <w:p w:rsidR="009E7A5C" w:rsidRPr="004F127E" w:rsidRDefault="009E7A5C" w:rsidP="00DE5524">
            <w:pPr>
              <w:ind w:right="252"/>
              <w:jc w:val="center"/>
              <w:rPr>
                <w:rFonts w:asciiTheme="majorHAnsi" w:hAnsiTheme="majorHAnsi" w:cs="Arial"/>
                <w:b/>
                <w:sz w:val="22"/>
                <w:szCs w:val="22"/>
                <w:lang w:val="es-ES_tradnl"/>
              </w:rPr>
            </w:pPr>
            <w:r w:rsidRPr="004F127E">
              <w:rPr>
                <w:rFonts w:asciiTheme="majorHAnsi" w:hAnsiTheme="majorHAnsi" w:cs="Arial"/>
                <w:b/>
                <w:sz w:val="22"/>
                <w:szCs w:val="22"/>
                <w:lang w:val="es-ES_tradnl"/>
              </w:rPr>
              <w:t>PARTICIPANTES</w:t>
            </w:r>
          </w:p>
        </w:tc>
      </w:tr>
      <w:tr w:rsidR="009E7A5C" w:rsidRPr="004F127E" w:rsidTr="002738E4">
        <w:trPr>
          <w:jc w:val="center"/>
        </w:trPr>
        <w:tc>
          <w:tcPr>
            <w:tcW w:w="3780" w:type="dxa"/>
            <w:tcBorders>
              <w:top w:val="single" w:sz="4" w:space="0" w:color="auto"/>
              <w:left w:val="single" w:sz="4" w:space="0" w:color="auto"/>
              <w:bottom w:val="single" w:sz="4" w:space="0" w:color="auto"/>
              <w:right w:val="single" w:sz="4" w:space="0" w:color="auto"/>
            </w:tcBorders>
            <w:hideMark/>
          </w:tcPr>
          <w:p w:rsidR="009E7A5C" w:rsidRPr="004F127E" w:rsidRDefault="009E7A5C" w:rsidP="00DE5524">
            <w:pPr>
              <w:jc w:val="both"/>
              <w:rPr>
                <w:rFonts w:asciiTheme="majorHAnsi" w:hAnsiTheme="majorHAnsi" w:cs="Arial"/>
                <w:sz w:val="22"/>
                <w:szCs w:val="22"/>
                <w:lang w:val="es-ES_tradnl"/>
              </w:rPr>
            </w:pPr>
            <w:r w:rsidRPr="004F127E">
              <w:rPr>
                <w:rFonts w:asciiTheme="majorHAnsi" w:hAnsiTheme="majorHAnsi" w:cs="Arial"/>
                <w:b/>
                <w:sz w:val="22"/>
                <w:szCs w:val="22"/>
                <w:lang w:val="es-ES_tradnl"/>
              </w:rPr>
              <w:t xml:space="preserve">1. </w:t>
            </w:r>
            <w:r w:rsidRPr="004F127E">
              <w:rPr>
                <w:rFonts w:asciiTheme="majorHAnsi" w:hAnsiTheme="majorHAnsi" w:cs="Arial"/>
                <w:sz w:val="22"/>
                <w:szCs w:val="22"/>
                <w:lang w:val="es-ES_tradnl"/>
              </w:rPr>
              <w:t xml:space="preserve">Estrategia principal. Desarrollo de la personalidad profesional: la ética en el profesional de Enfermería </w:t>
            </w:r>
          </w:p>
        </w:tc>
        <w:tc>
          <w:tcPr>
            <w:tcW w:w="3060" w:type="dxa"/>
            <w:tcBorders>
              <w:top w:val="single" w:sz="4" w:space="0" w:color="auto"/>
              <w:left w:val="single" w:sz="4" w:space="0" w:color="auto"/>
              <w:bottom w:val="single" w:sz="4" w:space="0" w:color="auto"/>
              <w:right w:val="single" w:sz="4" w:space="0" w:color="auto"/>
            </w:tcBorders>
            <w:hideMark/>
          </w:tcPr>
          <w:p w:rsidR="009E7A5C" w:rsidRPr="004F127E" w:rsidRDefault="009E7A5C" w:rsidP="00DE5524">
            <w:pPr>
              <w:ind w:right="252"/>
              <w:jc w:val="both"/>
              <w:rPr>
                <w:rFonts w:asciiTheme="majorHAnsi" w:hAnsiTheme="majorHAnsi" w:cs="Arial"/>
                <w:sz w:val="22"/>
                <w:szCs w:val="22"/>
                <w:lang w:val="es-ES_tradnl"/>
              </w:rPr>
            </w:pPr>
            <w:r w:rsidRPr="004F127E">
              <w:rPr>
                <w:rFonts w:asciiTheme="majorHAnsi" w:hAnsiTheme="majorHAnsi" w:cs="Arial"/>
                <w:sz w:val="22"/>
                <w:szCs w:val="22"/>
                <w:lang w:val="es-ES_tradnl"/>
              </w:rPr>
              <w:t xml:space="preserve"> Enfermería.</w:t>
            </w:r>
          </w:p>
        </w:tc>
        <w:tc>
          <w:tcPr>
            <w:tcW w:w="6267" w:type="dxa"/>
            <w:tcBorders>
              <w:top w:val="single" w:sz="4" w:space="0" w:color="auto"/>
              <w:left w:val="single" w:sz="4" w:space="0" w:color="auto"/>
              <w:bottom w:val="single" w:sz="4" w:space="0" w:color="auto"/>
              <w:right w:val="single" w:sz="4" w:space="0" w:color="auto"/>
            </w:tcBorders>
            <w:hideMark/>
          </w:tcPr>
          <w:p w:rsidR="009E7A5C" w:rsidRPr="004F127E" w:rsidRDefault="009E7A5C" w:rsidP="00DE5524">
            <w:pPr>
              <w:ind w:right="252"/>
              <w:jc w:val="both"/>
              <w:rPr>
                <w:rFonts w:asciiTheme="majorHAnsi" w:hAnsiTheme="majorHAnsi" w:cs="Arial"/>
                <w:sz w:val="22"/>
                <w:szCs w:val="22"/>
                <w:lang w:val="es-ES_tradnl"/>
              </w:rPr>
            </w:pPr>
            <w:r w:rsidRPr="004F127E">
              <w:rPr>
                <w:rFonts w:asciiTheme="majorHAnsi" w:hAnsiTheme="majorHAnsi" w:cs="Arial"/>
                <w:sz w:val="22"/>
                <w:szCs w:val="22"/>
                <w:lang w:val="es-ES_tradnl"/>
              </w:rPr>
              <w:t>Historia de la Enfermería; Psicología; todas las restantes en relación con la formación ética.</w:t>
            </w:r>
          </w:p>
        </w:tc>
      </w:tr>
      <w:tr w:rsidR="009E7A5C" w:rsidRPr="004F127E" w:rsidTr="002738E4">
        <w:trPr>
          <w:jc w:val="center"/>
        </w:trPr>
        <w:tc>
          <w:tcPr>
            <w:tcW w:w="3780" w:type="dxa"/>
            <w:tcBorders>
              <w:top w:val="single" w:sz="4" w:space="0" w:color="auto"/>
              <w:left w:val="single" w:sz="4" w:space="0" w:color="auto"/>
              <w:bottom w:val="single" w:sz="4" w:space="0" w:color="auto"/>
              <w:right w:val="single" w:sz="4" w:space="0" w:color="auto"/>
            </w:tcBorders>
            <w:hideMark/>
          </w:tcPr>
          <w:p w:rsidR="009E7A5C" w:rsidRPr="004F127E" w:rsidRDefault="009E7A5C" w:rsidP="00DE5524">
            <w:pPr>
              <w:jc w:val="both"/>
              <w:rPr>
                <w:rFonts w:asciiTheme="majorHAnsi" w:hAnsiTheme="majorHAnsi" w:cs="Arial"/>
                <w:sz w:val="22"/>
                <w:szCs w:val="22"/>
                <w:lang w:val="es-ES_tradnl"/>
              </w:rPr>
            </w:pPr>
            <w:r w:rsidRPr="004F127E">
              <w:rPr>
                <w:rFonts w:asciiTheme="majorHAnsi" w:hAnsiTheme="majorHAnsi" w:cs="Arial"/>
                <w:b/>
                <w:sz w:val="22"/>
                <w:szCs w:val="22"/>
                <w:lang w:val="es-ES_tradnl"/>
              </w:rPr>
              <w:t>2.</w:t>
            </w:r>
            <w:r w:rsidRPr="004F127E">
              <w:rPr>
                <w:rFonts w:asciiTheme="majorHAnsi" w:hAnsiTheme="majorHAnsi" w:cs="Arial"/>
                <w:sz w:val="22"/>
                <w:szCs w:val="22"/>
                <w:lang w:val="es-ES_tradnl"/>
              </w:rPr>
              <w:t xml:space="preserve"> Comunicación interpersonal y formación pedagógica.</w:t>
            </w:r>
          </w:p>
        </w:tc>
        <w:tc>
          <w:tcPr>
            <w:tcW w:w="3060" w:type="dxa"/>
            <w:tcBorders>
              <w:top w:val="single" w:sz="4" w:space="0" w:color="auto"/>
              <w:left w:val="single" w:sz="4" w:space="0" w:color="auto"/>
              <w:bottom w:val="single" w:sz="4" w:space="0" w:color="auto"/>
              <w:right w:val="single" w:sz="4" w:space="0" w:color="auto"/>
            </w:tcBorders>
            <w:hideMark/>
          </w:tcPr>
          <w:p w:rsidR="009E7A5C" w:rsidRPr="004F127E" w:rsidRDefault="009E7A5C" w:rsidP="00DE5524">
            <w:pPr>
              <w:ind w:right="252"/>
              <w:jc w:val="both"/>
              <w:rPr>
                <w:rFonts w:asciiTheme="majorHAnsi" w:hAnsiTheme="majorHAnsi" w:cs="Arial"/>
                <w:sz w:val="22"/>
                <w:szCs w:val="22"/>
                <w:lang w:val="es-ES_tradnl"/>
              </w:rPr>
            </w:pPr>
            <w:r w:rsidRPr="004F127E">
              <w:rPr>
                <w:rFonts w:asciiTheme="majorHAnsi" w:hAnsiTheme="majorHAnsi" w:cs="Arial"/>
                <w:sz w:val="22"/>
                <w:szCs w:val="22"/>
                <w:lang w:val="es-ES_tradnl"/>
              </w:rPr>
              <w:t>Psicología, Enfermería.</w:t>
            </w:r>
          </w:p>
        </w:tc>
        <w:tc>
          <w:tcPr>
            <w:tcW w:w="6267" w:type="dxa"/>
            <w:tcBorders>
              <w:top w:val="single" w:sz="4" w:space="0" w:color="auto"/>
              <w:left w:val="single" w:sz="4" w:space="0" w:color="auto"/>
              <w:bottom w:val="single" w:sz="4" w:space="0" w:color="auto"/>
              <w:right w:val="single" w:sz="4" w:space="0" w:color="auto"/>
            </w:tcBorders>
            <w:hideMark/>
          </w:tcPr>
          <w:p w:rsidR="009E7A5C" w:rsidRPr="004F127E" w:rsidRDefault="009E7A5C" w:rsidP="00DE5524">
            <w:pPr>
              <w:ind w:right="252"/>
              <w:jc w:val="both"/>
              <w:rPr>
                <w:rFonts w:asciiTheme="majorHAnsi" w:hAnsiTheme="majorHAnsi" w:cs="Arial"/>
                <w:sz w:val="22"/>
                <w:szCs w:val="22"/>
                <w:lang w:val="es-ES_tradnl"/>
              </w:rPr>
            </w:pPr>
            <w:r w:rsidRPr="004F127E">
              <w:rPr>
                <w:rFonts w:asciiTheme="majorHAnsi" w:hAnsiTheme="majorHAnsi" w:cs="Arial"/>
                <w:sz w:val="22"/>
                <w:szCs w:val="22"/>
                <w:lang w:val="es-ES_tradnl"/>
              </w:rPr>
              <w:t>Todas las Enfermería y Psicología.</w:t>
            </w:r>
          </w:p>
        </w:tc>
      </w:tr>
      <w:tr w:rsidR="009E7A5C" w:rsidRPr="004F127E" w:rsidTr="002738E4">
        <w:trPr>
          <w:jc w:val="center"/>
        </w:trPr>
        <w:tc>
          <w:tcPr>
            <w:tcW w:w="3780" w:type="dxa"/>
            <w:tcBorders>
              <w:top w:val="single" w:sz="4" w:space="0" w:color="auto"/>
              <w:left w:val="single" w:sz="4" w:space="0" w:color="auto"/>
              <w:bottom w:val="single" w:sz="4" w:space="0" w:color="auto"/>
              <w:right w:val="single" w:sz="4" w:space="0" w:color="auto"/>
            </w:tcBorders>
            <w:hideMark/>
          </w:tcPr>
          <w:p w:rsidR="009E7A5C" w:rsidRPr="004F127E" w:rsidRDefault="009E7A5C" w:rsidP="00DE5524">
            <w:pPr>
              <w:jc w:val="both"/>
              <w:rPr>
                <w:rFonts w:asciiTheme="majorHAnsi" w:hAnsiTheme="majorHAnsi" w:cs="Arial"/>
                <w:sz w:val="22"/>
                <w:szCs w:val="22"/>
                <w:lang w:val="es-ES_tradnl"/>
              </w:rPr>
            </w:pPr>
            <w:r w:rsidRPr="004F127E">
              <w:rPr>
                <w:rFonts w:asciiTheme="majorHAnsi" w:hAnsiTheme="majorHAnsi" w:cs="Arial"/>
                <w:b/>
                <w:sz w:val="22"/>
                <w:szCs w:val="22"/>
                <w:lang w:val="es-ES_tradnl"/>
              </w:rPr>
              <w:t>3.</w:t>
            </w:r>
            <w:r w:rsidRPr="004F127E">
              <w:rPr>
                <w:rFonts w:asciiTheme="majorHAnsi" w:hAnsiTheme="majorHAnsi" w:cs="Arial"/>
                <w:sz w:val="22"/>
                <w:szCs w:val="22"/>
                <w:lang w:val="es-ES_tradnl"/>
              </w:rPr>
              <w:t xml:space="preserve"> Formación administrativa, económica y jurídica.</w:t>
            </w:r>
          </w:p>
        </w:tc>
        <w:tc>
          <w:tcPr>
            <w:tcW w:w="3060" w:type="dxa"/>
            <w:tcBorders>
              <w:top w:val="single" w:sz="4" w:space="0" w:color="auto"/>
              <w:left w:val="single" w:sz="4" w:space="0" w:color="auto"/>
              <w:bottom w:val="single" w:sz="4" w:space="0" w:color="auto"/>
              <w:right w:val="single" w:sz="4" w:space="0" w:color="auto"/>
            </w:tcBorders>
            <w:hideMark/>
          </w:tcPr>
          <w:p w:rsidR="009E7A5C" w:rsidRPr="004F127E" w:rsidRDefault="009E7A5C" w:rsidP="00DE5524">
            <w:pPr>
              <w:ind w:right="252"/>
              <w:jc w:val="both"/>
              <w:rPr>
                <w:rFonts w:asciiTheme="majorHAnsi" w:hAnsiTheme="majorHAnsi" w:cs="Arial"/>
                <w:sz w:val="22"/>
                <w:szCs w:val="22"/>
                <w:lang w:val="es-ES_tradnl"/>
              </w:rPr>
            </w:pPr>
            <w:proofErr w:type="spellStart"/>
            <w:r w:rsidRPr="004F127E">
              <w:rPr>
                <w:rFonts w:asciiTheme="majorHAnsi" w:hAnsiTheme="majorHAnsi" w:cs="Arial"/>
                <w:sz w:val="22"/>
                <w:szCs w:val="22"/>
                <w:lang w:val="pt-BR"/>
              </w:rPr>
              <w:t>Administración</w:t>
            </w:r>
            <w:proofErr w:type="spellEnd"/>
            <w:r w:rsidRPr="004F127E">
              <w:rPr>
                <w:rFonts w:asciiTheme="majorHAnsi" w:hAnsiTheme="majorHAnsi" w:cs="Arial"/>
                <w:sz w:val="22"/>
                <w:szCs w:val="22"/>
                <w:lang w:val="pt-BR"/>
              </w:rPr>
              <w:t xml:space="preserve"> de </w:t>
            </w:r>
            <w:proofErr w:type="spellStart"/>
            <w:r w:rsidRPr="004F127E">
              <w:rPr>
                <w:rFonts w:asciiTheme="majorHAnsi" w:hAnsiTheme="majorHAnsi" w:cs="Arial"/>
                <w:sz w:val="22"/>
                <w:szCs w:val="22"/>
                <w:lang w:val="pt-BR"/>
              </w:rPr>
              <w:t>los</w:t>
            </w:r>
            <w:proofErr w:type="spellEnd"/>
            <w:r w:rsidRPr="004F127E">
              <w:rPr>
                <w:rFonts w:asciiTheme="majorHAnsi" w:hAnsiTheme="majorHAnsi" w:cs="Arial"/>
                <w:sz w:val="22"/>
                <w:szCs w:val="22"/>
                <w:lang w:val="pt-BR"/>
              </w:rPr>
              <w:t xml:space="preserve"> </w:t>
            </w:r>
            <w:proofErr w:type="spellStart"/>
            <w:r w:rsidRPr="004F127E">
              <w:rPr>
                <w:rFonts w:asciiTheme="majorHAnsi" w:hAnsiTheme="majorHAnsi" w:cs="Arial"/>
                <w:sz w:val="22"/>
                <w:szCs w:val="22"/>
                <w:lang w:val="pt-BR"/>
              </w:rPr>
              <w:t>Servicios</w:t>
            </w:r>
            <w:proofErr w:type="spellEnd"/>
            <w:r w:rsidRPr="004F127E">
              <w:rPr>
                <w:rFonts w:asciiTheme="majorHAnsi" w:hAnsiTheme="majorHAnsi" w:cs="Arial"/>
                <w:sz w:val="22"/>
                <w:szCs w:val="22"/>
                <w:lang w:val="pt-BR"/>
              </w:rPr>
              <w:t xml:space="preserve"> de </w:t>
            </w:r>
            <w:proofErr w:type="spellStart"/>
            <w:r w:rsidRPr="004F127E">
              <w:rPr>
                <w:rFonts w:asciiTheme="majorHAnsi" w:hAnsiTheme="majorHAnsi" w:cs="Arial"/>
                <w:sz w:val="22"/>
                <w:szCs w:val="22"/>
                <w:lang w:val="pt-BR"/>
              </w:rPr>
              <w:t>Enfermería</w:t>
            </w:r>
            <w:proofErr w:type="spellEnd"/>
          </w:p>
        </w:tc>
        <w:tc>
          <w:tcPr>
            <w:tcW w:w="6267" w:type="dxa"/>
            <w:tcBorders>
              <w:top w:val="single" w:sz="4" w:space="0" w:color="auto"/>
              <w:left w:val="single" w:sz="4" w:space="0" w:color="auto"/>
              <w:bottom w:val="single" w:sz="4" w:space="0" w:color="auto"/>
              <w:right w:val="single" w:sz="4" w:space="0" w:color="auto"/>
            </w:tcBorders>
            <w:hideMark/>
          </w:tcPr>
          <w:p w:rsidR="009E7A5C" w:rsidRPr="004F127E" w:rsidRDefault="009E7A5C" w:rsidP="00DE5524">
            <w:pPr>
              <w:ind w:right="252"/>
              <w:jc w:val="both"/>
              <w:rPr>
                <w:rFonts w:asciiTheme="majorHAnsi" w:hAnsiTheme="majorHAnsi" w:cs="Arial"/>
                <w:sz w:val="22"/>
                <w:szCs w:val="22"/>
                <w:lang w:val="es-ES_tradnl"/>
              </w:rPr>
            </w:pPr>
            <w:r w:rsidRPr="004F127E">
              <w:rPr>
                <w:rFonts w:asciiTheme="majorHAnsi" w:hAnsiTheme="majorHAnsi" w:cs="Arial"/>
                <w:sz w:val="22"/>
                <w:szCs w:val="22"/>
                <w:lang w:val="es-ES_tradnl"/>
              </w:rPr>
              <w:t>Todas las Enfermería.</w:t>
            </w:r>
          </w:p>
        </w:tc>
      </w:tr>
      <w:tr w:rsidR="009E7A5C" w:rsidRPr="004F127E" w:rsidTr="002738E4">
        <w:trPr>
          <w:jc w:val="center"/>
        </w:trPr>
        <w:tc>
          <w:tcPr>
            <w:tcW w:w="3780" w:type="dxa"/>
            <w:tcBorders>
              <w:top w:val="single" w:sz="4" w:space="0" w:color="auto"/>
              <w:left w:val="single" w:sz="4" w:space="0" w:color="auto"/>
              <w:bottom w:val="single" w:sz="4" w:space="0" w:color="auto"/>
              <w:right w:val="single" w:sz="4" w:space="0" w:color="auto"/>
            </w:tcBorders>
            <w:hideMark/>
          </w:tcPr>
          <w:p w:rsidR="009E7A5C" w:rsidRPr="004F127E" w:rsidRDefault="009E7A5C" w:rsidP="00DE5524">
            <w:pPr>
              <w:jc w:val="both"/>
              <w:rPr>
                <w:rFonts w:asciiTheme="majorHAnsi" w:hAnsiTheme="majorHAnsi" w:cs="Arial"/>
                <w:sz w:val="22"/>
                <w:szCs w:val="22"/>
                <w:lang w:val="es-ES_tradnl"/>
              </w:rPr>
            </w:pPr>
            <w:r w:rsidRPr="004F127E">
              <w:rPr>
                <w:rFonts w:asciiTheme="majorHAnsi" w:hAnsiTheme="majorHAnsi" w:cs="Arial"/>
                <w:b/>
                <w:sz w:val="22"/>
                <w:szCs w:val="22"/>
                <w:lang w:val="es-ES_tradnl"/>
              </w:rPr>
              <w:t>4.</w:t>
            </w:r>
            <w:r w:rsidRPr="004F127E">
              <w:rPr>
                <w:rFonts w:asciiTheme="majorHAnsi" w:hAnsiTheme="majorHAnsi" w:cs="Arial"/>
                <w:sz w:val="22"/>
                <w:szCs w:val="22"/>
                <w:lang w:val="es-ES_tradnl"/>
              </w:rPr>
              <w:t xml:space="preserve"> Salud Pública, geografía médica y medio ambiente.</w:t>
            </w:r>
          </w:p>
        </w:tc>
        <w:tc>
          <w:tcPr>
            <w:tcW w:w="3060" w:type="dxa"/>
            <w:tcBorders>
              <w:top w:val="single" w:sz="4" w:space="0" w:color="auto"/>
              <w:left w:val="single" w:sz="4" w:space="0" w:color="auto"/>
              <w:bottom w:val="single" w:sz="4" w:space="0" w:color="auto"/>
              <w:right w:val="single" w:sz="4" w:space="0" w:color="auto"/>
            </w:tcBorders>
            <w:hideMark/>
          </w:tcPr>
          <w:p w:rsidR="009E7A5C" w:rsidRPr="004F127E" w:rsidRDefault="009E7A5C" w:rsidP="00DE5524">
            <w:pPr>
              <w:ind w:right="252"/>
              <w:jc w:val="both"/>
              <w:rPr>
                <w:rFonts w:asciiTheme="majorHAnsi" w:hAnsiTheme="majorHAnsi" w:cs="Arial"/>
                <w:sz w:val="22"/>
                <w:szCs w:val="22"/>
                <w:lang w:val="es-ES_tradnl"/>
              </w:rPr>
            </w:pPr>
            <w:r w:rsidRPr="004F127E">
              <w:rPr>
                <w:rFonts w:asciiTheme="majorHAnsi" w:hAnsiTheme="majorHAnsi" w:cs="Arial"/>
                <w:sz w:val="22"/>
                <w:szCs w:val="22"/>
                <w:lang w:val="es-ES_tradnl"/>
              </w:rPr>
              <w:t xml:space="preserve">Enfermería </w:t>
            </w:r>
          </w:p>
        </w:tc>
        <w:tc>
          <w:tcPr>
            <w:tcW w:w="6267" w:type="dxa"/>
            <w:tcBorders>
              <w:top w:val="single" w:sz="4" w:space="0" w:color="auto"/>
              <w:left w:val="single" w:sz="4" w:space="0" w:color="auto"/>
              <w:bottom w:val="single" w:sz="4" w:space="0" w:color="auto"/>
              <w:right w:val="single" w:sz="4" w:space="0" w:color="auto"/>
            </w:tcBorders>
            <w:hideMark/>
          </w:tcPr>
          <w:p w:rsidR="009E7A5C" w:rsidRPr="004F127E" w:rsidRDefault="009E7A5C" w:rsidP="00DE5524">
            <w:pPr>
              <w:ind w:right="252"/>
              <w:jc w:val="both"/>
              <w:rPr>
                <w:rFonts w:asciiTheme="majorHAnsi" w:hAnsiTheme="majorHAnsi" w:cs="Arial"/>
                <w:sz w:val="22"/>
                <w:szCs w:val="22"/>
                <w:lang w:val="es-ES_tradnl"/>
              </w:rPr>
            </w:pPr>
            <w:r w:rsidRPr="004F127E">
              <w:rPr>
                <w:rFonts w:asciiTheme="majorHAnsi" w:hAnsiTheme="majorHAnsi" w:cs="Arial"/>
                <w:sz w:val="22"/>
                <w:szCs w:val="22"/>
                <w:lang w:val="es-ES_tradnl"/>
              </w:rPr>
              <w:t>PPD I, todas las Enfermería.</w:t>
            </w:r>
          </w:p>
        </w:tc>
      </w:tr>
      <w:tr w:rsidR="009E7A5C" w:rsidRPr="004F127E" w:rsidTr="002738E4">
        <w:trPr>
          <w:jc w:val="center"/>
        </w:trPr>
        <w:tc>
          <w:tcPr>
            <w:tcW w:w="3780" w:type="dxa"/>
            <w:tcBorders>
              <w:top w:val="single" w:sz="4" w:space="0" w:color="auto"/>
              <w:left w:val="single" w:sz="4" w:space="0" w:color="auto"/>
              <w:bottom w:val="single" w:sz="4" w:space="0" w:color="auto"/>
              <w:right w:val="single" w:sz="4" w:space="0" w:color="auto"/>
            </w:tcBorders>
            <w:hideMark/>
          </w:tcPr>
          <w:p w:rsidR="009E7A5C" w:rsidRPr="004F127E" w:rsidRDefault="009E7A5C" w:rsidP="00DE5524">
            <w:pPr>
              <w:jc w:val="both"/>
              <w:rPr>
                <w:rFonts w:asciiTheme="majorHAnsi" w:hAnsiTheme="majorHAnsi" w:cs="Arial"/>
                <w:sz w:val="22"/>
                <w:szCs w:val="22"/>
                <w:lang w:val="es-ES_tradnl"/>
              </w:rPr>
            </w:pPr>
            <w:r w:rsidRPr="004F127E">
              <w:rPr>
                <w:rFonts w:asciiTheme="majorHAnsi" w:hAnsiTheme="majorHAnsi" w:cs="Arial"/>
                <w:b/>
                <w:sz w:val="22"/>
                <w:szCs w:val="22"/>
                <w:lang w:val="es-ES_tradnl"/>
              </w:rPr>
              <w:t>5.</w:t>
            </w:r>
            <w:r w:rsidRPr="004F127E">
              <w:rPr>
                <w:rFonts w:asciiTheme="majorHAnsi" w:hAnsiTheme="majorHAnsi" w:cs="Arial"/>
                <w:sz w:val="22"/>
                <w:szCs w:val="22"/>
                <w:lang w:val="es-ES_tradnl"/>
              </w:rPr>
              <w:t xml:space="preserve"> Adulto mayor</w:t>
            </w:r>
          </w:p>
        </w:tc>
        <w:tc>
          <w:tcPr>
            <w:tcW w:w="3060" w:type="dxa"/>
            <w:tcBorders>
              <w:top w:val="single" w:sz="4" w:space="0" w:color="auto"/>
              <w:left w:val="single" w:sz="4" w:space="0" w:color="auto"/>
              <w:bottom w:val="single" w:sz="4" w:space="0" w:color="auto"/>
              <w:right w:val="single" w:sz="4" w:space="0" w:color="auto"/>
            </w:tcBorders>
            <w:hideMark/>
          </w:tcPr>
          <w:p w:rsidR="009E7A5C" w:rsidRPr="004F127E" w:rsidRDefault="009E7A5C" w:rsidP="00DE5524">
            <w:pPr>
              <w:ind w:right="252"/>
              <w:jc w:val="both"/>
              <w:rPr>
                <w:rFonts w:asciiTheme="majorHAnsi" w:hAnsiTheme="majorHAnsi" w:cs="Arial"/>
                <w:sz w:val="22"/>
                <w:szCs w:val="22"/>
                <w:lang w:val="es-ES_tradnl"/>
              </w:rPr>
            </w:pPr>
            <w:r w:rsidRPr="004F127E">
              <w:rPr>
                <w:rFonts w:asciiTheme="majorHAnsi" w:hAnsiTheme="majorHAnsi" w:cs="Arial"/>
                <w:sz w:val="22"/>
                <w:szCs w:val="22"/>
                <w:lang w:val="es-ES_tradnl"/>
              </w:rPr>
              <w:t>Enfermería Clínico-quirúrgica y Enfermería Salubrista</w:t>
            </w:r>
          </w:p>
        </w:tc>
        <w:tc>
          <w:tcPr>
            <w:tcW w:w="6267" w:type="dxa"/>
            <w:tcBorders>
              <w:top w:val="single" w:sz="4" w:space="0" w:color="auto"/>
              <w:left w:val="single" w:sz="4" w:space="0" w:color="auto"/>
              <w:bottom w:val="single" w:sz="4" w:space="0" w:color="auto"/>
              <w:right w:val="single" w:sz="4" w:space="0" w:color="auto"/>
            </w:tcBorders>
            <w:hideMark/>
          </w:tcPr>
          <w:p w:rsidR="009E7A5C" w:rsidRPr="004F127E" w:rsidRDefault="009E7A5C" w:rsidP="00DE5524">
            <w:pPr>
              <w:ind w:right="252"/>
              <w:jc w:val="both"/>
              <w:rPr>
                <w:rFonts w:asciiTheme="majorHAnsi" w:hAnsiTheme="majorHAnsi" w:cs="Arial"/>
                <w:sz w:val="22"/>
                <w:szCs w:val="22"/>
                <w:lang w:val="es-ES_tradnl"/>
              </w:rPr>
            </w:pPr>
            <w:proofErr w:type="spellStart"/>
            <w:r w:rsidRPr="004F127E">
              <w:rPr>
                <w:rFonts w:asciiTheme="majorHAnsi" w:hAnsiTheme="majorHAnsi" w:cs="Arial"/>
                <w:sz w:val="22"/>
                <w:szCs w:val="22"/>
                <w:lang w:val="es-ES_tradnl"/>
              </w:rPr>
              <w:t>Morfofisiología</w:t>
            </w:r>
            <w:proofErr w:type="spellEnd"/>
            <w:r w:rsidRPr="004F127E">
              <w:rPr>
                <w:rFonts w:asciiTheme="majorHAnsi" w:hAnsiTheme="majorHAnsi" w:cs="Arial"/>
                <w:sz w:val="22"/>
                <w:szCs w:val="22"/>
                <w:lang w:val="es-ES_tradnl"/>
              </w:rPr>
              <w:t xml:space="preserve">, Todas las Enfermería, Farmacología. </w:t>
            </w:r>
          </w:p>
        </w:tc>
      </w:tr>
      <w:tr w:rsidR="009E7A5C" w:rsidRPr="004F127E" w:rsidTr="002738E4">
        <w:trPr>
          <w:trHeight w:val="548"/>
          <w:jc w:val="center"/>
        </w:trPr>
        <w:tc>
          <w:tcPr>
            <w:tcW w:w="3780" w:type="dxa"/>
            <w:tcBorders>
              <w:top w:val="single" w:sz="4" w:space="0" w:color="auto"/>
              <w:left w:val="single" w:sz="4" w:space="0" w:color="auto"/>
              <w:bottom w:val="single" w:sz="4" w:space="0" w:color="auto"/>
              <w:right w:val="single" w:sz="4" w:space="0" w:color="auto"/>
            </w:tcBorders>
            <w:hideMark/>
          </w:tcPr>
          <w:p w:rsidR="009E7A5C" w:rsidRPr="004F127E" w:rsidRDefault="009E7A5C" w:rsidP="00DE5524">
            <w:pPr>
              <w:jc w:val="both"/>
              <w:rPr>
                <w:rFonts w:asciiTheme="majorHAnsi" w:hAnsiTheme="majorHAnsi" w:cs="Arial"/>
                <w:sz w:val="22"/>
                <w:szCs w:val="22"/>
                <w:lang w:val="es-ES_tradnl"/>
              </w:rPr>
            </w:pPr>
            <w:r w:rsidRPr="004F127E">
              <w:rPr>
                <w:rFonts w:asciiTheme="majorHAnsi" w:hAnsiTheme="majorHAnsi" w:cs="Arial"/>
                <w:b/>
                <w:sz w:val="22"/>
                <w:szCs w:val="22"/>
                <w:lang w:val="es-ES_tradnl"/>
              </w:rPr>
              <w:t>6.</w:t>
            </w:r>
            <w:r w:rsidRPr="004F127E">
              <w:rPr>
                <w:rFonts w:asciiTheme="majorHAnsi" w:hAnsiTheme="majorHAnsi" w:cs="Arial"/>
                <w:sz w:val="22"/>
                <w:szCs w:val="22"/>
                <w:lang w:val="es-ES_tradnl"/>
              </w:rPr>
              <w:t xml:space="preserve"> Medicina tradicional y natural (MNT)</w:t>
            </w:r>
          </w:p>
        </w:tc>
        <w:tc>
          <w:tcPr>
            <w:tcW w:w="3060" w:type="dxa"/>
            <w:tcBorders>
              <w:top w:val="single" w:sz="4" w:space="0" w:color="auto"/>
              <w:left w:val="single" w:sz="4" w:space="0" w:color="auto"/>
              <w:bottom w:val="single" w:sz="4" w:space="0" w:color="auto"/>
              <w:right w:val="single" w:sz="4" w:space="0" w:color="auto"/>
            </w:tcBorders>
            <w:hideMark/>
          </w:tcPr>
          <w:p w:rsidR="009E7A5C" w:rsidRPr="004F127E" w:rsidRDefault="009E7A5C" w:rsidP="00DE5524">
            <w:pPr>
              <w:ind w:right="252"/>
              <w:jc w:val="both"/>
              <w:rPr>
                <w:rFonts w:asciiTheme="majorHAnsi" w:hAnsiTheme="majorHAnsi" w:cs="Arial"/>
                <w:sz w:val="22"/>
                <w:szCs w:val="22"/>
                <w:lang w:val="es-ES_tradnl"/>
              </w:rPr>
            </w:pPr>
            <w:r w:rsidRPr="004F127E">
              <w:rPr>
                <w:rFonts w:asciiTheme="majorHAnsi" w:hAnsiTheme="majorHAnsi" w:cs="Arial"/>
                <w:sz w:val="22"/>
                <w:szCs w:val="22"/>
                <w:lang w:val="es-ES_tradnl"/>
              </w:rPr>
              <w:t>Enfermería Salubrista</w:t>
            </w:r>
          </w:p>
        </w:tc>
        <w:tc>
          <w:tcPr>
            <w:tcW w:w="6267" w:type="dxa"/>
            <w:tcBorders>
              <w:top w:val="single" w:sz="4" w:space="0" w:color="auto"/>
              <w:left w:val="single" w:sz="4" w:space="0" w:color="auto"/>
              <w:bottom w:val="single" w:sz="4" w:space="0" w:color="auto"/>
              <w:right w:val="single" w:sz="4" w:space="0" w:color="auto"/>
            </w:tcBorders>
            <w:hideMark/>
          </w:tcPr>
          <w:p w:rsidR="009E7A5C" w:rsidRPr="004F127E" w:rsidRDefault="009E7A5C" w:rsidP="00DE5524">
            <w:pPr>
              <w:ind w:right="252"/>
              <w:jc w:val="both"/>
              <w:rPr>
                <w:rFonts w:asciiTheme="majorHAnsi" w:hAnsiTheme="majorHAnsi" w:cs="Arial"/>
                <w:sz w:val="22"/>
                <w:szCs w:val="22"/>
                <w:lang w:val="es-ES_tradnl"/>
              </w:rPr>
            </w:pPr>
            <w:r w:rsidRPr="004F127E">
              <w:rPr>
                <w:rFonts w:asciiTheme="majorHAnsi" w:hAnsiTheme="majorHAnsi" w:cs="Arial"/>
                <w:sz w:val="22"/>
                <w:szCs w:val="22"/>
                <w:lang w:val="es-ES_tradnl"/>
              </w:rPr>
              <w:t xml:space="preserve">Todas las  Enfermería, Farmacología, </w:t>
            </w:r>
            <w:proofErr w:type="spellStart"/>
            <w:r w:rsidRPr="004F127E">
              <w:rPr>
                <w:rFonts w:asciiTheme="majorHAnsi" w:hAnsiTheme="majorHAnsi" w:cs="Arial"/>
                <w:sz w:val="22"/>
                <w:szCs w:val="22"/>
                <w:lang w:val="es-ES_tradnl"/>
              </w:rPr>
              <w:t>Morfofisiología</w:t>
            </w:r>
            <w:proofErr w:type="spellEnd"/>
            <w:r w:rsidRPr="004F127E">
              <w:rPr>
                <w:rFonts w:asciiTheme="majorHAnsi" w:hAnsiTheme="majorHAnsi" w:cs="Arial"/>
                <w:sz w:val="22"/>
                <w:szCs w:val="22"/>
                <w:lang w:val="es-ES_tradnl"/>
              </w:rPr>
              <w:t>.</w:t>
            </w:r>
          </w:p>
        </w:tc>
      </w:tr>
      <w:tr w:rsidR="009E7A5C" w:rsidRPr="004F127E" w:rsidTr="002738E4">
        <w:trPr>
          <w:jc w:val="center"/>
        </w:trPr>
        <w:tc>
          <w:tcPr>
            <w:tcW w:w="3780" w:type="dxa"/>
            <w:tcBorders>
              <w:top w:val="single" w:sz="4" w:space="0" w:color="auto"/>
              <w:left w:val="single" w:sz="4" w:space="0" w:color="auto"/>
              <w:bottom w:val="single" w:sz="4" w:space="0" w:color="auto"/>
              <w:right w:val="single" w:sz="4" w:space="0" w:color="auto"/>
            </w:tcBorders>
            <w:hideMark/>
          </w:tcPr>
          <w:p w:rsidR="009E7A5C" w:rsidRPr="004F127E" w:rsidRDefault="009E7A5C" w:rsidP="00DE5524">
            <w:pPr>
              <w:jc w:val="both"/>
              <w:rPr>
                <w:rFonts w:asciiTheme="majorHAnsi" w:hAnsiTheme="majorHAnsi" w:cs="Arial"/>
                <w:sz w:val="22"/>
                <w:szCs w:val="22"/>
                <w:lang w:val="es-ES_tradnl"/>
              </w:rPr>
            </w:pPr>
            <w:r w:rsidRPr="004F127E">
              <w:rPr>
                <w:rFonts w:asciiTheme="majorHAnsi" w:hAnsiTheme="majorHAnsi" w:cs="Arial"/>
                <w:b/>
                <w:sz w:val="22"/>
                <w:szCs w:val="22"/>
                <w:lang w:val="es-ES_tradnl"/>
              </w:rPr>
              <w:t>7.</w:t>
            </w:r>
            <w:r w:rsidRPr="004F127E">
              <w:rPr>
                <w:rFonts w:asciiTheme="majorHAnsi" w:hAnsiTheme="majorHAnsi" w:cs="Arial"/>
                <w:sz w:val="22"/>
                <w:szCs w:val="22"/>
                <w:lang w:val="es-ES_tradnl"/>
              </w:rPr>
              <w:t xml:space="preserve"> Genética en Enfermería</w:t>
            </w:r>
          </w:p>
        </w:tc>
        <w:tc>
          <w:tcPr>
            <w:tcW w:w="3060" w:type="dxa"/>
            <w:tcBorders>
              <w:top w:val="single" w:sz="4" w:space="0" w:color="auto"/>
              <w:left w:val="single" w:sz="4" w:space="0" w:color="auto"/>
              <w:bottom w:val="single" w:sz="4" w:space="0" w:color="auto"/>
              <w:right w:val="single" w:sz="4" w:space="0" w:color="auto"/>
            </w:tcBorders>
            <w:hideMark/>
          </w:tcPr>
          <w:p w:rsidR="009E7A5C" w:rsidRPr="004F127E" w:rsidRDefault="009E7A5C" w:rsidP="00DE5524">
            <w:pPr>
              <w:ind w:right="252"/>
              <w:jc w:val="both"/>
              <w:rPr>
                <w:rFonts w:asciiTheme="majorHAnsi" w:hAnsiTheme="majorHAnsi" w:cs="Arial"/>
                <w:sz w:val="22"/>
                <w:szCs w:val="22"/>
                <w:lang w:val="es-ES_tradnl"/>
              </w:rPr>
            </w:pPr>
            <w:r w:rsidRPr="004F127E">
              <w:rPr>
                <w:rFonts w:asciiTheme="majorHAnsi" w:hAnsiTheme="majorHAnsi" w:cs="Arial"/>
                <w:sz w:val="22"/>
                <w:szCs w:val="22"/>
                <w:lang w:val="es-ES_tradnl"/>
              </w:rPr>
              <w:t>Enfermería Salubrista</w:t>
            </w:r>
          </w:p>
        </w:tc>
        <w:tc>
          <w:tcPr>
            <w:tcW w:w="6267" w:type="dxa"/>
            <w:tcBorders>
              <w:top w:val="single" w:sz="4" w:space="0" w:color="auto"/>
              <w:left w:val="single" w:sz="4" w:space="0" w:color="auto"/>
              <w:bottom w:val="single" w:sz="4" w:space="0" w:color="auto"/>
              <w:right w:val="single" w:sz="4" w:space="0" w:color="auto"/>
            </w:tcBorders>
            <w:hideMark/>
          </w:tcPr>
          <w:p w:rsidR="009E7A5C" w:rsidRPr="004F127E" w:rsidRDefault="009E7A5C" w:rsidP="00DE5524">
            <w:pPr>
              <w:ind w:right="252"/>
              <w:jc w:val="both"/>
              <w:rPr>
                <w:rFonts w:asciiTheme="majorHAnsi" w:hAnsiTheme="majorHAnsi" w:cs="Arial"/>
                <w:sz w:val="22"/>
                <w:szCs w:val="22"/>
                <w:lang w:val="es-ES_tradnl"/>
              </w:rPr>
            </w:pPr>
            <w:r w:rsidRPr="004F127E">
              <w:rPr>
                <w:rFonts w:asciiTheme="majorHAnsi" w:hAnsiTheme="majorHAnsi" w:cs="Arial"/>
                <w:sz w:val="22"/>
                <w:szCs w:val="22"/>
                <w:lang w:val="es-ES_tradnl"/>
              </w:rPr>
              <w:t xml:space="preserve">Enfermería, especialmente Enfermería </w:t>
            </w:r>
            <w:proofErr w:type="spellStart"/>
            <w:r w:rsidRPr="004F127E">
              <w:rPr>
                <w:rFonts w:asciiTheme="majorHAnsi" w:hAnsiTheme="majorHAnsi" w:cs="Arial"/>
                <w:sz w:val="22"/>
                <w:szCs w:val="22"/>
                <w:lang w:val="es-ES_tradnl"/>
              </w:rPr>
              <w:t>Ginecobstétrica</w:t>
            </w:r>
            <w:proofErr w:type="spellEnd"/>
            <w:r w:rsidRPr="004F127E">
              <w:rPr>
                <w:rFonts w:asciiTheme="majorHAnsi" w:hAnsiTheme="majorHAnsi" w:cs="Arial"/>
                <w:sz w:val="22"/>
                <w:szCs w:val="22"/>
                <w:lang w:val="es-ES_tradnl"/>
              </w:rPr>
              <w:t xml:space="preserve">, </w:t>
            </w:r>
            <w:proofErr w:type="spellStart"/>
            <w:r w:rsidRPr="004F127E">
              <w:rPr>
                <w:rFonts w:asciiTheme="majorHAnsi" w:hAnsiTheme="majorHAnsi" w:cs="Arial"/>
                <w:sz w:val="22"/>
                <w:szCs w:val="22"/>
                <w:lang w:val="es-ES_tradnl"/>
              </w:rPr>
              <w:t>Morfofisiología</w:t>
            </w:r>
            <w:proofErr w:type="spellEnd"/>
            <w:r w:rsidRPr="004F127E">
              <w:rPr>
                <w:rFonts w:asciiTheme="majorHAnsi" w:hAnsiTheme="majorHAnsi" w:cs="Arial"/>
                <w:sz w:val="22"/>
                <w:szCs w:val="22"/>
                <w:lang w:val="es-ES_tradnl"/>
              </w:rPr>
              <w:t xml:space="preserve">, Psicología, </w:t>
            </w:r>
          </w:p>
        </w:tc>
      </w:tr>
      <w:tr w:rsidR="009E7A5C" w:rsidRPr="004F127E" w:rsidTr="002738E4">
        <w:trPr>
          <w:jc w:val="center"/>
        </w:trPr>
        <w:tc>
          <w:tcPr>
            <w:tcW w:w="3780" w:type="dxa"/>
            <w:tcBorders>
              <w:top w:val="single" w:sz="4" w:space="0" w:color="auto"/>
              <w:left w:val="single" w:sz="4" w:space="0" w:color="auto"/>
              <w:bottom w:val="single" w:sz="4" w:space="0" w:color="auto"/>
              <w:right w:val="single" w:sz="4" w:space="0" w:color="auto"/>
            </w:tcBorders>
            <w:hideMark/>
          </w:tcPr>
          <w:p w:rsidR="009E7A5C" w:rsidRPr="004F127E" w:rsidRDefault="009E7A5C" w:rsidP="00DE5524">
            <w:pPr>
              <w:jc w:val="both"/>
              <w:rPr>
                <w:rFonts w:asciiTheme="majorHAnsi" w:hAnsiTheme="majorHAnsi" w:cs="Arial"/>
                <w:b/>
                <w:sz w:val="22"/>
                <w:szCs w:val="22"/>
                <w:lang w:val="es-ES_tradnl"/>
              </w:rPr>
            </w:pPr>
            <w:r w:rsidRPr="004F127E">
              <w:rPr>
                <w:rFonts w:asciiTheme="majorHAnsi" w:hAnsiTheme="majorHAnsi" w:cs="Arial"/>
                <w:b/>
                <w:sz w:val="22"/>
                <w:szCs w:val="22"/>
                <w:lang w:val="es-ES_tradnl"/>
              </w:rPr>
              <w:t>8.</w:t>
            </w:r>
            <w:r w:rsidRPr="004F127E">
              <w:rPr>
                <w:rFonts w:asciiTheme="majorHAnsi" w:hAnsiTheme="majorHAnsi" w:cs="Arial"/>
                <w:sz w:val="22"/>
                <w:szCs w:val="22"/>
                <w:lang w:val="es-ES_tradnl"/>
              </w:rPr>
              <w:t xml:space="preserve"> Formación investigativo-laboral, TIC, Gestión del conocimiento y educación permanente.</w:t>
            </w:r>
          </w:p>
        </w:tc>
        <w:tc>
          <w:tcPr>
            <w:tcW w:w="3060" w:type="dxa"/>
            <w:tcBorders>
              <w:top w:val="single" w:sz="4" w:space="0" w:color="auto"/>
              <w:left w:val="single" w:sz="4" w:space="0" w:color="auto"/>
              <w:bottom w:val="single" w:sz="4" w:space="0" w:color="auto"/>
              <w:right w:val="single" w:sz="4" w:space="0" w:color="auto"/>
            </w:tcBorders>
            <w:hideMark/>
          </w:tcPr>
          <w:p w:rsidR="009E7A5C" w:rsidRPr="004F127E" w:rsidRDefault="009E7A5C" w:rsidP="00DE5524">
            <w:pPr>
              <w:ind w:right="252"/>
              <w:jc w:val="both"/>
              <w:rPr>
                <w:rFonts w:asciiTheme="majorHAnsi" w:hAnsiTheme="majorHAnsi" w:cs="Arial"/>
                <w:sz w:val="22"/>
                <w:szCs w:val="22"/>
                <w:lang w:val="es-ES_tradnl"/>
              </w:rPr>
            </w:pPr>
          </w:p>
          <w:p w:rsidR="009E7A5C" w:rsidRPr="004F127E" w:rsidRDefault="009E7A5C" w:rsidP="00DE5524">
            <w:pPr>
              <w:rPr>
                <w:rFonts w:asciiTheme="majorHAnsi" w:hAnsiTheme="majorHAnsi" w:cs="Arial"/>
                <w:sz w:val="22"/>
                <w:szCs w:val="22"/>
                <w:lang w:val="es-ES_tradnl"/>
              </w:rPr>
            </w:pPr>
            <w:r w:rsidRPr="004F127E">
              <w:rPr>
                <w:rFonts w:asciiTheme="majorHAnsi" w:hAnsiTheme="majorHAnsi" w:cs="Arial"/>
                <w:sz w:val="22"/>
                <w:szCs w:val="22"/>
                <w:lang w:val="es-ES_tradnl"/>
              </w:rPr>
              <w:t>Disciplina Informática en Salud</w:t>
            </w:r>
          </w:p>
        </w:tc>
        <w:tc>
          <w:tcPr>
            <w:tcW w:w="6267" w:type="dxa"/>
            <w:tcBorders>
              <w:top w:val="single" w:sz="4" w:space="0" w:color="auto"/>
              <w:left w:val="single" w:sz="4" w:space="0" w:color="auto"/>
              <w:bottom w:val="single" w:sz="4" w:space="0" w:color="auto"/>
              <w:right w:val="single" w:sz="4" w:space="0" w:color="auto"/>
            </w:tcBorders>
            <w:hideMark/>
          </w:tcPr>
          <w:p w:rsidR="009E7A5C" w:rsidRPr="004F127E" w:rsidRDefault="009E7A5C" w:rsidP="00DE5524">
            <w:pPr>
              <w:ind w:right="252"/>
              <w:jc w:val="both"/>
              <w:rPr>
                <w:rFonts w:asciiTheme="majorHAnsi" w:hAnsiTheme="majorHAnsi" w:cs="Arial"/>
                <w:sz w:val="22"/>
                <w:szCs w:val="22"/>
                <w:lang w:val="es-ES_tradnl"/>
              </w:rPr>
            </w:pPr>
          </w:p>
          <w:p w:rsidR="009E7A5C" w:rsidRPr="004F127E" w:rsidRDefault="009E7A5C" w:rsidP="00DE5524">
            <w:pPr>
              <w:rPr>
                <w:rFonts w:asciiTheme="majorHAnsi" w:hAnsiTheme="majorHAnsi" w:cs="Arial"/>
                <w:sz w:val="22"/>
                <w:szCs w:val="22"/>
                <w:lang w:val="es-ES_tradnl"/>
              </w:rPr>
            </w:pPr>
            <w:r w:rsidRPr="004F127E">
              <w:rPr>
                <w:rFonts w:asciiTheme="majorHAnsi" w:hAnsiTheme="majorHAnsi" w:cs="Arial"/>
                <w:sz w:val="22"/>
                <w:szCs w:val="22"/>
                <w:lang w:val="es-ES_tradnl"/>
              </w:rPr>
              <w:t>Asignaturas de Enfermería; otras asignaturas</w:t>
            </w:r>
          </w:p>
        </w:tc>
      </w:tr>
      <w:tr w:rsidR="009E7A5C" w:rsidRPr="004F127E" w:rsidTr="002738E4">
        <w:trPr>
          <w:jc w:val="center"/>
        </w:trPr>
        <w:tc>
          <w:tcPr>
            <w:tcW w:w="3780" w:type="dxa"/>
            <w:tcBorders>
              <w:top w:val="single" w:sz="4" w:space="0" w:color="auto"/>
              <w:left w:val="single" w:sz="4" w:space="0" w:color="auto"/>
              <w:bottom w:val="single" w:sz="4" w:space="0" w:color="auto"/>
              <w:right w:val="single" w:sz="4" w:space="0" w:color="auto"/>
            </w:tcBorders>
            <w:hideMark/>
          </w:tcPr>
          <w:p w:rsidR="009E7A5C" w:rsidRPr="004F127E" w:rsidRDefault="009E7A5C" w:rsidP="00DE5524">
            <w:pPr>
              <w:jc w:val="both"/>
              <w:rPr>
                <w:rFonts w:asciiTheme="majorHAnsi" w:hAnsiTheme="majorHAnsi" w:cs="Arial"/>
                <w:b/>
                <w:sz w:val="22"/>
                <w:szCs w:val="22"/>
                <w:lang w:val="es-ES_tradnl"/>
              </w:rPr>
            </w:pPr>
          </w:p>
        </w:tc>
        <w:tc>
          <w:tcPr>
            <w:tcW w:w="3060" w:type="dxa"/>
            <w:tcBorders>
              <w:top w:val="single" w:sz="4" w:space="0" w:color="auto"/>
              <w:left w:val="single" w:sz="4" w:space="0" w:color="auto"/>
              <w:bottom w:val="single" w:sz="4" w:space="0" w:color="auto"/>
              <w:right w:val="single" w:sz="4" w:space="0" w:color="auto"/>
            </w:tcBorders>
            <w:hideMark/>
          </w:tcPr>
          <w:p w:rsidR="009E7A5C" w:rsidRPr="004F127E" w:rsidRDefault="009E7A5C" w:rsidP="00DE5524">
            <w:pPr>
              <w:ind w:right="252"/>
              <w:jc w:val="both"/>
              <w:rPr>
                <w:rFonts w:asciiTheme="majorHAnsi" w:hAnsiTheme="majorHAnsi" w:cs="Arial"/>
                <w:sz w:val="22"/>
                <w:szCs w:val="22"/>
                <w:lang w:val="es-ES_tradnl"/>
              </w:rPr>
            </w:pPr>
          </w:p>
        </w:tc>
        <w:tc>
          <w:tcPr>
            <w:tcW w:w="6267" w:type="dxa"/>
            <w:tcBorders>
              <w:top w:val="single" w:sz="4" w:space="0" w:color="auto"/>
              <w:left w:val="single" w:sz="4" w:space="0" w:color="auto"/>
              <w:bottom w:val="single" w:sz="4" w:space="0" w:color="auto"/>
              <w:right w:val="single" w:sz="4" w:space="0" w:color="auto"/>
            </w:tcBorders>
            <w:hideMark/>
          </w:tcPr>
          <w:p w:rsidR="009E7A5C" w:rsidRPr="004F127E" w:rsidRDefault="009E7A5C" w:rsidP="00DE5524">
            <w:pPr>
              <w:ind w:right="252"/>
              <w:jc w:val="both"/>
              <w:rPr>
                <w:rFonts w:asciiTheme="majorHAnsi" w:hAnsiTheme="majorHAnsi" w:cs="Arial"/>
                <w:sz w:val="22"/>
                <w:szCs w:val="22"/>
                <w:lang w:val="es-ES_tradnl"/>
              </w:rPr>
            </w:pPr>
          </w:p>
        </w:tc>
      </w:tr>
    </w:tbl>
    <w:p w:rsidR="006B49B8" w:rsidRPr="004F127E" w:rsidRDefault="006B49B8" w:rsidP="00FD1D77">
      <w:pPr>
        <w:spacing w:after="120"/>
        <w:rPr>
          <w:rFonts w:asciiTheme="majorHAnsi" w:hAnsiTheme="majorHAnsi"/>
          <w:sz w:val="22"/>
          <w:szCs w:val="22"/>
        </w:rPr>
      </w:pPr>
      <w:bookmarkStart w:id="0" w:name="_GoBack"/>
      <w:bookmarkEnd w:id="0"/>
    </w:p>
    <w:sectPr w:rsidR="006B49B8" w:rsidRPr="004F127E" w:rsidSect="00E144A4">
      <w:pgSz w:w="15842" w:h="12242" w:orient="landscape" w:code="1"/>
      <w:pgMar w:top="1418" w:right="992" w:bottom="851"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icrosoft Himalaya">
    <w:panose1 w:val="01010100010101010101"/>
    <w:charset w:val="00"/>
    <w:family w:val="auto"/>
    <w:pitch w:val="variable"/>
    <w:sig w:usb0="80000003" w:usb1="00010000" w:usb2="0000004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5F4A" w:rsidRDefault="00FD1D77" w:rsidP="00D25F4A">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D25F4A" w:rsidRDefault="00FD1D7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5F4A" w:rsidRDefault="00FD1D77" w:rsidP="00D25F4A">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14</w:t>
    </w:r>
    <w:r>
      <w:rPr>
        <w:rStyle w:val="Nmerodepgina"/>
      </w:rPr>
      <w:fldChar w:fldCharType="end"/>
    </w:r>
  </w:p>
  <w:p w:rsidR="00D25F4A" w:rsidRDefault="00FD1D77">
    <w:pPr>
      <w:pStyle w:val="Piedepgina"/>
      <w:rPr>
        <w:lang w:val="es-ES"/>
      </w:rPr>
    </w:pPr>
  </w:p>
  <w:p w:rsidR="00A3367B" w:rsidRDefault="00FD1D77">
    <w:pPr>
      <w:pStyle w:val="Piedepgina"/>
      <w:rPr>
        <w:lang w:val="es-ES"/>
      </w:rPr>
    </w:pPr>
  </w:p>
  <w:p w:rsidR="00A3367B" w:rsidRDefault="00FD1D77">
    <w:pPr>
      <w:pStyle w:val="Piedepgina"/>
      <w:rPr>
        <w:lang w:val="es-ES"/>
      </w:rPr>
    </w:pPr>
  </w:p>
  <w:p w:rsidR="00A3367B" w:rsidRPr="00A3367B" w:rsidRDefault="00FD1D77">
    <w:pPr>
      <w:pStyle w:val="Piedepgina"/>
      <w:rPr>
        <w:lang w:val="es-E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4CBE" w:rsidRDefault="00FD1D77">
    <w:pPr>
      <w:pStyle w:val="Piedepgina"/>
      <w:jc w:val="right"/>
    </w:pPr>
    <w:r>
      <w:fldChar w:fldCharType="begin"/>
    </w:r>
    <w:r>
      <w:instrText xml:space="preserve"> PAGE   \* MERGEFORMAT </w:instrText>
    </w:r>
    <w:r>
      <w:fldChar w:fldCharType="separate"/>
    </w:r>
    <w:r>
      <w:rPr>
        <w:noProof/>
      </w:rPr>
      <w:t>12</w:t>
    </w:r>
    <w:r>
      <w:fldChar w:fldCharType="end"/>
    </w:r>
  </w:p>
  <w:p w:rsidR="007D4CBE" w:rsidRDefault="00FD1D77">
    <w:pPr>
      <w:pStyle w:val="Piedepgina"/>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7C11C2"/>
    <w:multiLevelType w:val="hybridMultilevel"/>
    <w:tmpl w:val="C3F42246"/>
    <w:lvl w:ilvl="0" w:tplc="0C0A0001">
      <w:start w:val="1"/>
      <w:numFmt w:val="bullet"/>
      <w:lvlText w:val=""/>
      <w:lvlJc w:val="left"/>
      <w:pPr>
        <w:ind w:left="720" w:hanging="360"/>
      </w:pPr>
      <w:rPr>
        <w:rFonts w:ascii="Symbol" w:hAnsi="Symbol" w:hint="default"/>
      </w:rPr>
    </w:lvl>
    <w:lvl w:ilvl="1" w:tplc="0C0A0001">
      <w:start w:val="1"/>
      <w:numFmt w:val="bullet"/>
      <w:lvlText w:val=""/>
      <w:lvlJc w:val="left"/>
      <w:pPr>
        <w:ind w:left="1440" w:hanging="360"/>
      </w:pPr>
      <w:rPr>
        <w:rFonts w:ascii="Symbol" w:hAnsi="Symbo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D762C81"/>
    <w:multiLevelType w:val="hybridMultilevel"/>
    <w:tmpl w:val="7BACEA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0F35EBB"/>
    <w:multiLevelType w:val="singleLevel"/>
    <w:tmpl w:val="FF0ABDC8"/>
    <w:lvl w:ilvl="0">
      <w:numFmt w:val="bullet"/>
      <w:lvlText w:val="-"/>
      <w:lvlJc w:val="left"/>
      <w:pPr>
        <w:tabs>
          <w:tab w:val="num" w:pos="360"/>
        </w:tabs>
        <w:ind w:left="360" w:hanging="360"/>
      </w:pPr>
      <w:rPr>
        <w:rFonts w:ascii="Times New Roman" w:hAnsi="Times New Roman" w:cs="Times New Roman" w:hint="default"/>
      </w:rPr>
    </w:lvl>
  </w:abstractNum>
  <w:abstractNum w:abstractNumId="3">
    <w:nsid w:val="22555423"/>
    <w:multiLevelType w:val="hybridMultilevel"/>
    <w:tmpl w:val="0EB21B5E"/>
    <w:lvl w:ilvl="0" w:tplc="47F014EE">
      <w:start w:val="6"/>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28685FDC"/>
    <w:multiLevelType w:val="multilevel"/>
    <w:tmpl w:val="7BD04A7E"/>
    <w:lvl w:ilvl="0">
      <w:start w:val="9"/>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
    <w:nsid w:val="2B301E84"/>
    <w:multiLevelType w:val="multilevel"/>
    <w:tmpl w:val="8E64FDB4"/>
    <w:lvl w:ilvl="0">
      <w:start w:val="6"/>
      <w:numFmt w:val="decimal"/>
      <w:lvlText w:val="%1."/>
      <w:lvlJc w:val="left"/>
      <w:pPr>
        <w:ind w:left="720" w:hanging="360"/>
      </w:pPr>
      <w:rPr>
        <w:rFonts w:eastAsia="Arial"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lowerRoman"/>
      <w:isLgl/>
      <w:lvlText w:val="%1.%2.%3.%4."/>
      <w:lvlJc w:val="left"/>
      <w:pPr>
        <w:ind w:left="1800" w:hanging="144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328C6C17"/>
    <w:multiLevelType w:val="hybridMultilevel"/>
    <w:tmpl w:val="1F6830E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nsid w:val="3E7C6C71"/>
    <w:multiLevelType w:val="hybridMultilevel"/>
    <w:tmpl w:val="D69CA2CE"/>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482D375D"/>
    <w:multiLevelType w:val="hybridMultilevel"/>
    <w:tmpl w:val="31C002D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48BD4960"/>
    <w:multiLevelType w:val="hybridMultilevel"/>
    <w:tmpl w:val="7CECE6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4F7A49C1"/>
    <w:multiLevelType w:val="hybridMultilevel"/>
    <w:tmpl w:val="858CB4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51183D69"/>
    <w:multiLevelType w:val="multilevel"/>
    <w:tmpl w:val="50F2E820"/>
    <w:lvl w:ilvl="0">
      <w:start w:val="1"/>
      <w:numFmt w:val="decimal"/>
      <w:lvlText w:val="%1."/>
      <w:lvlJc w:val="left"/>
      <w:pPr>
        <w:ind w:left="720" w:hanging="360"/>
      </w:pPr>
      <w:rPr>
        <w:rFonts w:eastAsia="Arial" w:hint="default"/>
      </w:rPr>
    </w:lvl>
    <w:lvl w:ilvl="1">
      <w:start w:val="1"/>
      <w:numFmt w:val="decimal"/>
      <w:isLgl/>
      <w:lvlText w:val="%1.%2"/>
      <w:lvlJc w:val="left"/>
      <w:pPr>
        <w:ind w:left="927" w:hanging="360"/>
      </w:pPr>
      <w:rPr>
        <w:rFonts w:hint="default"/>
        <w:b w:val="0"/>
        <w:color w:val="auto"/>
      </w:rPr>
    </w:lvl>
    <w:lvl w:ilvl="2">
      <w:start w:val="1"/>
      <w:numFmt w:val="decimal"/>
      <w:isLgl/>
      <w:lvlText w:val="%1.%2.%3"/>
      <w:lvlJc w:val="left"/>
      <w:pPr>
        <w:ind w:left="1494" w:hanging="720"/>
      </w:pPr>
      <w:rPr>
        <w:rFonts w:hint="default"/>
      </w:rPr>
    </w:lvl>
    <w:lvl w:ilvl="3">
      <w:start w:val="1"/>
      <w:numFmt w:val="lowerRoman"/>
      <w:isLgl/>
      <w:lvlText w:val="%1.%2.%3.%4"/>
      <w:lvlJc w:val="left"/>
      <w:pPr>
        <w:ind w:left="2421" w:hanging="144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12">
    <w:nsid w:val="527D39BA"/>
    <w:multiLevelType w:val="hybridMultilevel"/>
    <w:tmpl w:val="A79481C6"/>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3">
    <w:nsid w:val="54062DBE"/>
    <w:multiLevelType w:val="hybridMultilevel"/>
    <w:tmpl w:val="BC1E588E"/>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4">
    <w:nsid w:val="607E0534"/>
    <w:multiLevelType w:val="hybridMultilevel"/>
    <w:tmpl w:val="87009B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6349386B"/>
    <w:multiLevelType w:val="hybridMultilevel"/>
    <w:tmpl w:val="3E98DD8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667978AB"/>
    <w:multiLevelType w:val="hybridMultilevel"/>
    <w:tmpl w:val="1CAC3EF8"/>
    <w:lvl w:ilvl="0" w:tplc="0C0A0001">
      <w:start w:val="1"/>
      <w:numFmt w:val="bullet"/>
      <w:lvlText w:val=""/>
      <w:lvlJc w:val="left"/>
      <w:pPr>
        <w:ind w:left="360" w:hanging="360"/>
      </w:pPr>
      <w:rPr>
        <w:rFonts w:ascii="Symbol" w:hAnsi="Symbol" w:hint="default"/>
        <w:b/>
        <w:i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7">
    <w:nsid w:val="6A587F2C"/>
    <w:multiLevelType w:val="hybridMultilevel"/>
    <w:tmpl w:val="EEFCED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6CD56483"/>
    <w:multiLevelType w:val="hybridMultilevel"/>
    <w:tmpl w:val="8356F168"/>
    <w:lvl w:ilvl="0" w:tplc="0C0A0001">
      <w:start w:val="1"/>
      <w:numFmt w:val="bullet"/>
      <w:lvlText w:val=""/>
      <w:lvlJc w:val="left"/>
      <w:pPr>
        <w:ind w:left="784" w:hanging="360"/>
      </w:pPr>
      <w:rPr>
        <w:rFonts w:ascii="Symbol" w:hAnsi="Symbol" w:hint="default"/>
      </w:rPr>
    </w:lvl>
    <w:lvl w:ilvl="1" w:tplc="0C0A0003" w:tentative="1">
      <w:start w:val="1"/>
      <w:numFmt w:val="bullet"/>
      <w:lvlText w:val="o"/>
      <w:lvlJc w:val="left"/>
      <w:pPr>
        <w:ind w:left="1504" w:hanging="360"/>
      </w:pPr>
      <w:rPr>
        <w:rFonts w:ascii="Courier New" w:hAnsi="Courier New" w:cs="Courier New" w:hint="default"/>
      </w:rPr>
    </w:lvl>
    <w:lvl w:ilvl="2" w:tplc="0C0A0005" w:tentative="1">
      <w:start w:val="1"/>
      <w:numFmt w:val="bullet"/>
      <w:lvlText w:val=""/>
      <w:lvlJc w:val="left"/>
      <w:pPr>
        <w:ind w:left="2224" w:hanging="360"/>
      </w:pPr>
      <w:rPr>
        <w:rFonts w:ascii="Wingdings" w:hAnsi="Wingdings" w:hint="default"/>
      </w:rPr>
    </w:lvl>
    <w:lvl w:ilvl="3" w:tplc="0C0A0001" w:tentative="1">
      <w:start w:val="1"/>
      <w:numFmt w:val="bullet"/>
      <w:lvlText w:val=""/>
      <w:lvlJc w:val="left"/>
      <w:pPr>
        <w:ind w:left="2944" w:hanging="360"/>
      </w:pPr>
      <w:rPr>
        <w:rFonts w:ascii="Symbol" w:hAnsi="Symbol" w:hint="default"/>
      </w:rPr>
    </w:lvl>
    <w:lvl w:ilvl="4" w:tplc="0C0A0003" w:tentative="1">
      <w:start w:val="1"/>
      <w:numFmt w:val="bullet"/>
      <w:lvlText w:val="o"/>
      <w:lvlJc w:val="left"/>
      <w:pPr>
        <w:ind w:left="3664" w:hanging="360"/>
      </w:pPr>
      <w:rPr>
        <w:rFonts w:ascii="Courier New" w:hAnsi="Courier New" w:cs="Courier New" w:hint="default"/>
      </w:rPr>
    </w:lvl>
    <w:lvl w:ilvl="5" w:tplc="0C0A0005" w:tentative="1">
      <w:start w:val="1"/>
      <w:numFmt w:val="bullet"/>
      <w:lvlText w:val=""/>
      <w:lvlJc w:val="left"/>
      <w:pPr>
        <w:ind w:left="4384" w:hanging="360"/>
      </w:pPr>
      <w:rPr>
        <w:rFonts w:ascii="Wingdings" w:hAnsi="Wingdings" w:hint="default"/>
      </w:rPr>
    </w:lvl>
    <w:lvl w:ilvl="6" w:tplc="0C0A0001" w:tentative="1">
      <w:start w:val="1"/>
      <w:numFmt w:val="bullet"/>
      <w:lvlText w:val=""/>
      <w:lvlJc w:val="left"/>
      <w:pPr>
        <w:ind w:left="5104" w:hanging="360"/>
      </w:pPr>
      <w:rPr>
        <w:rFonts w:ascii="Symbol" w:hAnsi="Symbol" w:hint="default"/>
      </w:rPr>
    </w:lvl>
    <w:lvl w:ilvl="7" w:tplc="0C0A0003" w:tentative="1">
      <w:start w:val="1"/>
      <w:numFmt w:val="bullet"/>
      <w:lvlText w:val="o"/>
      <w:lvlJc w:val="left"/>
      <w:pPr>
        <w:ind w:left="5824" w:hanging="360"/>
      </w:pPr>
      <w:rPr>
        <w:rFonts w:ascii="Courier New" w:hAnsi="Courier New" w:cs="Courier New" w:hint="default"/>
      </w:rPr>
    </w:lvl>
    <w:lvl w:ilvl="8" w:tplc="0C0A0005" w:tentative="1">
      <w:start w:val="1"/>
      <w:numFmt w:val="bullet"/>
      <w:lvlText w:val=""/>
      <w:lvlJc w:val="left"/>
      <w:pPr>
        <w:ind w:left="6544" w:hanging="360"/>
      </w:pPr>
      <w:rPr>
        <w:rFonts w:ascii="Wingdings" w:hAnsi="Wingdings" w:hint="default"/>
      </w:rPr>
    </w:lvl>
  </w:abstractNum>
  <w:abstractNum w:abstractNumId="19">
    <w:nsid w:val="6CFA1258"/>
    <w:multiLevelType w:val="multilevel"/>
    <w:tmpl w:val="F1FCF1DA"/>
    <w:lvl w:ilvl="0">
      <w:start w:val="1"/>
      <w:numFmt w:val="lowerLetter"/>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7F681879"/>
    <w:multiLevelType w:val="hybridMultilevel"/>
    <w:tmpl w:val="2206C5E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4"/>
  </w:num>
  <w:num w:numId="2">
    <w:abstractNumId w:val="11"/>
  </w:num>
  <w:num w:numId="3">
    <w:abstractNumId w:val="5"/>
  </w:num>
  <w:num w:numId="4">
    <w:abstractNumId w:val="1"/>
  </w:num>
  <w:num w:numId="5">
    <w:abstractNumId w:val="7"/>
  </w:num>
  <w:num w:numId="6">
    <w:abstractNumId w:val="18"/>
  </w:num>
  <w:num w:numId="7">
    <w:abstractNumId w:val="13"/>
  </w:num>
  <w:num w:numId="8">
    <w:abstractNumId w:val="14"/>
  </w:num>
  <w:num w:numId="9">
    <w:abstractNumId w:val="12"/>
  </w:num>
  <w:num w:numId="10">
    <w:abstractNumId w:val="17"/>
  </w:num>
  <w:num w:numId="11">
    <w:abstractNumId w:val="2"/>
  </w:num>
  <w:num w:numId="12">
    <w:abstractNumId w:val="15"/>
  </w:num>
  <w:num w:numId="13">
    <w:abstractNumId w:val="6"/>
  </w:num>
  <w:num w:numId="14">
    <w:abstractNumId w:val="19"/>
  </w:num>
  <w:num w:numId="15">
    <w:abstractNumId w:val="0"/>
  </w:num>
  <w:num w:numId="16">
    <w:abstractNumId w:val="10"/>
  </w:num>
  <w:num w:numId="17">
    <w:abstractNumId w:val="16"/>
  </w:num>
  <w:num w:numId="18">
    <w:abstractNumId w:val="20"/>
  </w:num>
  <w:num w:numId="19">
    <w:abstractNumId w:val="9"/>
  </w:num>
  <w:num w:numId="20">
    <w:abstractNumId w:val="8"/>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ctiveWritingStyle w:appName="MSWord" w:lang="pt-BR" w:vendorID="64" w:dllVersion="131078" w:nlCheck="1" w:checkStyle="0"/>
  <w:activeWritingStyle w:appName="MSWord" w:lang="es-ES_tradnl" w:vendorID="64" w:dllVersion="131078" w:nlCheck="1" w:checkStyle="1"/>
  <w:activeWritingStyle w:appName="MSWord" w:lang="es-ES" w:vendorID="64" w:dllVersion="131078" w:nlCheck="1" w:checkStyle="1"/>
  <w:activeWritingStyle w:appName="MSWord" w:lang="es-US" w:vendorID="64" w:dllVersion="131078" w:nlCheck="1" w:checkStyle="1"/>
  <w:activeWritingStyle w:appName="MSWord" w:lang="es-PA" w:vendorID="64" w:dllVersion="131078" w:nlCheck="1" w:checkStyle="1"/>
  <w:activeWritingStyle w:appName="MSWord" w:lang="es-MX" w:vendorID="64" w:dllVersion="131078" w:nlCheck="1" w:checkStyle="1"/>
  <w:activeWritingStyle w:appName="MSWord" w:lang="en-US" w:vendorID="64" w:dllVersion="131078" w:nlCheck="1" w:checkStyle="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BD9"/>
    <w:rsid w:val="004F127E"/>
    <w:rsid w:val="006B49B8"/>
    <w:rsid w:val="00937FF7"/>
    <w:rsid w:val="00962276"/>
    <w:rsid w:val="009E7A5C"/>
    <w:rsid w:val="00AE6BD9"/>
    <w:rsid w:val="00C96E02"/>
    <w:rsid w:val="00DE5524"/>
    <w:rsid w:val="00FD1D77"/>
  </w:rsids>
  <m:mathPr>
    <m:mathFont m:val="Cambria Math"/>
    <m:brkBin m:val="before"/>
    <m:brkBinSub m:val="--"/>
    <m:smallFrac m:val="0"/>
    <m:dispDef/>
    <m:lMargin m:val="0"/>
    <m:rMargin m:val="0"/>
    <m:defJc m:val="centerGroup"/>
    <m:wrapIndent m:val="1440"/>
    <m:intLim m:val="subSup"/>
    <m:naryLim m:val="undOvr"/>
  </m:mathPr>
  <w:themeFontLang w:val="es-ES" w:bidi="dz-B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34987D15-9C02-4BDC-A4BA-895A8DB0E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32"/>
        <w:lang w:val="es-ES" w:eastAsia="en-US" w:bidi="dz-BT"/>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7A5C"/>
    <w:pPr>
      <w:spacing w:after="0" w:line="240" w:lineRule="auto"/>
    </w:pPr>
    <w:rPr>
      <w:rFonts w:ascii="Times New Roman" w:eastAsia="Times New Roman" w:hAnsi="Times New Roman" w:cs="Times New Roman"/>
      <w:sz w:val="24"/>
      <w:szCs w:val="24"/>
      <w:lang w:eastAsia="es-ES"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9E7A5C"/>
    <w:pPr>
      <w:tabs>
        <w:tab w:val="center" w:pos="4419"/>
        <w:tab w:val="right" w:pos="8838"/>
      </w:tabs>
    </w:pPr>
    <w:rPr>
      <w:szCs w:val="20"/>
      <w:lang w:val="x-none"/>
    </w:rPr>
  </w:style>
  <w:style w:type="character" w:customStyle="1" w:styleId="PiedepginaCar">
    <w:name w:val="Pie de página Car"/>
    <w:basedOn w:val="Fuentedeprrafopredeter"/>
    <w:link w:val="Piedepgina"/>
    <w:uiPriority w:val="99"/>
    <w:rsid w:val="009E7A5C"/>
    <w:rPr>
      <w:rFonts w:ascii="Times New Roman" w:eastAsia="Times New Roman" w:hAnsi="Times New Roman" w:cs="Times New Roman"/>
      <w:sz w:val="24"/>
      <w:szCs w:val="20"/>
      <w:lang w:val="x-none" w:eastAsia="es-ES" w:bidi="ar-SA"/>
    </w:rPr>
  </w:style>
  <w:style w:type="character" w:styleId="Nmerodepgina">
    <w:name w:val="page number"/>
    <w:basedOn w:val="Fuentedeprrafopredeter"/>
    <w:rsid w:val="009E7A5C"/>
  </w:style>
  <w:style w:type="paragraph" w:styleId="Prrafodelista">
    <w:name w:val="List Paragraph"/>
    <w:basedOn w:val="Normal"/>
    <w:uiPriority w:val="34"/>
    <w:qFormat/>
    <w:rsid w:val="009E7A5C"/>
    <w:pPr>
      <w:ind w:left="708"/>
    </w:pPr>
  </w:style>
  <w:style w:type="paragraph" w:styleId="NormalWeb">
    <w:name w:val="Normal (Web)"/>
    <w:basedOn w:val="Normal"/>
    <w:uiPriority w:val="99"/>
    <w:unhideWhenUsed/>
    <w:rsid w:val="009E7A5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14</Pages>
  <Words>5879</Words>
  <Characters>32336</Characters>
  <Application>Microsoft Office Word</Application>
  <DocSecurity>0</DocSecurity>
  <Lines>269</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Marleni</dc:creator>
  <cp:keywords/>
  <dc:description/>
  <cp:lastModifiedBy>Marleni</cp:lastModifiedBy>
  <cp:revision>3</cp:revision>
  <dcterms:created xsi:type="dcterms:W3CDTF">2018-11-07T15:51:00Z</dcterms:created>
  <dcterms:modified xsi:type="dcterms:W3CDTF">2018-11-07T16:05:00Z</dcterms:modified>
</cp:coreProperties>
</file>