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97" w:rsidRPr="00725897" w:rsidRDefault="00725897" w:rsidP="00867A4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 xml:space="preserve">Modelo del profesional de la especialidad  </w:t>
      </w:r>
      <w:proofErr w:type="spellStart"/>
      <w:r w:rsidRPr="00725897">
        <w:rPr>
          <w:rFonts w:asciiTheme="majorHAnsi" w:hAnsiTheme="majorHAnsi" w:cs="Arial"/>
          <w:b/>
          <w:sz w:val="22"/>
          <w:szCs w:val="22"/>
        </w:rPr>
        <w:t>Ortoprótesis</w:t>
      </w:r>
      <w:proofErr w:type="spellEnd"/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Se debe a la necesidad social de desarrollar una formación profesional que garantice la fuerza de trabajo calificada </w:t>
      </w:r>
      <w:proofErr w:type="gramStart"/>
      <w:r w:rsidRPr="00725897">
        <w:rPr>
          <w:rFonts w:asciiTheme="majorHAnsi" w:hAnsiTheme="majorHAnsi" w:cs="Arial"/>
          <w:sz w:val="22"/>
          <w:szCs w:val="22"/>
        </w:rPr>
        <w:t>para  brindar</w:t>
      </w:r>
      <w:proofErr w:type="gramEnd"/>
      <w:r w:rsidRPr="00725897">
        <w:rPr>
          <w:rFonts w:asciiTheme="majorHAnsi" w:hAnsiTheme="majorHAnsi" w:cs="Arial"/>
          <w:sz w:val="22"/>
          <w:szCs w:val="22"/>
        </w:rPr>
        <w:t xml:space="preserve"> atención y asistencia  a personas con limitaciones en las actividades de la vida diaria e  intervenir en los procesos de fabricación de Prótesis,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, teniendo en cuenta los principios éticos que rigen nuestro Sistema Nacional de Salud, con una concepción ambientalista y socio-tecnológica sostenible para el desarrollo del país.  Además, debe ser portador de una cultura general integral que le permitirá la continuidad de estudios en la educación superior. 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2"/>
          <w:szCs w:val="22"/>
          <w:lang w:val="es-MX"/>
        </w:rPr>
      </w:pPr>
      <w:r w:rsidRPr="00725897">
        <w:rPr>
          <w:rFonts w:asciiTheme="majorHAnsi" w:hAnsiTheme="majorHAnsi" w:cs="Arial"/>
          <w:b/>
          <w:sz w:val="22"/>
          <w:szCs w:val="22"/>
          <w:lang w:val="es-MX"/>
        </w:rPr>
        <w:t>Objeto de trabajo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Diseño y fabricación de Prótesis,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proofErr w:type="gramStart"/>
      <w:r w:rsidRPr="00725897">
        <w:rPr>
          <w:rFonts w:asciiTheme="majorHAnsi" w:hAnsiTheme="majorHAnsi" w:cs="Arial"/>
          <w:sz w:val="22"/>
          <w:szCs w:val="22"/>
        </w:rPr>
        <w:t>,  así</w:t>
      </w:r>
      <w:proofErr w:type="gramEnd"/>
      <w:r w:rsidRPr="00725897">
        <w:rPr>
          <w:rFonts w:asciiTheme="majorHAnsi" w:hAnsiTheme="majorHAnsi" w:cs="Arial"/>
          <w:sz w:val="22"/>
          <w:szCs w:val="22"/>
        </w:rPr>
        <w:t xml:space="preserve"> como la atención y asistencia a personas con limitaciones en las actividades de la vida diaria. 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2"/>
          <w:szCs w:val="22"/>
          <w:lang w:val="es-MX"/>
        </w:rPr>
      </w:pPr>
      <w:r w:rsidRPr="00725897">
        <w:rPr>
          <w:rFonts w:asciiTheme="majorHAnsi" w:hAnsiTheme="majorHAnsi" w:cs="Arial"/>
          <w:b/>
          <w:sz w:val="22"/>
          <w:szCs w:val="22"/>
          <w:lang w:val="es-MX"/>
        </w:rPr>
        <w:t>Campo de acción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725897">
        <w:rPr>
          <w:rFonts w:asciiTheme="majorHAnsi" w:hAnsiTheme="majorHAnsi" w:cs="Arial"/>
          <w:sz w:val="22"/>
          <w:szCs w:val="22"/>
          <w:lang w:val="es-MX"/>
        </w:rPr>
        <w:t>El graduado podrá desempeñarse en</w:t>
      </w:r>
      <w:r w:rsidRPr="00725897">
        <w:rPr>
          <w:rFonts w:asciiTheme="majorHAnsi" w:hAnsiTheme="majorHAnsi" w:cs="Arial"/>
          <w:sz w:val="22"/>
          <w:szCs w:val="22"/>
        </w:rPr>
        <w:t xml:space="preserve"> </w:t>
      </w:r>
      <w:r w:rsidR="00C4201C" w:rsidRPr="00725897">
        <w:rPr>
          <w:rFonts w:asciiTheme="majorHAnsi" w:hAnsiTheme="majorHAnsi" w:cs="Arial"/>
          <w:sz w:val="22"/>
          <w:szCs w:val="22"/>
        </w:rPr>
        <w:t>el nivel</w:t>
      </w:r>
      <w:r w:rsidRPr="00725897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725897">
        <w:rPr>
          <w:rFonts w:asciiTheme="majorHAnsi" w:hAnsiTheme="majorHAnsi" w:cs="Arial"/>
          <w:sz w:val="22"/>
          <w:szCs w:val="22"/>
          <w:lang w:val="es-MX"/>
        </w:rPr>
        <w:t xml:space="preserve">secundario </w:t>
      </w:r>
      <w:r w:rsidRPr="00725897">
        <w:rPr>
          <w:rFonts w:asciiTheme="majorHAnsi" w:hAnsiTheme="majorHAnsi" w:cs="Arial"/>
          <w:sz w:val="22"/>
          <w:szCs w:val="22"/>
        </w:rPr>
        <w:t xml:space="preserve"> y</w:t>
      </w:r>
      <w:proofErr w:type="gramEnd"/>
      <w:r w:rsidRPr="00725897">
        <w:rPr>
          <w:rFonts w:asciiTheme="majorHAnsi" w:hAnsiTheme="majorHAnsi" w:cs="Arial"/>
          <w:sz w:val="22"/>
          <w:szCs w:val="22"/>
        </w:rPr>
        <w:t xml:space="preserve"> terciario </w:t>
      </w:r>
      <w:r w:rsidRPr="00725897">
        <w:rPr>
          <w:rFonts w:asciiTheme="majorHAnsi" w:hAnsiTheme="majorHAnsi" w:cs="Arial"/>
          <w:sz w:val="22"/>
          <w:szCs w:val="22"/>
          <w:lang w:val="es-MX"/>
        </w:rPr>
        <w:t>del sistema nacional de salud</w:t>
      </w:r>
      <w:r w:rsidRPr="00725897">
        <w:rPr>
          <w:rFonts w:asciiTheme="majorHAnsi" w:hAnsiTheme="majorHAnsi" w:cs="Arial"/>
          <w:sz w:val="22"/>
          <w:szCs w:val="22"/>
        </w:rPr>
        <w:t xml:space="preserve">: </w:t>
      </w:r>
      <w:r w:rsidRPr="00725897">
        <w:rPr>
          <w:rFonts w:asciiTheme="majorHAnsi" w:hAnsiTheme="majorHAnsi" w:cs="Arial"/>
          <w:sz w:val="22"/>
          <w:szCs w:val="22"/>
          <w:lang w:val="es-MX"/>
        </w:rPr>
        <w:t xml:space="preserve"> 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a) Laboratorios de Prótesis,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ortopédicos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b) Hospitales con laboratorios de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Ortoprótesis</w:t>
      </w:r>
      <w:proofErr w:type="spellEnd"/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2"/>
          <w:szCs w:val="22"/>
          <w:lang w:val="es-MX"/>
        </w:rPr>
      </w:pPr>
      <w:r w:rsidRPr="00725897">
        <w:rPr>
          <w:rFonts w:asciiTheme="majorHAnsi" w:hAnsiTheme="majorHAnsi" w:cs="Arial"/>
          <w:b/>
          <w:sz w:val="22"/>
          <w:szCs w:val="22"/>
          <w:lang w:val="es-MX"/>
        </w:rPr>
        <w:t>2. Tareas y ocupaciones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  <w:lang w:val="es-MX"/>
        </w:rPr>
        <w:t xml:space="preserve">El técnico de </w:t>
      </w:r>
      <w:proofErr w:type="spellStart"/>
      <w:r w:rsidRPr="00725897">
        <w:rPr>
          <w:rFonts w:asciiTheme="majorHAnsi" w:hAnsiTheme="majorHAnsi" w:cs="Arial"/>
          <w:sz w:val="22"/>
          <w:szCs w:val="22"/>
          <w:lang w:val="es-MX"/>
        </w:rPr>
        <w:t>Ortoprótesis</w:t>
      </w:r>
      <w:proofErr w:type="spellEnd"/>
      <w:r w:rsidRPr="00725897">
        <w:rPr>
          <w:rFonts w:asciiTheme="majorHAnsi" w:hAnsiTheme="majorHAnsi" w:cs="Arial"/>
          <w:sz w:val="22"/>
          <w:szCs w:val="22"/>
          <w:lang w:val="es-MX"/>
        </w:rPr>
        <w:t xml:space="preserve"> </w:t>
      </w:r>
      <w:r w:rsidRPr="00725897">
        <w:rPr>
          <w:rFonts w:asciiTheme="majorHAnsi" w:hAnsiTheme="majorHAnsi" w:cs="Arial"/>
          <w:sz w:val="22"/>
          <w:szCs w:val="22"/>
        </w:rPr>
        <w:t xml:space="preserve">en su desempeño: </w:t>
      </w:r>
      <w:r w:rsidRPr="00725897">
        <w:rPr>
          <w:rFonts w:asciiTheme="majorHAnsi" w:hAnsiTheme="majorHAnsi" w:cs="Arial"/>
          <w:sz w:val="22"/>
          <w:szCs w:val="22"/>
          <w:lang w:val="es-MX"/>
        </w:rPr>
        <w:t xml:space="preserve"> </w:t>
      </w:r>
      <w:r w:rsidRPr="00725897">
        <w:rPr>
          <w:rFonts w:asciiTheme="majorHAnsi" w:hAnsiTheme="majorHAnsi" w:cs="Arial"/>
          <w:sz w:val="22"/>
          <w:szCs w:val="22"/>
        </w:rPr>
        <w:t xml:space="preserve"> </w:t>
      </w:r>
    </w:p>
    <w:p w:rsidR="00725897" w:rsidRPr="00725897" w:rsidRDefault="00725897" w:rsidP="00867A4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Participa en la realización de toma de medidas de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, Prótesis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</w:t>
      </w:r>
    </w:p>
    <w:p w:rsidR="00725897" w:rsidRPr="00725897" w:rsidRDefault="00725897" w:rsidP="00867A4B">
      <w:pPr>
        <w:numPr>
          <w:ilvl w:val="0"/>
          <w:numId w:val="4"/>
        </w:num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 Participa en los procesos tecnológicos de fabricación de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, Prótesis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.  </w:t>
      </w:r>
    </w:p>
    <w:p w:rsidR="00725897" w:rsidRPr="00725897" w:rsidRDefault="00725897" w:rsidP="00867A4B">
      <w:pPr>
        <w:numPr>
          <w:ilvl w:val="0"/>
          <w:numId w:val="4"/>
        </w:num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Exige   por el cumplimiento   adecuado</w:t>
      </w:r>
      <w:r w:rsidRPr="00725897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725897">
        <w:rPr>
          <w:rFonts w:asciiTheme="majorHAnsi" w:hAnsiTheme="majorHAnsi" w:cs="Arial"/>
          <w:sz w:val="22"/>
          <w:szCs w:val="22"/>
        </w:rPr>
        <w:t xml:space="preserve">de los   procedimientos para el </w:t>
      </w:r>
      <w:r w:rsidR="00C4201C" w:rsidRPr="00725897">
        <w:rPr>
          <w:rFonts w:asciiTheme="majorHAnsi" w:hAnsiTheme="majorHAnsi" w:cs="Arial"/>
          <w:sz w:val="22"/>
          <w:szCs w:val="22"/>
        </w:rPr>
        <w:t>uso las</w:t>
      </w:r>
      <w:r w:rsidRPr="00725897">
        <w:rPr>
          <w:rFonts w:asciiTheme="majorHAnsi" w:hAnsiTheme="majorHAnsi" w:cs="Arial"/>
          <w:sz w:val="22"/>
          <w:szCs w:val="22"/>
        </w:rPr>
        <w:t xml:space="preserve"> herramientas y equipos de la especialidad, teniendo en cuenta los requerimientos de protección e higiene del trabajo. </w:t>
      </w:r>
    </w:p>
    <w:p w:rsidR="00725897" w:rsidRPr="00725897" w:rsidRDefault="00725897" w:rsidP="00867A4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Interpreta los diseños </w:t>
      </w:r>
      <w:r w:rsidR="00C4201C" w:rsidRPr="00725897">
        <w:rPr>
          <w:rFonts w:asciiTheme="majorHAnsi" w:hAnsiTheme="majorHAnsi" w:cs="Arial"/>
          <w:sz w:val="22"/>
          <w:szCs w:val="22"/>
        </w:rPr>
        <w:t xml:space="preserve">de </w:t>
      </w:r>
      <w:proofErr w:type="spellStart"/>
      <w:r w:rsidR="00C4201C"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, Prótesis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en personas </w:t>
      </w:r>
      <w:r w:rsidR="00443FD6" w:rsidRPr="00725897">
        <w:rPr>
          <w:rFonts w:asciiTheme="majorHAnsi" w:hAnsiTheme="majorHAnsi" w:cs="Arial"/>
          <w:sz w:val="22"/>
          <w:szCs w:val="22"/>
        </w:rPr>
        <w:t>con limitaciones</w:t>
      </w:r>
      <w:r w:rsidRPr="00725897">
        <w:rPr>
          <w:rFonts w:asciiTheme="majorHAnsi" w:hAnsiTheme="majorHAnsi" w:cs="Arial"/>
          <w:sz w:val="22"/>
          <w:szCs w:val="22"/>
        </w:rPr>
        <w:t xml:space="preserve"> en las actividades de la vida diaria, proponiendo los cambios tecnológicos necesarios.</w:t>
      </w:r>
    </w:p>
    <w:p w:rsidR="00725897" w:rsidRPr="00725897" w:rsidRDefault="00725897" w:rsidP="00867A4B">
      <w:pPr>
        <w:pStyle w:val="Default"/>
        <w:numPr>
          <w:ilvl w:val="0"/>
          <w:numId w:val="4"/>
        </w:numPr>
        <w:spacing w:after="120"/>
        <w:rPr>
          <w:rFonts w:asciiTheme="majorHAnsi" w:hAnsiTheme="majorHAnsi" w:cs="Arial"/>
          <w:sz w:val="22"/>
          <w:szCs w:val="22"/>
          <w:lang w:val="es-ES_tradnl"/>
        </w:rPr>
      </w:pPr>
      <w:r w:rsidRPr="00725897">
        <w:rPr>
          <w:rFonts w:asciiTheme="majorHAnsi" w:hAnsiTheme="majorHAnsi" w:cs="Arial"/>
          <w:sz w:val="22"/>
          <w:szCs w:val="22"/>
        </w:rPr>
        <w:t>Contribuye al cumplimiento de los planes productivos apoyando las tareas de ahorro</w:t>
      </w:r>
      <w:r w:rsidRPr="00725897">
        <w:rPr>
          <w:rFonts w:asciiTheme="majorHAnsi" w:hAnsiTheme="majorHAnsi" w:cs="Arial"/>
          <w:sz w:val="22"/>
          <w:szCs w:val="22"/>
          <w:lang w:val="es-ES_tradnl"/>
        </w:rPr>
        <w:t>.</w:t>
      </w:r>
    </w:p>
    <w:p w:rsidR="00725897" w:rsidRPr="00725897" w:rsidRDefault="00725897" w:rsidP="00867A4B">
      <w:pPr>
        <w:numPr>
          <w:ilvl w:val="0"/>
          <w:numId w:val="4"/>
        </w:numPr>
        <w:spacing w:after="120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Promueve y </w:t>
      </w:r>
      <w:r w:rsidR="00443FD6" w:rsidRPr="00725897">
        <w:rPr>
          <w:rFonts w:asciiTheme="majorHAnsi" w:hAnsiTheme="majorHAnsi" w:cs="Arial"/>
          <w:sz w:val="22"/>
          <w:szCs w:val="22"/>
        </w:rPr>
        <w:t>aplica tecnologías</w:t>
      </w:r>
      <w:r w:rsidRPr="00725897">
        <w:rPr>
          <w:rFonts w:asciiTheme="majorHAnsi" w:hAnsiTheme="majorHAnsi" w:cs="Arial"/>
          <w:sz w:val="22"/>
          <w:szCs w:val="22"/>
        </w:rPr>
        <w:t xml:space="preserve"> tradicionales y de avanzada en los procesos tecnológicos.</w:t>
      </w:r>
    </w:p>
    <w:p w:rsidR="00725897" w:rsidRPr="00725897" w:rsidRDefault="00443FD6" w:rsidP="00867A4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Analiza de</w:t>
      </w:r>
      <w:r w:rsidR="00725897" w:rsidRPr="00725897">
        <w:rPr>
          <w:rFonts w:asciiTheme="majorHAnsi" w:hAnsiTheme="majorHAnsi" w:cs="Arial"/>
          <w:sz w:val="22"/>
          <w:szCs w:val="22"/>
        </w:rPr>
        <w:t xml:space="preserve"> conjunto con el equipo de salud</w:t>
      </w:r>
      <w:proofErr w:type="gramStart"/>
      <w:r w:rsidR="00725897" w:rsidRPr="00725897">
        <w:rPr>
          <w:rFonts w:asciiTheme="majorHAnsi" w:hAnsiTheme="majorHAnsi" w:cs="Arial"/>
          <w:sz w:val="22"/>
          <w:szCs w:val="22"/>
        </w:rPr>
        <w:t>,  los</w:t>
      </w:r>
      <w:proofErr w:type="gramEnd"/>
      <w:r w:rsidR="00725897" w:rsidRPr="00725897">
        <w:rPr>
          <w:rFonts w:asciiTheme="majorHAnsi" w:hAnsiTheme="majorHAnsi" w:cs="Arial"/>
          <w:sz w:val="22"/>
          <w:szCs w:val="22"/>
        </w:rPr>
        <w:t xml:space="preserve"> proyectos de obras civiles para instalaciones de Laboratorios de </w:t>
      </w:r>
      <w:proofErr w:type="spellStart"/>
      <w:r w:rsidR="00725897" w:rsidRPr="00725897">
        <w:rPr>
          <w:rFonts w:asciiTheme="majorHAnsi" w:hAnsiTheme="majorHAnsi" w:cs="Arial"/>
          <w:sz w:val="22"/>
          <w:szCs w:val="22"/>
        </w:rPr>
        <w:t>Ortoprótesis</w:t>
      </w:r>
      <w:proofErr w:type="spellEnd"/>
      <w:r w:rsidR="00725897" w:rsidRPr="00725897">
        <w:rPr>
          <w:rFonts w:asciiTheme="majorHAnsi" w:hAnsiTheme="majorHAnsi" w:cs="Arial"/>
          <w:sz w:val="22"/>
          <w:szCs w:val="22"/>
        </w:rPr>
        <w:t>.</w:t>
      </w:r>
    </w:p>
    <w:p w:rsidR="00725897" w:rsidRPr="00725897" w:rsidRDefault="00725897" w:rsidP="00867A4B">
      <w:pPr>
        <w:numPr>
          <w:ilvl w:val="0"/>
          <w:numId w:val="4"/>
        </w:numPr>
        <w:spacing w:after="120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Cumple con las medidas orientadas para preservar el medio ambiente.</w:t>
      </w:r>
    </w:p>
    <w:p w:rsidR="00725897" w:rsidRPr="00725897" w:rsidRDefault="00725897" w:rsidP="00867A4B">
      <w:pPr>
        <w:numPr>
          <w:ilvl w:val="0"/>
          <w:numId w:val="4"/>
        </w:numPr>
        <w:spacing w:after="120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Participa en investigaciones científicas promovidas por el equipo de salud.</w:t>
      </w:r>
    </w:p>
    <w:p w:rsidR="00725897" w:rsidRPr="00725897" w:rsidRDefault="00725897" w:rsidP="00867A4B">
      <w:pPr>
        <w:numPr>
          <w:ilvl w:val="0"/>
          <w:numId w:val="4"/>
        </w:numPr>
        <w:spacing w:after="120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Colabora en la formación de recursos humanos. 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>3. Objetivos generales</w:t>
      </w:r>
    </w:p>
    <w:p w:rsidR="00725897" w:rsidRPr="00725897" w:rsidRDefault="00725897" w:rsidP="00867A4B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Adquirir una cultura general integral </w:t>
      </w:r>
      <w:proofErr w:type="gramStart"/>
      <w:r w:rsidRPr="00725897">
        <w:rPr>
          <w:rFonts w:asciiTheme="majorHAnsi" w:hAnsiTheme="majorHAnsi" w:cs="Arial"/>
          <w:sz w:val="22"/>
          <w:szCs w:val="22"/>
        </w:rPr>
        <w:t>que  le</w:t>
      </w:r>
      <w:proofErr w:type="gramEnd"/>
      <w:r w:rsidRPr="00725897">
        <w:rPr>
          <w:rFonts w:asciiTheme="majorHAnsi" w:hAnsiTheme="majorHAnsi" w:cs="Arial"/>
          <w:sz w:val="22"/>
          <w:szCs w:val="22"/>
        </w:rPr>
        <w:t xml:space="preserve"> permita actuar de manera responsable en correspondencia con los principios éticos, políticos  y morales que deben caracterizar a todo trabajador de la salud   comprometido  con nuestro proceso revolucionario y el socialismo. </w:t>
      </w:r>
    </w:p>
    <w:p w:rsidR="00725897" w:rsidRPr="00725897" w:rsidRDefault="00725897" w:rsidP="00867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Aplicar los  procesos tecnológicos en la fabricación  de Prótesis,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ortopédicos que permitan  elevar la calidad de vida a las personas, teniendo en cuenta el cumplimiento de las normas  técnicas de salud,  seguridad en el trabajo, con alto sentido de la responsabilidad, sensibilidad y sobre la base de los principios éticos que rigen el Sistema Nacional de Salud.</w:t>
      </w:r>
    </w:p>
    <w:p w:rsidR="00725897" w:rsidRPr="00725897" w:rsidRDefault="00725897" w:rsidP="00867A4B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:rsidR="00725897" w:rsidRPr="00725897" w:rsidRDefault="00725897" w:rsidP="00867A4B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spacing w:val="-2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Promover una cultura ambientalista a partir de las potencialidades que brinda el currículo en aras de formar recursos humanos que respondan a las exigencias del mundo actual.</w:t>
      </w:r>
    </w:p>
    <w:p w:rsidR="00725897" w:rsidRPr="00725897" w:rsidRDefault="00725897" w:rsidP="00867A4B">
      <w:pPr>
        <w:widowControl w:val="0"/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>4. Organización de las Prácticas en los Servicios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Se </w:t>
      </w:r>
      <w:r w:rsidR="00443FD6" w:rsidRPr="00725897">
        <w:rPr>
          <w:rFonts w:asciiTheme="majorHAnsi" w:hAnsiTheme="majorHAnsi" w:cs="Arial"/>
          <w:sz w:val="22"/>
          <w:szCs w:val="22"/>
        </w:rPr>
        <w:t>desarrollarán con</w:t>
      </w:r>
      <w:r w:rsidRPr="00725897">
        <w:rPr>
          <w:rFonts w:asciiTheme="majorHAnsi" w:hAnsiTheme="majorHAnsi" w:cs="Arial"/>
          <w:sz w:val="22"/>
          <w:szCs w:val="22"/>
        </w:rPr>
        <w:t xml:space="preserve"> una frecuencia de 16 horas semanales en </w:t>
      </w:r>
      <w:r w:rsidR="00443FD6" w:rsidRPr="00725897">
        <w:rPr>
          <w:rFonts w:asciiTheme="majorHAnsi" w:hAnsiTheme="majorHAnsi" w:cs="Arial"/>
          <w:sz w:val="22"/>
          <w:szCs w:val="22"/>
        </w:rPr>
        <w:t>el primer</w:t>
      </w:r>
      <w:r w:rsidRPr="00725897">
        <w:rPr>
          <w:rFonts w:asciiTheme="majorHAnsi" w:hAnsiTheme="majorHAnsi" w:cs="Arial"/>
          <w:sz w:val="22"/>
          <w:szCs w:val="22"/>
        </w:rPr>
        <w:t xml:space="preserve"> año y </w:t>
      </w:r>
      <w:r w:rsidR="00443FD6" w:rsidRPr="00725897">
        <w:rPr>
          <w:rFonts w:asciiTheme="majorHAnsi" w:hAnsiTheme="majorHAnsi" w:cs="Arial"/>
          <w:sz w:val="22"/>
          <w:szCs w:val="22"/>
        </w:rPr>
        <w:t>24 en</w:t>
      </w:r>
      <w:r w:rsidRPr="00725897">
        <w:rPr>
          <w:rFonts w:asciiTheme="majorHAnsi" w:hAnsiTheme="majorHAnsi" w:cs="Arial"/>
          <w:sz w:val="22"/>
          <w:szCs w:val="22"/>
        </w:rPr>
        <w:t xml:space="preserve"> las primeras 20 semanas de 2do año, a fin de garantizar que el estudiante cumpla con los requisitos del perfil ocupacional y objetivos del plan de estudio que, en </w:t>
      </w:r>
      <w:r w:rsidR="00443FD6" w:rsidRPr="00725897">
        <w:rPr>
          <w:rFonts w:asciiTheme="majorHAnsi" w:hAnsiTheme="majorHAnsi" w:cs="Arial"/>
          <w:sz w:val="22"/>
          <w:szCs w:val="22"/>
        </w:rPr>
        <w:t>ambos años</w:t>
      </w:r>
      <w:r w:rsidRPr="00725897">
        <w:rPr>
          <w:rFonts w:asciiTheme="majorHAnsi" w:hAnsiTheme="majorHAnsi" w:cs="Arial"/>
          <w:sz w:val="22"/>
          <w:szCs w:val="22"/>
        </w:rPr>
        <w:t xml:space="preserve"> responde a la </w:t>
      </w:r>
      <w:proofErr w:type="gramStart"/>
      <w:r w:rsidRPr="00725897">
        <w:rPr>
          <w:rFonts w:asciiTheme="majorHAnsi" w:hAnsiTheme="majorHAnsi" w:cs="Arial"/>
          <w:sz w:val="22"/>
          <w:szCs w:val="22"/>
        </w:rPr>
        <w:t>asignatura  de</w:t>
      </w:r>
      <w:proofErr w:type="gramEnd"/>
      <w:r w:rsidRPr="00725897">
        <w:rPr>
          <w:rFonts w:asciiTheme="majorHAnsi" w:hAnsiTheme="majorHAnsi" w:cs="Arial"/>
          <w:sz w:val="22"/>
          <w:szCs w:val="22"/>
        </w:rPr>
        <w:t xml:space="preserve"> Tecnología en Ortopedia Técnica. 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Las rotaciones </w:t>
      </w:r>
      <w:r w:rsidR="00443FD6" w:rsidRPr="00725897">
        <w:rPr>
          <w:rFonts w:asciiTheme="majorHAnsi" w:hAnsiTheme="majorHAnsi" w:cs="Arial"/>
          <w:sz w:val="22"/>
          <w:szCs w:val="22"/>
          <w:lang w:val="es-MX"/>
        </w:rPr>
        <w:t xml:space="preserve">se </w:t>
      </w:r>
      <w:r w:rsidR="00443FD6" w:rsidRPr="00725897">
        <w:rPr>
          <w:rFonts w:asciiTheme="majorHAnsi" w:hAnsiTheme="majorHAnsi" w:cs="Arial"/>
          <w:sz w:val="22"/>
          <w:szCs w:val="22"/>
        </w:rPr>
        <w:t>realizarán</w:t>
      </w:r>
      <w:r w:rsidRPr="00725897">
        <w:rPr>
          <w:rFonts w:asciiTheme="majorHAnsi" w:hAnsiTheme="majorHAnsi" w:cs="Arial"/>
          <w:sz w:val="22"/>
          <w:szCs w:val="22"/>
        </w:rPr>
        <w:t xml:space="preserve"> por los departamentos de Prótesis,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</w:t>
      </w:r>
      <w:r w:rsidR="00443FD6" w:rsidRPr="00725897">
        <w:rPr>
          <w:rFonts w:asciiTheme="majorHAnsi" w:hAnsiTheme="majorHAnsi" w:cs="Arial"/>
          <w:sz w:val="22"/>
          <w:szCs w:val="22"/>
        </w:rPr>
        <w:t>Ortopédicos de</w:t>
      </w:r>
      <w:r w:rsidRPr="00725897">
        <w:rPr>
          <w:rFonts w:asciiTheme="majorHAnsi" w:hAnsiTheme="majorHAnsi" w:cs="Arial"/>
          <w:sz w:val="22"/>
          <w:szCs w:val="22"/>
        </w:rPr>
        <w:t xml:space="preserve"> </w:t>
      </w:r>
      <w:r w:rsidR="00443FD6" w:rsidRPr="00725897">
        <w:rPr>
          <w:rFonts w:asciiTheme="majorHAnsi" w:hAnsiTheme="majorHAnsi" w:cs="Arial"/>
          <w:sz w:val="22"/>
          <w:szCs w:val="22"/>
        </w:rPr>
        <w:t>los niveles</w:t>
      </w:r>
      <w:r w:rsidRPr="00725897">
        <w:rPr>
          <w:rFonts w:asciiTheme="majorHAnsi" w:hAnsiTheme="majorHAnsi" w:cs="Arial"/>
          <w:sz w:val="22"/>
          <w:szCs w:val="22"/>
        </w:rPr>
        <w:t xml:space="preserve"> de atención del Sistema Nacional de Salud en los diferentes servicios o campos de </w:t>
      </w:r>
      <w:r w:rsidR="00443FD6" w:rsidRPr="00725897">
        <w:rPr>
          <w:rFonts w:asciiTheme="majorHAnsi" w:hAnsiTheme="majorHAnsi" w:cs="Arial"/>
          <w:sz w:val="22"/>
          <w:szCs w:val="22"/>
        </w:rPr>
        <w:t>acción del</w:t>
      </w:r>
      <w:r w:rsidRPr="00725897">
        <w:rPr>
          <w:rFonts w:asciiTheme="majorHAnsi" w:hAnsiTheme="majorHAnsi" w:cs="Arial"/>
          <w:sz w:val="22"/>
          <w:szCs w:val="22"/>
        </w:rPr>
        <w:t xml:space="preserve"> profesional.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En </w:t>
      </w:r>
      <w:r w:rsidR="00443FD6" w:rsidRPr="00725897">
        <w:rPr>
          <w:rFonts w:asciiTheme="majorHAnsi" w:hAnsiTheme="majorHAnsi" w:cs="Arial"/>
          <w:sz w:val="22"/>
          <w:szCs w:val="22"/>
        </w:rPr>
        <w:t>la primera</w:t>
      </w:r>
      <w:r w:rsidRPr="00725897">
        <w:rPr>
          <w:rFonts w:asciiTheme="majorHAnsi" w:hAnsiTheme="majorHAnsi" w:cs="Arial"/>
          <w:sz w:val="22"/>
          <w:szCs w:val="22"/>
        </w:rPr>
        <w:t xml:space="preserve"> semana de cada rotación se hará una práctica de observación para permitir al estudiante familiarizarse con la atención que se brinda en </w:t>
      </w:r>
      <w:r w:rsidR="00443FD6" w:rsidRPr="00725897">
        <w:rPr>
          <w:rFonts w:asciiTheme="majorHAnsi" w:hAnsiTheme="majorHAnsi" w:cs="Arial"/>
          <w:sz w:val="22"/>
          <w:szCs w:val="22"/>
        </w:rPr>
        <w:t>el servicio</w:t>
      </w:r>
      <w:r w:rsidRPr="00725897">
        <w:rPr>
          <w:rFonts w:asciiTheme="majorHAnsi" w:hAnsiTheme="majorHAnsi" w:cs="Arial"/>
          <w:sz w:val="22"/>
          <w:szCs w:val="22"/>
        </w:rPr>
        <w:t xml:space="preserve"> o </w:t>
      </w:r>
      <w:r w:rsidR="00443FD6" w:rsidRPr="00725897">
        <w:rPr>
          <w:rFonts w:asciiTheme="majorHAnsi" w:hAnsiTheme="majorHAnsi" w:cs="Arial"/>
          <w:sz w:val="22"/>
          <w:szCs w:val="22"/>
        </w:rPr>
        <w:t>departamento en</w:t>
      </w:r>
      <w:r w:rsidRPr="00725897">
        <w:rPr>
          <w:rFonts w:asciiTheme="majorHAnsi" w:hAnsiTheme="majorHAnsi" w:cs="Arial"/>
          <w:sz w:val="22"/>
          <w:szCs w:val="22"/>
        </w:rPr>
        <w:t xml:space="preserve"> que se encuentre ubicado.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Cada alumno debe tener una tarjeta de evaluación donde se recojan las habilidades a desarrollar en cada etapa y la calificación de los resultados obtenidos, lo cual quedará explicado   en el programa correspondiente.  Dicha tarjeta debe ser controlada por el tutor que atiende a los alumnos en las prácticas en los servicios.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En los escenarios docentes se debe garantizar la realización satisfactoria de las actividades diseñadas, por lo que previamente deberán ser acreditados. </w:t>
      </w: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 xml:space="preserve">Organización de las Prácticas </w:t>
      </w:r>
      <w:proofErr w:type="spellStart"/>
      <w:r w:rsidRPr="00725897">
        <w:rPr>
          <w:rFonts w:asciiTheme="majorHAnsi" w:hAnsiTheme="majorHAnsi" w:cs="Arial"/>
          <w:b/>
          <w:sz w:val="22"/>
          <w:szCs w:val="22"/>
        </w:rPr>
        <w:t>Preprofesionales</w:t>
      </w:r>
      <w:proofErr w:type="spellEnd"/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Se diseñarán atendiendo a las tareas y ocupaciones de la especialidad, conformando en un sistema de rotaciones   en los servicios de Prótesis,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Ortesis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y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Bandajes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Ortopédicos.</w:t>
      </w:r>
    </w:p>
    <w:p w:rsidR="00725897" w:rsidRPr="00725897" w:rsidRDefault="00725897" w:rsidP="00443FD6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En cada una de las rotaciones se recogerán las habilidades y aspectos de mayor importancia en la tarjeta de evaluación que será controlada por el tutor y el profesor que atiende la práctica.  Se evaluará cada trabajo </w:t>
      </w:r>
      <w:r w:rsidR="00443FD6" w:rsidRPr="00725897">
        <w:rPr>
          <w:rFonts w:asciiTheme="majorHAnsi" w:hAnsiTheme="majorHAnsi" w:cs="Arial"/>
          <w:sz w:val="22"/>
          <w:szCs w:val="22"/>
        </w:rPr>
        <w:t>práctico de</w:t>
      </w:r>
      <w:r w:rsidRPr="00725897">
        <w:rPr>
          <w:rFonts w:asciiTheme="majorHAnsi" w:hAnsiTheme="majorHAnsi" w:cs="Arial"/>
          <w:sz w:val="22"/>
          <w:szCs w:val="22"/>
        </w:rPr>
        <w:t xml:space="preserve"> manera sistemática y es requisito para el pase de una rotación haber aprobado la anterior. 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Durante las prácticas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preprofesionales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se desarrollará un sistema de conferencias con contenidos relevantes de las ocupaciones laborales o de la especialidad, las que serán impartidas por especialistas de la producción o los servicios.</w:t>
      </w: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>Culminación de estudios</w:t>
      </w:r>
      <w:r w:rsidRPr="00725897">
        <w:rPr>
          <w:rFonts w:asciiTheme="majorHAnsi" w:hAnsiTheme="majorHAnsi" w:cs="Arial"/>
          <w:sz w:val="22"/>
          <w:szCs w:val="22"/>
        </w:rPr>
        <w:t xml:space="preserve">: </w:t>
      </w:r>
      <w:bookmarkStart w:id="0" w:name="_GoBack"/>
      <w:bookmarkEnd w:id="0"/>
      <w:r w:rsidR="00500091" w:rsidRPr="00725897">
        <w:rPr>
          <w:rFonts w:asciiTheme="majorHAnsi" w:hAnsiTheme="majorHAnsi" w:cs="Arial"/>
          <w:sz w:val="22"/>
          <w:szCs w:val="22"/>
        </w:rPr>
        <w:t>Examen Final</w:t>
      </w:r>
      <w:r w:rsidRPr="00725897">
        <w:rPr>
          <w:rFonts w:asciiTheme="majorHAnsi" w:hAnsiTheme="majorHAnsi" w:cs="Arial"/>
          <w:sz w:val="22"/>
          <w:szCs w:val="22"/>
        </w:rPr>
        <w:t xml:space="preserve"> Estatal </w:t>
      </w: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>Base material de estudio especializada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Para la acreditación de la especialidad, los escenarios docentes asistenciales deben contar con el siguiente equipamiento: 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>EQUIPOS DE USO COLECTIVO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Máquina Sinfín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Taladro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Fresadora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Máquina de Coser Plana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Segueta de mano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Cizalla 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Barrenas de diferentes  diámetros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lastRenderedPageBreak/>
        <w:t>Destornilladores grandes, medianos y pequeños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Limas de diferentes tipos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Yunque</w:t>
      </w:r>
    </w:p>
    <w:p w:rsidR="00725897" w:rsidRPr="00725897" w:rsidRDefault="00725897" w:rsidP="00867A4B">
      <w:pPr>
        <w:numPr>
          <w:ilvl w:val="0"/>
          <w:numId w:val="2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Metro plegable</w:t>
      </w:r>
    </w:p>
    <w:p w:rsidR="00725897" w:rsidRPr="00725897" w:rsidRDefault="00725897" w:rsidP="00867A4B">
      <w:pPr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 </w:t>
      </w:r>
      <w:r w:rsidRPr="00725897">
        <w:rPr>
          <w:rFonts w:asciiTheme="majorHAnsi" w:hAnsiTheme="majorHAnsi" w:cs="Arial"/>
          <w:b/>
          <w:sz w:val="22"/>
          <w:szCs w:val="22"/>
        </w:rPr>
        <w:t>EQUIPOS DE USO INDIVIDUAL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Chaveta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Tornillos de Banco grandes y  medianos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Pinza de corte frontal y diagonal.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Martillo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Botador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Centro punzón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Sacabocado de estrella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ó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múltiple: se emplea para abrir orificios en pieles y textiles</w:t>
      </w:r>
    </w:p>
    <w:p w:rsidR="00725897" w:rsidRPr="00725897" w:rsidRDefault="00725897" w:rsidP="00867A4B">
      <w:pPr>
        <w:numPr>
          <w:ilvl w:val="0"/>
          <w:numId w:val="3"/>
        </w:num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>Espejuelos de protección</w:t>
      </w:r>
    </w:p>
    <w:p w:rsidR="00725897" w:rsidRPr="00725897" w:rsidRDefault="00725897" w:rsidP="00867A4B">
      <w:pPr>
        <w:spacing w:after="120"/>
        <w:ind w:right="57"/>
        <w:jc w:val="both"/>
        <w:rPr>
          <w:rFonts w:asciiTheme="majorHAnsi" w:hAnsiTheme="majorHAnsi" w:cs="Arial"/>
          <w:sz w:val="22"/>
          <w:szCs w:val="22"/>
        </w:rPr>
      </w:pPr>
      <w:r w:rsidRPr="00725897">
        <w:rPr>
          <w:rFonts w:asciiTheme="majorHAnsi" w:hAnsiTheme="majorHAnsi" w:cs="Arial"/>
          <w:b/>
          <w:sz w:val="22"/>
          <w:szCs w:val="22"/>
        </w:rPr>
        <w:t>ASIGNATURAS POR GRUPO DE EVALUACIÓN</w:t>
      </w:r>
    </w:p>
    <w:tbl>
      <w:tblPr>
        <w:tblpPr w:leftFromText="141" w:rightFromText="141" w:vertAnchor="text" w:horzAnchor="margin" w:tblpXSpec="center" w:tblpY="226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355"/>
        <w:gridCol w:w="1216"/>
        <w:gridCol w:w="1417"/>
        <w:gridCol w:w="1560"/>
      </w:tblGrid>
      <w:tr w:rsidR="00443FD6" w:rsidRPr="00725897" w:rsidTr="00443FD6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No.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   ASIGNATURAS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GRUPO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 GRUPO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  GRUPO III</w:t>
            </w:r>
          </w:p>
        </w:tc>
      </w:tr>
      <w:tr w:rsidR="00443FD6" w:rsidRPr="00725897" w:rsidTr="00443FD6">
        <w:trPr>
          <w:trHeight w:val="3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FORMACIÓN GENERAL Y BÁSICAS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Estudios de </w:t>
            </w:r>
            <w:smartTag w:uri="urn:schemas-microsoft-com:office:smarttags" w:element="PersonName">
              <w:smartTagPr>
                <w:attr w:name="ProductID" w:val="la Ideolog￭a"/>
              </w:smartTagPr>
              <w:r w:rsidRPr="00725897">
                <w:rPr>
                  <w:rFonts w:asciiTheme="majorHAnsi" w:hAnsiTheme="majorHAnsi" w:cs="Arial"/>
                  <w:color w:val="000000"/>
                  <w:sz w:val="22"/>
                  <w:szCs w:val="22"/>
                  <w:lang w:val="es-MX"/>
                </w:rPr>
                <w:t>la Ideología</w:t>
              </w:r>
            </w:smartTag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y la Política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Educación Física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Encuentro con </w:t>
            </w:r>
            <w:smartTag w:uri="urn:schemas-microsoft-com:office:smarttags" w:element="PersonName">
              <w:smartTagPr>
                <w:attr w:name="ProductID" w:val="la Historia"/>
              </w:smartTagPr>
              <w:r w:rsidRPr="00725897">
                <w:rPr>
                  <w:rFonts w:asciiTheme="majorHAnsi" w:hAnsiTheme="majorHAnsi" w:cs="Arial"/>
                  <w:color w:val="000000"/>
                  <w:sz w:val="22"/>
                  <w:szCs w:val="22"/>
                  <w:lang w:val="es-MX"/>
                </w:rPr>
                <w:t>la Historia</w:t>
              </w:r>
            </w:smartTag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de mi Patria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Idioma Extranjero (Inglés)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II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FORMACIÓN PROFESIONAL BÁSICA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Fundamentos de Salud  Pública y el Aprendizaje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1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etodolog￭a"/>
              </w:smartTagPr>
              <w:r w:rsidRPr="00725897">
                <w:rPr>
                  <w:rFonts w:asciiTheme="majorHAnsi" w:hAnsiTheme="majorHAnsi" w:cs="Arial"/>
                  <w:color w:val="000000"/>
                  <w:sz w:val="22"/>
                  <w:szCs w:val="22"/>
                  <w:lang w:val="es-MX"/>
                </w:rPr>
                <w:t>la Metodología</w:t>
              </w:r>
            </w:smartTag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de la Investigación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1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Psicología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Dibujo Técnico Aplicado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proofErr w:type="spellStart"/>
            <w:r w:rsidRPr="00725897">
              <w:rPr>
                <w:rFonts w:asciiTheme="majorHAnsi" w:hAnsiTheme="majorHAnsi" w:cs="Arial"/>
                <w:sz w:val="22"/>
                <w:szCs w:val="22"/>
              </w:rPr>
              <w:t>Anatomofisiología</w:t>
            </w:r>
            <w:proofErr w:type="spellEnd"/>
            <w:r w:rsidRPr="00725897">
              <w:rPr>
                <w:rFonts w:asciiTheme="majorHAnsi" w:hAnsiTheme="majorHAnsi" w:cs="Arial"/>
                <w:sz w:val="22"/>
                <w:szCs w:val="22"/>
              </w:rPr>
              <w:t xml:space="preserve">  Humana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III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FORMACIÓN PROFESIONAL ESPECÍFICA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Afecciones   en  Ortopedia Técnica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spacing w:before="58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Tecnología en Ortopedia Técnica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spacing w:before="58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Fundamentos Biomecánicas y de la Rehabilitación.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443FD6" w:rsidRPr="00725897" w:rsidTr="00443FD6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Prácticas en los Servicios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         X</w:t>
            </w:r>
          </w:p>
        </w:tc>
      </w:tr>
      <w:tr w:rsidR="00443FD6" w:rsidRPr="00725897" w:rsidTr="00443FD6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ind w:left="10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Prácticas </w:t>
            </w:r>
            <w:proofErr w:type="spellStart"/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Preprofesionales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</w:tr>
      <w:tr w:rsidR="00443FD6" w:rsidRPr="00725897" w:rsidTr="00443FD6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ind w:left="10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Examen Final Estatal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X</w:t>
            </w:r>
          </w:p>
        </w:tc>
      </w:tr>
      <w:tr w:rsidR="00443FD6" w:rsidRPr="00725897" w:rsidTr="00443FD6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6" w:rsidRPr="00725897" w:rsidRDefault="00443FD6" w:rsidP="00443FD6">
            <w:pPr>
              <w:ind w:left="1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TOTAL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6" w:rsidRPr="00725897" w:rsidRDefault="00443FD6" w:rsidP="00443FD6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3</w:t>
            </w:r>
          </w:p>
        </w:tc>
      </w:tr>
    </w:tbl>
    <w:p w:rsidR="00725897" w:rsidRPr="00725897" w:rsidRDefault="00725897" w:rsidP="00867A4B">
      <w:pPr>
        <w:spacing w:after="120"/>
        <w:rPr>
          <w:rFonts w:asciiTheme="majorHAnsi" w:hAnsiTheme="majorHAnsi" w:cs="Arial"/>
          <w:sz w:val="22"/>
          <w:szCs w:val="22"/>
        </w:rPr>
      </w:pPr>
    </w:p>
    <w:p w:rsidR="00725897" w:rsidRDefault="00725897" w:rsidP="00867A4B">
      <w:pPr>
        <w:spacing w:after="120"/>
      </w:pPr>
      <w:r>
        <w:br w:type="page"/>
      </w:r>
    </w:p>
    <w:tbl>
      <w:tblPr>
        <w:tblpPr w:leftFromText="141" w:rightFromText="141" w:vertAnchor="text" w:horzAnchor="page" w:tblpX="751" w:tblpY="-357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371"/>
        <w:gridCol w:w="209"/>
        <w:gridCol w:w="923"/>
        <w:gridCol w:w="1259"/>
        <w:gridCol w:w="1080"/>
        <w:gridCol w:w="798"/>
        <w:gridCol w:w="34"/>
      </w:tblGrid>
      <w:tr w:rsidR="00725897" w:rsidRPr="00725897" w:rsidTr="008448D0">
        <w:trPr>
          <w:trHeight w:val="255"/>
        </w:trPr>
        <w:tc>
          <w:tcPr>
            <w:tcW w:w="922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lastRenderedPageBreak/>
              <w:t xml:space="preserve">ANEXO 2 APROBADO POR </w:t>
            </w:r>
            <w:smartTag w:uri="urn:schemas-microsoft-com:office:smarttags" w:element="PersonName">
              <w:smartTagPr>
                <w:attr w:name="ProductID" w:val="LA RESOLUCIￓN MINISTERIAL"/>
              </w:smartTagPr>
              <w:r w:rsidRPr="00725897">
                <w:rPr>
                  <w:rFonts w:asciiTheme="majorHAnsi" w:hAnsiTheme="majorHAnsi" w:cs="Arial"/>
                  <w:b/>
                  <w:color w:val="000000"/>
                  <w:sz w:val="22"/>
                  <w:szCs w:val="22"/>
                  <w:lang w:val="es-MX"/>
                </w:rPr>
                <w:t>LA RESOLUCIÓN MINISTERIAL</w:t>
              </w:r>
            </w:smartTag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No.</w:t>
            </w:r>
          </w:p>
        </w:tc>
      </w:tr>
      <w:tr w:rsidR="00725897" w:rsidRPr="00725897" w:rsidTr="008448D0">
        <w:trPr>
          <w:trHeight w:val="255"/>
        </w:trPr>
        <w:tc>
          <w:tcPr>
            <w:tcW w:w="922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5897" w:rsidRPr="00725897" w:rsidRDefault="00725897" w:rsidP="00072D9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Plan de estudio</w:t>
            </w: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para aplicar a los alumnos procedentes del Sistema Nacional de </w:t>
            </w:r>
            <w:r w:rsidR="00443FD6"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Educación que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ingresen en los centros docentes del Ministerio de Salud Pública, a partir del curso escolar 2017-2018.</w:t>
            </w:r>
          </w:p>
        </w:tc>
      </w:tr>
      <w:tr w:rsidR="00725897" w:rsidRPr="00725897" w:rsidTr="008448D0">
        <w:trPr>
          <w:trHeight w:val="255"/>
        </w:trPr>
        <w:tc>
          <w:tcPr>
            <w:tcW w:w="922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FAMILIA DE ESPECIALIDADES: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Tecnología de la Salud</w:t>
            </w:r>
          </w:p>
        </w:tc>
      </w:tr>
      <w:tr w:rsidR="00725897" w:rsidRPr="00725897" w:rsidTr="008448D0">
        <w:trPr>
          <w:trHeight w:val="255"/>
        </w:trPr>
        <w:tc>
          <w:tcPr>
            <w:tcW w:w="922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ESPECIALIDAD: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Ortoprótesis</w:t>
            </w:r>
            <w:proofErr w:type="spellEnd"/>
          </w:p>
        </w:tc>
      </w:tr>
      <w:tr w:rsidR="00725897" w:rsidRPr="00725897" w:rsidTr="008448D0">
        <w:trPr>
          <w:trHeight w:val="255"/>
        </w:trPr>
        <w:tc>
          <w:tcPr>
            <w:tcW w:w="513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NIVEL DE INGRESO: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12mo grado </w:t>
            </w:r>
          </w:p>
        </w:tc>
        <w:tc>
          <w:tcPr>
            <w:tcW w:w="409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AÑOS DE ESTUDIO: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2 </w:t>
            </w:r>
          </w:p>
        </w:tc>
      </w:tr>
      <w:tr w:rsidR="00725897" w:rsidRPr="00725897" w:rsidTr="008448D0">
        <w:trPr>
          <w:trHeight w:val="255"/>
        </w:trPr>
        <w:tc>
          <w:tcPr>
            <w:tcW w:w="513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</w:t>
            </w: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NIVEL DE EGRESO: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Medio Superior Profesional</w:t>
            </w:r>
          </w:p>
        </w:tc>
        <w:tc>
          <w:tcPr>
            <w:tcW w:w="409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TIPO DE CURSO: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Diurno</w:t>
            </w:r>
          </w:p>
        </w:tc>
      </w:tr>
      <w:tr w:rsidR="00725897" w:rsidRPr="00725897" w:rsidTr="008448D0">
        <w:trPr>
          <w:trHeight w:val="233"/>
        </w:trPr>
        <w:tc>
          <w:tcPr>
            <w:tcW w:w="9229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CALIFICACIÓN DEL GRADUADO:</w:t>
            </w: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Técnico  en   </w:t>
            </w:r>
            <w:proofErr w:type="spellStart"/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Ortoprótesis</w:t>
            </w:r>
            <w:proofErr w:type="spellEnd"/>
          </w:p>
        </w:tc>
      </w:tr>
      <w:tr w:rsidR="00725897" w:rsidRPr="00725897" w:rsidTr="008448D0">
        <w:trPr>
          <w:gridAfter w:val="1"/>
          <w:wAfter w:w="34" w:type="dxa"/>
          <w:cantSplit/>
        </w:trPr>
        <w:tc>
          <w:tcPr>
            <w:tcW w:w="555" w:type="dxa"/>
            <w:vMerge w:val="restart"/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 xml:space="preserve"> No.</w:t>
            </w:r>
          </w:p>
        </w:tc>
        <w:tc>
          <w:tcPr>
            <w:tcW w:w="4371" w:type="dxa"/>
            <w:vMerge w:val="restart"/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ASIGNATURAS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725897" w:rsidRPr="00725897" w:rsidRDefault="00725897" w:rsidP="00072D9E">
            <w:pPr>
              <w:widowControl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TOTAL</w:t>
            </w:r>
          </w:p>
          <w:p w:rsidR="00725897" w:rsidRPr="00725897" w:rsidRDefault="00725897" w:rsidP="00072D9E">
            <w:pPr>
              <w:widowControl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HORAS</w:t>
            </w:r>
          </w:p>
        </w:tc>
        <w:tc>
          <w:tcPr>
            <w:tcW w:w="3137" w:type="dxa"/>
            <w:gridSpan w:val="3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DISTRIBUCIÓN POR CURSOS</w:t>
            </w:r>
          </w:p>
        </w:tc>
      </w:tr>
      <w:tr w:rsidR="00725897" w:rsidRPr="00725897" w:rsidTr="008448D0">
        <w:trPr>
          <w:gridAfter w:val="1"/>
          <w:wAfter w:w="34" w:type="dxa"/>
          <w:cantSplit/>
        </w:trPr>
        <w:tc>
          <w:tcPr>
            <w:tcW w:w="555" w:type="dxa"/>
            <w:vMerge/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371" w:type="dxa"/>
            <w:vMerge/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725897" w:rsidRPr="00725897" w:rsidRDefault="00725897" w:rsidP="00072D9E">
            <w:pPr>
              <w:widowControl w:val="0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</w:t>
            </w:r>
          </w:p>
        </w:tc>
        <w:tc>
          <w:tcPr>
            <w:tcW w:w="1878" w:type="dxa"/>
            <w:gridSpan w:val="2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II</w:t>
            </w:r>
          </w:p>
        </w:tc>
      </w:tr>
      <w:tr w:rsidR="00725897" w:rsidRPr="00725897" w:rsidTr="008448D0">
        <w:trPr>
          <w:gridAfter w:val="1"/>
          <w:wAfter w:w="34" w:type="dxa"/>
          <w:cantSplit/>
        </w:trPr>
        <w:tc>
          <w:tcPr>
            <w:tcW w:w="555" w:type="dxa"/>
            <w:vMerge/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371" w:type="dxa"/>
            <w:vMerge/>
            <w:vAlign w:val="center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725897" w:rsidRPr="00725897" w:rsidRDefault="00725897" w:rsidP="00072D9E">
            <w:pPr>
              <w:widowControl w:val="0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40</w:t>
            </w:r>
          </w:p>
        </w:tc>
        <w:tc>
          <w:tcPr>
            <w:tcW w:w="1878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40</w:t>
            </w: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FORMACIÓN GENERAL Y BÁSICAS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widowControl w:val="0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20</w:t>
            </w: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20</w:t>
            </w:r>
          </w:p>
        </w:tc>
      </w:tr>
      <w:tr w:rsidR="00725897" w:rsidRPr="00725897" w:rsidTr="008448D0">
        <w:trPr>
          <w:gridAfter w:val="1"/>
          <w:wAfter w:w="34" w:type="dxa"/>
          <w:trHeight w:val="249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Estudios de </w:t>
            </w:r>
            <w:smartTag w:uri="urn:schemas-microsoft-com:office:smarttags" w:element="PersonName">
              <w:smartTagPr>
                <w:attr w:name="ProductID" w:val="la Ideolog￭a"/>
              </w:smartTagPr>
              <w:r w:rsidRPr="00725897">
                <w:rPr>
                  <w:rFonts w:asciiTheme="majorHAnsi" w:hAnsiTheme="majorHAnsi" w:cs="Arial"/>
                  <w:color w:val="000000"/>
                  <w:sz w:val="22"/>
                  <w:szCs w:val="22"/>
                  <w:lang w:val="es-MX"/>
                </w:rPr>
                <w:t>la Ideología</w:t>
              </w:r>
            </w:smartTag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y la Política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widowControl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Educación Física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120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3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Idioma Extranjero (Inglés)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2 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SUBTOTAL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280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II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FORMACIÓN PROFESIONAL BÁSICA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5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Fundamentos de Salud  Pública y el Aprendizaje 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6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etodolog￭a"/>
              </w:smartTagPr>
              <w:r w:rsidRPr="00725897">
                <w:rPr>
                  <w:rFonts w:asciiTheme="majorHAnsi" w:hAnsiTheme="majorHAnsi" w:cs="Arial"/>
                  <w:sz w:val="22"/>
                  <w:szCs w:val="22"/>
                  <w:lang w:val="es-MX"/>
                </w:rPr>
                <w:t>la Metodología</w:t>
              </w:r>
            </w:smartTag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de la Investigación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40</w:t>
            </w:r>
          </w:p>
        </w:tc>
        <w:tc>
          <w:tcPr>
            <w:tcW w:w="1259" w:type="dxa"/>
          </w:tcPr>
          <w:p w:rsidR="00725897" w:rsidRPr="00725897" w:rsidRDefault="00725897" w:rsidP="00072D9E">
            <w:pPr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798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7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Anatomofisiologia</w:t>
            </w:r>
            <w:proofErr w:type="spellEnd"/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 xml:space="preserve"> </w:t>
            </w:r>
            <w:r w:rsidRPr="00725897">
              <w:rPr>
                <w:rFonts w:asciiTheme="majorHAnsi" w:hAnsiTheme="majorHAnsi" w:cs="Arial"/>
                <w:sz w:val="22"/>
                <w:szCs w:val="22"/>
              </w:rPr>
              <w:t xml:space="preserve"> Humana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8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Psicología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9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Dibujo Técnico Aplicado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160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SUBTOTAL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440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  <w:trHeight w:val="288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III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  <w:t>FORMACIÓN PROFESIONAL ESPECÍFICA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  <w:trHeight w:val="225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10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spacing w:before="58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Tecnología en Ortopedia Técnica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240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  <w:trHeight w:val="225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11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spacing w:before="58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Afecciones   en  Ortopedia Técnica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80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  <w:trHeight w:val="291"/>
        </w:trPr>
        <w:tc>
          <w:tcPr>
            <w:tcW w:w="555" w:type="dxa"/>
          </w:tcPr>
          <w:p w:rsidR="00725897" w:rsidRPr="00725897" w:rsidRDefault="00725897" w:rsidP="00072D9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   12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spacing w:before="58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Fundamentos Biomecánicas y de la Rehabilitación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80</w:t>
            </w:r>
          </w:p>
        </w:tc>
        <w:tc>
          <w:tcPr>
            <w:tcW w:w="1259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1080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</w:tcPr>
          <w:p w:rsidR="00725897" w:rsidRPr="00725897" w:rsidRDefault="00725897" w:rsidP="00072D9E">
            <w:pPr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  <w:trHeight w:val="401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13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Prácticas en los Servicios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1120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16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24</w:t>
            </w: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  <w:trHeight w:val="385"/>
        </w:trPr>
        <w:tc>
          <w:tcPr>
            <w:tcW w:w="555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14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 xml:space="preserve">Prácticas </w:t>
            </w:r>
            <w:proofErr w:type="spellStart"/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Preprofesionales</w:t>
            </w:r>
            <w:proofErr w:type="spellEnd"/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8</w:t>
            </w:r>
            <w:r w:rsidRPr="00725897"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44</w:t>
            </w: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15</w:t>
            </w:r>
          </w:p>
        </w:tc>
        <w:tc>
          <w:tcPr>
            <w:tcW w:w="4371" w:type="dxa"/>
          </w:tcPr>
          <w:p w:rsidR="00725897" w:rsidRPr="00725897" w:rsidRDefault="00725897" w:rsidP="00072D9E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  <w:t>Examen Final Estatal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sz w:val="22"/>
                <w:szCs w:val="22"/>
                <w:lang w:val="es-MX"/>
              </w:rPr>
              <w:t>X</w:t>
            </w:r>
          </w:p>
        </w:tc>
      </w:tr>
      <w:tr w:rsidR="00725897" w:rsidRPr="00725897" w:rsidTr="008448D0">
        <w:trPr>
          <w:gridAfter w:val="1"/>
          <w:wAfter w:w="34" w:type="dxa"/>
        </w:trPr>
        <w:tc>
          <w:tcPr>
            <w:tcW w:w="555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371" w:type="dxa"/>
          </w:tcPr>
          <w:p w:rsidR="00725897" w:rsidRPr="00725897" w:rsidRDefault="00725897" w:rsidP="00072D9E">
            <w:pPr>
              <w:pStyle w:val="Ttulo3"/>
              <w:spacing w:after="0"/>
              <w:jc w:val="both"/>
              <w:rPr>
                <w:rFonts w:asciiTheme="majorHAnsi" w:hAnsiTheme="majorHAnsi" w:cs="Arial"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ES"/>
              </w:rPr>
              <w:t>SUBTOTAL</w:t>
            </w:r>
          </w:p>
        </w:tc>
        <w:tc>
          <w:tcPr>
            <w:tcW w:w="1132" w:type="dxa"/>
            <w:gridSpan w:val="2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2400</w:t>
            </w:r>
          </w:p>
        </w:tc>
        <w:tc>
          <w:tcPr>
            <w:tcW w:w="1259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24</w:t>
            </w:r>
          </w:p>
        </w:tc>
        <w:tc>
          <w:tcPr>
            <w:tcW w:w="1080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28</w:t>
            </w:r>
          </w:p>
        </w:tc>
        <w:tc>
          <w:tcPr>
            <w:tcW w:w="798" w:type="dxa"/>
            <w:vAlign w:val="center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</w:p>
        </w:tc>
      </w:tr>
      <w:tr w:rsidR="00725897" w:rsidRPr="00725897" w:rsidTr="008448D0">
        <w:trPr>
          <w:gridAfter w:val="1"/>
          <w:wAfter w:w="34" w:type="dxa"/>
          <w:trHeight w:val="409"/>
        </w:trPr>
        <w:tc>
          <w:tcPr>
            <w:tcW w:w="555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371" w:type="dxa"/>
          </w:tcPr>
          <w:p w:rsidR="00725897" w:rsidRPr="00725897" w:rsidRDefault="00725897" w:rsidP="00072D9E">
            <w:pPr>
              <w:pStyle w:val="Ttulo3"/>
              <w:spacing w:after="0"/>
              <w:rPr>
                <w:rFonts w:asciiTheme="majorHAnsi" w:hAnsiTheme="majorHAnsi" w:cs="Arial"/>
                <w:color w:val="000000"/>
                <w:sz w:val="22"/>
                <w:szCs w:val="22"/>
                <w:lang w:val="es-ES"/>
              </w:rPr>
            </w:pPr>
            <w:r w:rsidRPr="00725897">
              <w:rPr>
                <w:rFonts w:asciiTheme="majorHAnsi" w:hAnsiTheme="majorHAnsi" w:cs="Arial"/>
                <w:color w:val="000000"/>
                <w:sz w:val="22"/>
                <w:szCs w:val="22"/>
                <w:lang w:val="es-ES"/>
              </w:rPr>
              <w:t>TOTAL GENERAL</w:t>
            </w:r>
          </w:p>
        </w:tc>
        <w:tc>
          <w:tcPr>
            <w:tcW w:w="1132" w:type="dxa"/>
            <w:gridSpan w:val="2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 xml:space="preserve">3120 </w:t>
            </w:r>
          </w:p>
        </w:tc>
        <w:tc>
          <w:tcPr>
            <w:tcW w:w="1259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40</w:t>
            </w:r>
          </w:p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080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32</w:t>
            </w:r>
          </w:p>
        </w:tc>
        <w:tc>
          <w:tcPr>
            <w:tcW w:w="798" w:type="dxa"/>
          </w:tcPr>
          <w:p w:rsidR="00725897" w:rsidRPr="00725897" w:rsidRDefault="00725897" w:rsidP="00072D9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</w:pPr>
            <w:r w:rsidRPr="00725897">
              <w:rPr>
                <w:rFonts w:asciiTheme="majorHAnsi" w:hAnsiTheme="majorHAnsi" w:cs="Arial"/>
                <w:b/>
                <w:sz w:val="22"/>
                <w:szCs w:val="22"/>
                <w:lang w:val="es-MX"/>
              </w:rPr>
              <w:t>44</w:t>
            </w:r>
          </w:p>
        </w:tc>
      </w:tr>
    </w:tbl>
    <w:p w:rsidR="00725897" w:rsidRPr="00725897" w:rsidRDefault="00725897" w:rsidP="00867A4B">
      <w:pPr>
        <w:spacing w:after="120"/>
        <w:rPr>
          <w:rFonts w:asciiTheme="majorHAnsi" w:hAnsiTheme="majorHAnsi" w:cs="Arial"/>
          <w:sz w:val="22"/>
          <w:szCs w:val="22"/>
        </w:rPr>
      </w:pP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right"/>
        <w:rPr>
          <w:rFonts w:asciiTheme="majorHAnsi" w:hAnsiTheme="majorHAnsi" w:cs="Arial"/>
          <w:sz w:val="22"/>
          <w:szCs w:val="22"/>
        </w:rPr>
      </w:pPr>
      <w:proofErr w:type="spellStart"/>
      <w:r w:rsidRPr="00725897">
        <w:rPr>
          <w:rFonts w:asciiTheme="majorHAnsi" w:hAnsiTheme="majorHAnsi" w:cs="Arial"/>
          <w:sz w:val="22"/>
          <w:szCs w:val="22"/>
        </w:rPr>
        <w:t>Ena</w:t>
      </w:r>
      <w:proofErr w:type="spellEnd"/>
      <w:r w:rsidRPr="00725897">
        <w:rPr>
          <w:rFonts w:asciiTheme="majorHAnsi" w:hAnsiTheme="majorHAnsi" w:cs="Arial"/>
          <w:sz w:val="22"/>
          <w:szCs w:val="22"/>
        </w:rPr>
        <w:t xml:space="preserve"> Elsa Velázquez </w:t>
      </w:r>
      <w:proofErr w:type="spellStart"/>
      <w:r w:rsidRPr="00725897">
        <w:rPr>
          <w:rFonts w:asciiTheme="majorHAnsi" w:hAnsiTheme="majorHAnsi" w:cs="Arial"/>
          <w:sz w:val="22"/>
          <w:szCs w:val="22"/>
        </w:rPr>
        <w:t>Cobiella</w:t>
      </w:r>
      <w:proofErr w:type="spellEnd"/>
    </w:p>
    <w:p w:rsidR="00725897" w:rsidRPr="00725897" w:rsidRDefault="00725897" w:rsidP="00867A4B">
      <w:pPr>
        <w:autoSpaceDE w:val="0"/>
        <w:autoSpaceDN w:val="0"/>
        <w:spacing w:after="120"/>
        <w:ind w:right="-852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25897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072D9E">
        <w:rPr>
          <w:rFonts w:asciiTheme="majorHAnsi" w:hAnsiTheme="majorHAnsi" w:cs="Arial"/>
          <w:sz w:val="22"/>
          <w:szCs w:val="22"/>
        </w:rPr>
        <w:t xml:space="preserve">            </w:t>
      </w:r>
      <w:r w:rsidRPr="00725897">
        <w:rPr>
          <w:rFonts w:asciiTheme="majorHAnsi" w:hAnsiTheme="majorHAnsi" w:cs="Arial"/>
          <w:sz w:val="22"/>
          <w:szCs w:val="22"/>
        </w:rPr>
        <w:t xml:space="preserve">    </w:t>
      </w:r>
      <w:r w:rsidRPr="00725897">
        <w:rPr>
          <w:rFonts w:asciiTheme="majorHAnsi" w:hAnsiTheme="majorHAnsi" w:cs="Arial"/>
          <w:sz w:val="22"/>
          <w:szCs w:val="22"/>
        </w:rPr>
        <w:t>Ministra de Educación</w:t>
      </w: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:rsidR="00725897" w:rsidRPr="00725897" w:rsidRDefault="00725897" w:rsidP="00867A4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:rsidR="00725897" w:rsidRPr="00725897" w:rsidRDefault="00725897" w:rsidP="00867A4B">
      <w:pPr>
        <w:spacing w:after="120"/>
        <w:rPr>
          <w:rFonts w:asciiTheme="majorHAnsi" w:hAnsiTheme="majorHAnsi" w:cs="Arial"/>
          <w:sz w:val="22"/>
          <w:szCs w:val="22"/>
        </w:rPr>
      </w:pPr>
    </w:p>
    <w:p w:rsidR="007A68AE" w:rsidRPr="00725897" w:rsidRDefault="007A68AE" w:rsidP="00867A4B">
      <w:pPr>
        <w:spacing w:after="120"/>
        <w:rPr>
          <w:rFonts w:asciiTheme="majorHAnsi" w:hAnsiTheme="majorHAnsi"/>
          <w:sz w:val="22"/>
          <w:szCs w:val="22"/>
        </w:rPr>
      </w:pPr>
    </w:p>
    <w:sectPr w:rsidR="007A68AE" w:rsidRPr="00725897" w:rsidSect="002A5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179E"/>
    <w:multiLevelType w:val="hybridMultilevel"/>
    <w:tmpl w:val="76E812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38B1"/>
    <w:multiLevelType w:val="hybridMultilevel"/>
    <w:tmpl w:val="4FCA696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F165A"/>
    <w:multiLevelType w:val="hybridMultilevel"/>
    <w:tmpl w:val="781C64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31365"/>
    <w:multiLevelType w:val="hybridMultilevel"/>
    <w:tmpl w:val="9D1852E0"/>
    <w:lvl w:ilvl="0" w:tplc="F66C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0C184E"/>
    <w:multiLevelType w:val="hybridMultilevel"/>
    <w:tmpl w:val="32DA63B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BF"/>
    <w:rsid w:val="00072D9E"/>
    <w:rsid w:val="00443FD6"/>
    <w:rsid w:val="00500091"/>
    <w:rsid w:val="00573CBF"/>
    <w:rsid w:val="00725897"/>
    <w:rsid w:val="007A68AE"/>
    <w:rsid w:val="00867A4B"/>
    <w:rsid w:val="00C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CF83-CB00-43A8-AF93-703AE3FC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s-E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7258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5897"/>
    <w:rPr>
      <w:rFonts w:ascii="Arial" w:eastAsia="Times New Roman" w:hAnsi="Arial" w:cs="Times New Roman"/>
      <w:b/>
      <w:bCs/>
      <w:sz w:val="26"/>
      <w:szCs w:val="26"/>
      <w:lang w:val="x-none" w:eastAsia="es-ES" w:bidi="ar-SA"/>
    </w:rPr>
  </w:style>
  <w:style w:type="paragraph" w:styleId="Prrafodelista">
    <w:name w:val="List Paragraph"/>
    <w:basedOn w:val="Normal"/>
    <w:qFormat/>
    <w:rsid w:val="00725897"/>
    <w:pPr>
      <w:ind w:left="708"/>
    </w:pPr>
    <w:rPr>
      <w:lang w:val="es-ES_tradnl" w:eastAsia="es-ES_tradnl"/>
    </w:rPr>
  </w:style>
  <w:style w:type="paragraph" w:customStyle="1" w:styleId="Default">
    <w:name w:val="Default"/>
    <w:rsid w:val="0072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Marleni</dc:creator>
  <cp:keywords/>
  <dc:description/>
  <cp:lastModifiedBy>Marleni</cp:lastModifiedBy>
  <cp:revision>3</cp:revision>
  <dcterms:created xsi:type="dcterms:W3CDTF">2018-11-06T19:11:00Z</dcterms:created>
  <dcterms:modified xsi:type="dcterms:W3CDTF">2018-11-06T19:22:00Z</dcterms:modified>
</cp:coreProperties>
</file>