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76049" w14:textId="78F40170" w:rsidR="00921729" w:rsidRPr="006249AF" w:rsidRDefault="00921729" w:rsidP="00921729">
      <w:pPr>
        <w:widowControl w:val="0"/>
        <w:tabs>
          <w:tab w:val="left" w:pos="426"/>
        </w:tabs>
        <w:spacing w:after="0" w:line="480" w:lineRule="auto"/>
        <w:contextualSpacing/>
        <w:jc w:val="center"/>
        <w:rPr>
          <w:rFonts w:ascii="Arial" w:hAnsi="Arial" w:cs="Arial"/>
          <w:b/>
          <w:sz w:val="40"/>
          <w:szCs w:val="40"/>
        </w:rPr>
      </w:pPr>
      <w:bookmarkStart w:id="0" w:name="_Hlk106370149"/>
      <w:r w:rsidRPr="006249AF">
        <w:rPr>
          <w:rFonts w:ascii="Arial" w:hAnsi="Arial" w:cs="Arial"/>
          <w:b/>
          <w:sz w:val="40"/>
          <w:szCs w:val="40"/>
        </w:rPr>
        <w:t>UNIVERSIDAD DE CIENCIAS MÉDICAS</w:t>
      </w:r>
    </w:p>
    <w:p w14:paraId="43E828E3" w14:textId="1307F0E1" w:rsidR="00921729" w:rsidRPr="006249AF" w:rsidRDefault="00921729" w:rsidP="00921729">
      <w:pPr>
        <w:widowControl w:val="0"/>
        <w:tabs>
          <w:tab w:val="left" w:pos="426"/>
        </w:tabs>
        <w:spacing w:after="0" w:line="480" w:lineRule="auto"/>
        <w:contextualSpacing/>
        <w:jc w:val="center"/>
        <w:rPr>
          <w:rFonts w:ascii="Arial" w:hAnsi="Arial" w:cs="Arial"/>
          <w:b/>
          <w:sz w:val="40"/>
          <w:szCs w:val="40"/>
        </w:rPr>
      </w:pPr>
      <w:r w:rsidRPr="006249AF">
        <w:rPr>
          <w:rFonts w:ascii="Arial" w:hAnsi="Arial" w:cs="Arial"/>
          <w:b/>
          <w:sz w:val="40"/>
          <w:szCs w:val="40"/>
        </w:rPr>
        <w:t>CIEGO DE ÁVILA</w:t>
      </w:r>
    </w:p>
    <w:p w14:paraId="765F0650" w14:textId="7F3F6684" w:rsidR="00921729" w:rsidRPr="006249AF" w:rsidRDefault="00921729" w:rsidP="002260E3">
      <w:pPr>
        <w:widowControl w:val="0"/>
        <w:tabs>
          <w:tab w:val="left" w:pos="426"/>
        </w:tabs>
        <w:spacing w:after="0" w:line="480" w:lineRule="auto"/>
        <w:contextualSpacing/>
        <w:jc w:val="both"/>
        <w:rPr>
          <w:rFonts w:ascii="Arial" w:hAnsi="Arial" w:cs="Arial"/>
          <w:b/>
          <w:sz w:val="24"/>
          <w:szCs w:val="24"/>
        </w:rPr>
      </w:pPr>
    </w:p>
    <w:p w14:paraId="3E4CC8AB" w14:textId="22BB258F" w:rsidR="00921729" w:rsidRPr="006249AF" w:rsidRDefault="00921729" w:rsidP="002260E3">
      <w:pPr>
        <w:widowControl w:val="0"/>
        <w:tabs>
          <w:tab w:val="left" w:pos="426"/>
        </w:tabs>
        <w:spacing w:after="0" w:line="480" w:lineRule="auto"/>
        <w:contextualSpacing/>
        <w:jc w:val="both"/>
        <w:rPr>
          <w:rFonts w:ascii="Arial" w:hAnsi="Arial" w:cs="Arial"/>
          <w:b/>
          <w:sz w:val="24"/>
          <w:szCs w:val="24"/>
        </w:rPr>
      </w:pPr>
    </w:p>
    <w:p w14:paraId="009CA5D6" w14:textId="3579D7C2" w:rsidR="00921729" w:rsidRPr="006249AF" w:rsidRDefault="00921729" w:rsidP="002260E3">
      <w:pPr>
        <w:widowControl w:val="0"/>
        <w:tabs>
          <w:tab w:val="left" w:pos="426"/>
        </w:tabs>
        <w:spacing w:after="0" w:line="480" w:lineRule="auto"/>
        <w:contextualSpacing/>
        <w:jc w:val="both"/>
        <w:rPr>
          <w:rFonts w:ascii="Arial" w:hAnsi="Arial" w:cs="Arial"/>
          <w:b/>
          <w:sz w:val="24"/>
          <w:szCs w:val="24"/>
        </w:rPr>
      </w:pPr>
    </w:p>
    <w:p w14:paraId="1E57043F" w14:textId="77777777" w:rsidR="00921729" w:rsidRPr="006249AF" w:rsidRDefault="00921729" w:rsidP="002260E3">
      <w:pPr>
        <w:widowControl w:val="0"/>
        <w:tabs>
          <w:tab w:val="left" w:pos="426"/>
        </w:tabs>
        <w:spacing w:after="0" w:line="480" w:lineRule="auto"/>
        <w:contextualSpacing/>
        <w:jc w:val="both"/>
        <w:rPr>
          <w:rFonts w:ascii="Arial" w:hAnsi="Arial" w:cs="Arial"/>
          <w:b/>
          <w:sz w:val="24"/>
          <w:szCs w:val="24"/>
        </w:rPr>
      </w:pPr>
    </w:p>
    <w:p w14:paraId="4DCC8E09" w14:textId="77777777" w:rsidR="00921729" w:rsidRPr="006249AF" w:rsidRDefault="00921729" w:rsidP="002260E3">
      <w:pPr>
        <w:widowControl w:val="0"/>
        <w:tabs>
          <w:tab w:val="left" w:pos="426"/>
        </w:tabs>
        <w:spacing w:after="0" w:line="480" w:lineRule="auto"/>
        <w:contextualSpacing/>
        <w:jc w:val="both"/>
        <w:rPr>
          <w:rFonts w:ascii="Arial" w:hAnsi="Arial" w:cs="Arial"/>
          <w:b/>
          <w:sz w:val="24"/>
          <w:szCs w:val="24"/>
        </w:rPr>
      </w:pPr>
    </w:p>
    <w:p w14:paraId="42D051F2" w14:textId="3F737126" w:rsidR="002260E3" w:rsidRPr="006249AF" w:rsidRDefault="00465778" w:rsidP="00921729">
      <w:pPr>
        <w:widowControl w:val="0"/>
        <w:tabs>
          <w:tab w:val="left" w:pos="426"/>
        </w:tabs>
        <w:spacing w:after="0" w:line="480" w:lineRule="auto"/>
        <w:contextualSpacing/>
        <w:jc w:val="center"/>
        <w:rPr>
          <w:rFonts w:ascii="Impact" w:hAnsi="Impact" w:cs="Arial"/>
          <w:b/>
          <w:sz w:val="44"/>
          <w:szCs w:val="44"/>
        </w:rPr>
      </w:pPr>
      <w:r w:rsidRPr="006249AF">
        <w:rPr>
          <w:rFonts w:ascii="Impact" w:hAnsi="Impact" w:cs="Arial"/>
          <w:b/>
          <w:sz w:val="44"/>
          <w:szCs w:val="44"/>
        </w:rPr>
        <w:t>ESTRATEGIA DE LA UNIVERSIDAD DE CIENCIAS MÉDICAS PARA LA GESTIÓN DE LA FORMACIÓN DOCTORAL EN EL SECTOR DE LA SALUD DE LA PROVINCIA DE CIEGO DE ÁVILA</w:t>
      </w:r>
    </w:p>
    <w:p w14:paraId="4AC8A3BC" w14:textId="3B71BB79" w:rsidR="00921729" w:rsidRPr="006249AF" w:rsidRDefault="00921729" w:rsidP="00921729">
      <w:pPr>
        <w:widowControl w:val="0"/>
        <w:tabs>
          <w:tab w:val="left" w:pos="426"/>
        </w:tabs>
        <w:spacing w:after="0" w:line="480" w:lineRule="auto"/>
        <w:contextualSpacing/>
        <w:jc w:val="center"/>
        <w:rPr>
          <w:rFonts w:ascii="Arial" w:hAnsi="Arial" w:cs="Arial"/>
          <w:b/>
          <w:sz w:val="40"/>
          <w:szCs w:val="40"/>
        </w:rPr>
      </w:pPr>
    </w:p>
    <w:p w14:paraId="1531E062" w14:textId="77777777" w:rsidR="00921729" w:rsidRPr="006249AF" w:rsidRDefault="00921729" w:rsidP="00921729">
      <w:pPr>
        <w:widowControl w:val="0"/>
        <w:tabs>
          <w:tab w:val="left" w:pos="426"/>
        </w:tabs>
        <w:spacing w:after="0" w:line="480" w:lineRule="auto"/>
        <w:contextualSpacing/>
        <w:jc w:val="center"/>
        <w:rPr>
          <w:rFonts w:ascii="Arial" w:hAnsi="Arial" w:cs="Arial"/>
          <w:b/>
          <w:sz w:val="40"/>
          <w:szCs w:val="40"/>
        </w:rPr>
      </w:pPr>
    </w:p>
    <w:p w14:paraId="696F36EA" w14:textId="4D940485" w:rsidR="00921729" w:rsidRPr="006249AF" w:rsidRDefault="00921729" w:rsidP="00921729">
      <w:pPr>
        <w:widowControl w:val="0"/>
        <w:tabs>
          <w:tab w:val="left" w:pos="426"/>
        </w:tabs>
        <w:spacing w:after="0" w:line="480" w:lineRule="auto"/>
        <w:contextualSpacing/>
        <w:jc w:val="center"/>
        <w:rPr>
          <w:rFonts w:ascii="Arial" w:hAnsi="Arial" w:cs="Arial"/>
          <w:b/>
          <w:sz w:val="40"/>
          <w:szCs w:val="40"/>
        </w:rPr>
      </w:pPr>
    </w:p>
    <w:p w14:paraId="7B06C8D2" w14:textId="77777777" w:rsidR="00921729" w:rsidRPr="006249AF" w:rsidRDefault="00921729" w:rsidP="00921729">
      <w:pPr>
        <w:widowControl w:val="0"/>
        <w:tabs>
          <w:tab w:val="left" w:pos="426"/>
        </w:tabs>
        <w:spacing w:after="0" w:line="480" w:lineRule="auto"/>
        <w:contextualSpacing/>
        <w:jc w:val="center"/>
        <w:rPr>
          <w:rFonts w:ascii="Arial" w:hAnsi="Arial" w:cs="Arial"/>
          <w:b/>
          <w:sz w:val="36"/>
          <w:szCs w:val="36"/>
        </w:rPr>
      </w:pPr>
    </w:p>
    <w:p w14:paraId="730E832F" w14:textId="4EFA7FD4" w:rsidR="00921729" w:rsidRPr="006249AF" w:rsidRDefault="00921729" w:rsidP="00921729">
      <w:pPr>
        <w:widowControl w:val="0"/>
        <w:tabs>
          <w:tab w:val="left" w:pos="426"/>
        </w:tabs>
        <w:spacing w:after="0" w:line="480" w:lineRule="auto"/>
        <w:contextualSpacing/>
        <w:jc w:val="center"/>
        <w:rPr>
          <w:rFonts w:ascii="Arial" w:hAnsi="Arial" w:cs="Arial"/>
          <w:b/>
          <w:sz w:val="36"/>
          <w:szCs w:val="36"/>
        </w:rPr>
      </w:pPr>
      <w:r w:rsidRPr="006249AF">
        <w:rPr>
          <w:rFonts w:ascii="Arial" w:hAnsi="Arial" w:cs="Arial"/>
          <w:b/>
          <w:sz w:val="36"/>
          <w:szCs w:val="36"/>
        </w:rPr>
        <w:t>DIRECCIÓN DE POSGRADO</w:t>
      </w:r>
    </w:p>
    <w:p w14:paraId="427E51E3" w14:textId="20801950" w:rsidR="00921729" w:rsidRPr="006249AF" w:rsidRDefault="00921729" w:rsidP="00921729">
      <w:pPr>
        <w:widowControl w:val="0"/>
        <w:tabs>
          <w:tab w:val="left" w:pos="426"/>
        </w:tabs>
        <w:spacing w:after="0" w:line="480" w:lineRule="auto"/>
        <w:contextualSpacing/>
        <w:jc w:val="center"/>
        <w:rPr>
          <w:rFonts w:ascii="Arial" w:hAnsi="Arial" w:cs="Arial"/>
          <w:b/>
          <w:sz w:val="40"/>
          <w:szCs w:val="40"/>
        </w:rPr>
      </w:pPr>
      <w:r w:rsidRPr="006249AF">
        <w:rPr>
          <w:rFonts w:ascii="Arial" w:hAnsi="Arial" w:cs="Arial"/>
          <w:b/>
          <w:sz w:val="36"/>
          <w:szCs w:val="36"/>
        </w:rPr>
        <w:t>2022-2027</w:t>
      </w:r>
    </w:p>
    <w:bookmarkEnd w:id="0"/>
    <w:p w14:paraId="77D28EE6" w14:textId="357597A9" w:rsidR="006F782A" w:rsidRPr="006249AF" w:rsidRDefault="006F782A" w:rsidP="008C4167">
      <w:pPr>
        <w:widowControl w:val="0"/>
        <w:spacing w:after="60" w:line="360" w:lineRule="auto"/>
        <w:jc w:val="both"/>
        <w:rPr>
          <w:rFonts w:ascii="Arial" w:hAnsi="Arial" w:cs="Arial"/>
          <w:b/>
          <w:sz w:val="24"/>
          <w:szCs w:val="24"/>
        </w:rPr>
      </w:pPr>
      <w:r w:rsidRPr="006249AF">
        <w:rPr>
          <w:rFonts w:ascii="Arial" w:hAnsi="Arial" w:cs="Arial"/>
          <w:b/>
          <w:sz w:val="24"/>
          <w:szCs w:val="24"/>
        </w:rPr>
        <w:lastRenderedPageBreak/>
        <w:t>FUNDAMENTACIÓN</w:t>
      </w:r>
    </w:p>
    <w:p w14:paraId="487041EC" w14:textId="77777777" w:rsidR="006F782A" w:rsidRPr="006249AF" w:rsidRDefault="006F782A" w:rsidP="008C4167">
      <w:pPr>
        <w:widowControl w:val="0"/>
        <w:spacing w:after="60" w:line="360" w:lineRule="auto"/>
        <w:jc w:val="both"/>
        <w:rPr>
          <w:rFonts w:ascii="Arial" w:hAnsi="Arial" w:cs="Arial"/>
          <w:sz w:val="24"/>
          <w:szCs w:val="24"/>
        </w:rPr>
      </w:pPr>
      <w:r w:rsidRPr="006249AF">
        <w:rPr>
          <w:rFonts w:ascii="Arial" w:hAnsi="Arial" w:cs="Arial"/>
          <w:sz w:val="24"/>
          <w:szCs w:val="24"/>
        </w:rPr>
        <w:t>El Sistema Nacional de Grados Científicos tiene como objetivo formar y desarrollar, a partir de los graduados universitarios, los cuadros científicos al más alto nivel del desarrollo de cada rama de actividad, de acuerdo con las necesidades presentes y futuras del país.</w:t>
      </w:r>
    </w:p>
    <w:p w14:paraId="159DDF24" w14:textId="464EDF3C" w:rsidR="006F782A" w:rsidRPr="006249AF" w:rsidRDefault="006F782A" w:rsidP="008C4167">
      <w:pPr>
        <w:widowControl w:val="0"/>
        <w:spacing w:after="60" w:line="360" w:lineRule="auto"/>
        <w:jc w:val="both"/>
        <w:rPr>
          <w:rFonts w:ascii="Arial" w:hAnsi="Arial" w:cs="Arial"/>
          <w:sz w:val="24"/>
          <w:szCs w:val="24"/>
        </w:rPr>
      </w:pPr>
      <w:r w:rsidRPr="006249AF">
        <w:rPr>
          <w:rFonts w:ascii="Arial" w:hAnsi="Arial" w:cs="Arial"/>
          <w:sz w:val="24"/>
          <w:szCs w:val="24"/>
        </w:rPr>
        <w:t>El grado científico de Doctor en determinada área del conocimiento se otorga a los graduados universitario que contribuyen significativamente al desarrollo del conocimiento en su tema de investigación y satisfacen a plenitud los requisitos y las evaluaciones correspondientes de sus programas de doctorados.</w:t>
      </w:r>
    </w:p>
    <w:p w14:paraId="0A264DE1" w14:textId="6CD9DDC1" w:rsidR="006F782A" w:rsidRPr="006249AF" w:rsidRDefault="006F782A" w:rsidP="008C4167">
      <w:pPr>
        <w:widowControl w:val="0"/>
        <w:spacing w:after="60" w:line="360" w:lineRule="auto"/>
        <w:jc w:val="both"/>
        <w:rPr>
          <w:rFonts w:ascii="Arial" w:hAnsi="Arial" w:cs="Arial"/>
          <w:sz w:val="24"/>
          <w:szCs w:val="24"/>
        </w:rPr>
      </w:pPr>
      <w:r w:rsidRPr="006249AF">
        <w:rPr>
          <w:rFonts w:ascii="Arial" w:hAnsi="Arial" w:cs="Arial"/>
          <w:sz w:val="24"/>
          <w:szCs w:val="24"/>
        </w:rPr>
        <w:t>El proceso de formación culmina con la defensa</w:t>
      </w:r>
      <w:r w:rsidR="00C40C0D" w:rsidRPr="006249AF">
        <w:rPr>
          <w:rFonts w:ascii="Arial" w:hAnsi="Arial" w:cs="Arial"/>
          <w:sz w:val="24"/>
          <w:szCs w:val="24"/>
        </w:rPr>
        <w:t>,</w:t>
      </w:r>
      <w:r w:rsidRPr="006249AF">
        <w:rPr>
          <w:rFonts w:ascii="Arial" w:hAnsi="Arial" w:cs="Arial"/>
          <w:sz w:val="24"/>
          <w:szCs w:val="24"/>
        </w:rPr>
        <w:t xml:space="preserve"> ante el tribunal designado</w:t>
      </w:r>
      <w:r w:rsidR="00C40C0D" w:rsidRPr="006249AF">
        <w:rPr>
          <w:rFonts w:ascii="Arial" w:hAnsi="Arial" w:cs="Arial"/>
          <w:sz w:val="24"/>
          <w:szCs w:val="24"/>
        </w:rPr>
        <w:t>,</w:t>
      </w:r>
      <w:r w:rsidRPr="006249AF">
        <w:rPr>
          <w:rFonts w:ascii="Arial" w:hAnsi="Arial" w:cs="Arial"/>
          <w:sz w:val="24"/>
          <w:szCs w:val="24"/>
        </w:rPr>
        <w:t xml:space="preserve"> de una tesis original que demuestre un grado de madurez científica, su capacidad de enfrentar y resolver problemas complejos de manera independiente y un profundo dominio teórico y práctico del área del conocimiento del programa cursado, a través de la exposición del resultado alcanzado, basado en la solución novedosa de un problema científico teórico o práctico.</w:t>
      </w:r>
      <w:r w:rsidR="00465778" w:rsidRPr="006249AF">
        <w:rPr>
          <w:rFonts w:ascii="Arial" w:hAnsi="Arial" w:cs="Arial"/>
          <w:sz w:val="24"/>
          <w:szCs w:val="24"/>
        </w:rPr>
        <w:t xml:space="preserve"> </w:t>
      </w:r>
    </w:p>
    <w:p w14:paraId="7A86670F" w14:textId="28ACF2BB" w:rsidR="006F782A" w:rsidRPr="006249AF" w:rsidRDefault="006F782A" w:rsidP="008C4167">
      <w:pPr>
        <w:widowControl w:val="0"/>
        <w:spacing w:after="60" w:line="360" w:lineRule="auto"/>
        <w:jc w:val="both"/>
        <w:rPr>
          <w:rFonts w:ascii="Arial" w:hAnsi="Arial" w:cs="Arial"/>
          <w:sz w:val="24"/>
          <w:szCs w:val="24"/>
        </w:rPr>
      </w:pPr>
      <w:r w:rsidRPr="006249AF">
        <w:rPr>
          <w:rFonts w:ascii="Arial" w:hAnsi="Arial" w:cs="Arial"/>
          <w:sz w:val="24"/>
          <w:szCs w:val="24"/>
        </w:rPr>
        <w:t>El sistema de salud cubano ha demostrado su elevada calidad al lograr</w:t>
      </w:r>
      <w:r w:rsidR="00C40C0D" w:rsidRPr="006249AF">
        <w:rPr>
          <w:rFonts w:ascii="Arial" w:hAnsi="Arial" w:cs="Arial"/>
          <w:sz w:val="24"/>
          <w:szCs w:val="24"/>
        </w:rPr>
        <w:t>,</w:t>
      </w:r>
      <w:r w:rsidRPr="006249AF">
        <w:rPr>
          <w:rFonts w:ascii="Arial" w:hAnsi="Arial" w:cs="Arial"/>
          <w:sz w:val="24"/>
          <w:szCs w:val="24"/>
        </w:rPr>
        <w:t xml:space="preserve"> para el pueblo cubano</w:t>
      </w:r>
      <w:r w:rsidR="00C40C0D" w:rsidRPr="006249AF">
        <w:rPr>
          <w:rFonts w:ascii="Arial" w:hAnsi="Arial" w:cs="Arial"/>
          <w:sz w:val="24"/>
          <w:szCs w:val="24"/>
        </w:rPr>
        <w:t>,</w:t>
      </w:r>
      <w:r w:rsidRPr="006249AF">
        <w:rPr>
          <w:rFonts w:ascii="Arial" w:hAnsi="Arial" w:cs="Arial"/>
          <w:sz w:val="24"/>
          <w:szCs w:val="24"/>
        </w:rPr>
        <w:t xml:space="preserve"> indicadores de salud comparables con los de los países más desarrollados del planeta y contribuir a prevenir y curar enfermedades en otros países. Esto se debe, en gran medida, al alto nivel de preparación de los profesionales de la salud que ha logrado la Revolución, los cuales constituyen la cantera para la formación de doctores en ciencia.</w:t>
      </w:r>
    </w:p>
    <w:p w14:paraId="49C5FC2D" w14:textId="112C9EBE" w:rsidR="00D1061D" w:rsidRPr="006249AF" w:rsidRDefault="006F782A" w:rsidP="008C4167">
      <w:pPr>
        <w:widowControl w:val="0"/>
        <w:spacing w:after="60" w:line="360" w:lineRule="auto"/>
        <w:jc w:val="both"/>
        <w:rPr>
          <w:rFonts w:ascii="Arial" w:hAnsi="Arial" w:cs="Arial"/>
          <w:sz w:val="24"/>
          <w:szCs w:val="24"/>
        </w:rPr>
      </w:pPr>
      <w:r w:rsidRPr="006249AF">
        <w:rPr>
          <w:rFonts w:ascii="Arial" w:hAnsi="Arial" w:cs="Arial"/>
          <w:sz w:val="24"/>
          <w:szCs w:val="24"/>
        </w:rPr>
        <w:t>La estrategia de fortalecer la formación de doctores del sector, a partir del potencial científico del territorio, se convierte en un factor importante para el desarrollo de las competencias profesionales, particularmente las investigativa y para el aumento de la calidad del sistema de salud en la provincia.</w:t>
      </w:r>
    </w:p>
    <w:p w14:paraId="50FAD90C" w14:textId="113DFAF7" w:rsidR="00A47A92" w:rsidRPr="006249AF" w:rsidRDefault="00A47A92" w:rsidP="008C4167">
      <w:pPr>
        <w:widowControl w:val="0"/>
        <w:spacing w:after="60" w:line="360" w:lineRule="auto"/>
        <w:jc w:val="both"/>
        <w:rPr>
          <w:rFonts w:ascii="Arial" w:hAnsi="Arial" w:cs="Arial"/>
          <w:b/>
          <w:sz w:val="24"/>
          <w:szCs w:val="24"/>
        </w:rPr>
      </w:pPr>
      <w:r w:rsidRPr="006249AF">
        <w:rPr>
          <w:rFonts w:ascii="Arial" w:hAnsi="Arial" w:cs="Arial"/>
          <w:b/>
          <w:sz w:val="24"/>
          <w:szCs w:val="24"/>
        </w:rPr>
        <w:t>DIAGNÓSTICO DEL ESTADO ACTUAL DE LA FORMACIÓN DOCTORAL</w:t>
      </w:r>
    </w:p>
    <w:p w14:paraId="60BB8366" w14:textId="24042986" w:rsidR="00A47A92" w:rsidRPr="006249AF" w:rsidRDefault="00A47A92" w:rsidP="008C4167">
      <w:pPr>
        <w:widowControl w:val="0"/>
        <w:spacing w:after="60" w:line="360" w:lineRule="auto"/>
        <w:jc w:val="both"/>
        <w:rPr>
          <w:rFonts w:ascii="Arial" w:hAnsi="Arial" w:cs="Arial"/>
          <w:sz w:val="24"/>
          <w:szCs w:val="24"/>
        </w:rPr>
      </w:pPr>
      <w:r w:rsidRPr="006249AF">
        <w:rPr>
          <w:rFonts w:ascii="Arial" w:hAnsi="Arial" w:cs="Arial"/>
          <w:sz w:val="24"/>
          <w:szCs w:val="24"/>
        </w:rPr>
        <w:t xml:space="preserve">La provincia de Ciego de Ávila cuenta actualmente con 24 doctores en ciencias en determinada área del conocimiento (con una edad promedio de 59,44 años), de ellos 7 </w:t>
      </w:r>
      <w:r w:rsidR="00537D7D" w:rsidRPr="006249AF">
        <w:rPr>
          <w:rFonts w:ascii="Arial" w:hAnsi="Arial" w:cs="Arial"/>
          <w:sz w:val="24"/>
          <w:szCs w:val="24"/>
        </w:rPr>
        <w:t xml:space="preserve">en </w:t>
      </w:r>
      <w:r w:rsidRPr="006249AF">
        <w:rPr>
          <w:rFonts w:ascii="Arial" w:hAnsi="Arial" w:cs="Arial"/>
          <w:sz w:val="24"/>
          <w:szCs w:val="24"/>
        </w:rPr>
        <w:t xml:space="preserve">ciencias médicas, 14 en </w:t>
      </w:r>
      <w:r w:rsidR="00537D7D" w:rsidRPr="006249AF">
        <w:rPr>
          <w:rFonts w:ascii="Arial" w:hAnsi="Arial" w:cs="Arial"/>
          <w:sz w:val="24"/>
          <w:szCs w:val="24"/>
        </w:rPr>
        <w:t>c</w:t>
      </w:r>
      <w:r w:rsidRPr="006249AF">
        <w:rPr>
          <w:rFonts w:ascii="Arial" w:hAnsi="Arial" w:cs="Arial"/>
          <w:sz w:val="24"/>
          <w:szCs w:val="24"/>
        </w:rPr>
        <w:t>iencias de la educación y 4 en otras áreas. Esto representa una cifra muy baja (1,93 %) respecto al total de profesores que laboran en el sector (1241)</w:t>
      </w:r>
      <w:r w:rsidR="00C12456" w:rsidRPr="006249AF">
        <w:rPr>
          <w:rFonts w:ascii="Arial" w:hAnsi="Arial" w:cs="Arial"/>
          <w:sz w:val="24"/>
          <w:szCs w:val="24"/>
        </w:rPr>
        <w:t>.</w:t>
      </w:r>
    </w:p>
    <w:p w14:paraId="14ACC656" w14:textId="2C570CD9" w:rsidR="00A47A92" w:rsidRPr="006249AF" w:rsidRDefault="00A47A92" w:rsidP="008C4167">
      <w:pPr>
        <w:widowControl w:val="0"/>
        <w:spacing w:after="60" w:line="360" w:lineRule="auto"/>
        <w:jc w:val="both"/>
        <w:rPr>
          <w:rFonts w:ascii="Arial" w:hAnsi="Arial" w:cs="Arial"/>
          <w:sz w:val="24"/>
          <w:szCs w:val="24"/>
        </w:rPr>
      </w:pPr>
      <w:r w:rsidRPr="006249AF">
        <w:rPr>
          <w:rFonts w:ascii="Arial" w:hAnsi="Arial" w:cs="Arial"/>
          <w:sz w:val="24"/>
          <w:szCs w:val="24"/>
        </w:rPr>
        <w:t xml:space="preserve">Actualmente 18 profesionales están inscriptos oficialmente como doctorandos en programas de formación doctoral de centros autorizados (2 en </w:t>
      </w:r>
      <w:r w:rsidR="00596C34" w:rsidRPr="006249AF">
        <w:rPr>
          <w:rFonts w:ascii="Arial" w:hAnsi="Arial" w:cs="Arial"/>
          <w:sz w:val="24"/>
          <w:szCs w:val="24"/>
        </w:rPr>
        <w:t>c</w:t>
      </w:r>
      <w:r w:rsidRPr="006249AF">
        <w:rPr>
          <w:rFonts w:ascii="Arial" w:hAnsi="Arial" w:cs="Arial"/>
          <w:sz w:val="24"/>
          <w:szCs w:val="24"/>
        </w:rPr>
        <w:t xml:space="preserve">iencias </w:t>
      </w:r>
      <w:r w:rsidR="00596C34" w:rsidRPr="006249AF">
        <w:rPr>
          <w:rFonts w:ascii="Arial" w:hAnsi="Arial" w:cs="Arial"/>
          <w:sz w:val="24"/>
          <w:szCs w:val="24"/>
        </w:rPr>
        <w:lastRenderedPageBreak/>
        <w:t>m</w:t>
      </w:r>
      <w:r w:rsidRPr="006249AF">
        <w:rPr>
          <w:rFonts w:ascii="Arial" w:hAnsi="Arial" w:cs="Arial"/>
          <w:sz w:val="24"/>
          <w:szCs w:val="24"/>
        </w:rPr>
        <w:t xml:space="preserve">édicas y 16 en </w:t>
      </w:r>
      <w:r w:rsidR="00596C34" w:rsidRPr="006249AF">
        <w:rPr>
          <w:rFonts w:ascii="Arial" w:hAnsi="Arial" w:cs="Arial"/>
          <w:sz w:val="24"/>
          <w:szCs w:val="24"/>
        </w:rPr>
        <w:t>c</w:t>
      </w:r>
      <w:r w:rsidRPr="006249AF">
        <w:rPr>
          <w:rFonts w:ascii="Arial" w:hAnsi="Arial" w:cs="Arial"/>
          <w:sz w:val="24"/>
          <w:szCs w:val="24"/>
        </w:rPr>
        <w:t xml:space="preserve">iencias de la </w:t>
      </w:r>
      <w:r w:rsidR="00596C34" w:rsidRPr="006249AF">
        <w:rPr>
          <w:rFonts w:ascii="Arial" w:hAnsi="Arial" w:cs="Arial"/>
          <w:sz w:val="24"/>
          <w:szCs w:val="24"/>
        </w:rPr>
        <w:t>e</w:t>
      </w:r>
      <w:r w:rsidRPr="006249AF">
        <w:rPr>
          <w:rFonts w:ascii="Arial" w:hAnsi="Arial" w:cs="Arial"/>
          <w:sz w:val="24"/>
          <w:szCs w:val="24"/>
        </w:rPr>
        <w:t xml:space="preserve">ducación) y otros </w:t>
      </w:r>
      <w:r w:rsidR="00B53241" w:rsidRPr="006249AF">
        <w:rPr>
          <w:rFonts w:ascii="Arial" w:hAnsi="Arial" w:cs="Arial"/>
          <w:sz w:val="24"/>
          <w:szCs w:val="24"/>
        </w:rPr>
        <w:t>36</w:t>
      </w:r>
      <w:r w:rsidRPr="006249AF">
        <w:rPr>
          <w:rFonts w:ascii="Arial" w:hAnsi="Arial" w:cs="Arial"/>
          <w:sz w:val="24"/>
          <w:szCs w:val="24"/>
        </w:rPr>
        <w:t xml:space="preserve"> se encuentran en la fase de solicitud de aprobación del tema (</w:t>
      </w:r>
      <w:r w:rsidR="00B53241" w:rsidRPr="006249AF">
        <w:rPr>
          <w:rFonts w:ascii="Arial" w:hAnsi="Arial" w:cs="Arial"/>
          <w:sz w:val="24"/>
          <w:szCs w:val="24"/>
        </w:rPr>
        <w:t>10</w:t>
      </w:r>
      <w:r w:rsidRPr="006249AF">
        <w:rPr>
          <w:rFonts w:ascii="Arial" w:hAnsi="Arial" w:cs="Arial"/>
          <w:sz w:val="24"/>
          <w:szCs w:val="24"/>
        </w:rPr>
        <w:t xml:space="preserve"> en </w:t>
      </w:r>
      <w:r w:rsidR="00596C34" w:rsidRPr="006249AF">
        <w:rPr>
          <w:rFonts w:ascii="Arial" w:hAnsi="Arial" w:cs="Arial"/>
          <w:sz w:val="24"/>
          <w:szCs w:val="24"/>
        </w:rPr>
        <w:t>c</w:t>
      </w:r>
      <w:r w:rsidRPr="006249AF">
        <w:rPr>
          <w:rFonts w:ascii="Arial" w:hAnsi="Arial" w:cs="Arial"/>
          <w:sz w:val="24"/>
          <w:szCs w:val="24"/>
        </w:rPr>
        <w:t xml:space="preserve">iencias </w:t>
      </w:r>
      <w:r w:rsidR="00596C34" w:rsidRPr="006249AF">
        <w:rPr>
          <w:rFonts w:ascii="Arial" w:hAnsi="Arial" w:cs="Arial"/>
          <w:sz w:val="24"/>
          <w:szCs w:val="24"/>
        </w:rPr>
        <w:t>m</w:t>
      </w:r>
      <w:r w:rsidRPr="006249AF">
        <w:rPr>
          <w:rFonts w:ascii="Arial" w:hAnsi="Arial" w:cs="Arial"/>
          <w:sz w:val="24"/>
          <w:szCs w:val="24"/>
        </w:rPr>
        <w:t xml:space="preserve">édicas, 4 en </w:t>
      </w:r>
      <w:r w:rsidR="00596C34" w:rsidRPr="006249AF">
        <w:rPr>
          <w:rFonts w:ascii="Arial" w:hAnsi="Arial" w:cs="Arial"/>
          <w:sz w:val="24"/>
          <w:szCs w:val="24"/>
        </w:rPr>
        <w:t>c</w:t>
      </w:r>
      <w:r w:rsidRPr="006249AF">
        <w:rPr>
          <w:rFonts w:ascii="Arial" w:hAnsi="Arial" w:cs="Arial"/>
          <w:sz w:val="24"/>
          <w:szCs w:val="24"/>
        </w:rPr>
        <w:t xml:space="preserve">iencias </w:t>
      </w:r>
      <w:r w:rsidR="00596C34" w:rsidRPr="006249AF">
        <w:rPr>
          <w:rFonts w:ascii="Arial" w:hAnsi="Arial" w:cs="Arial"/>
          <w:sz w:val="24"/>
          <w:szCs w:val="24"/>
        </w:rPr>
        <w:t>e</w:t>
      </w:r>
      <w:r w:rsidRPr="006249AF">
        <w:rPr>
          <w:rFonts w:ascii="Arial" w:hAnsi="Arial" w:cs="Arial"/>
          <w:sz w:val="24"/>
          <w:szCs w:val="24"/>
        </w:rPr>
        <w:t xml:space="preserve">stomatológicas y 22 en </w:t>
      </w:r>
      <w:r w:rsidR="00596C34" w:rsidRPr="006249AF">
        <w:rPr>
          <w:rFonts w:ascii="Arial" w:hAnsi="Arial" w:cs="Arial"/>
          <w:sz w:val="24"/>
          <w:szCs w:val="24"/>
        </w:rPr>
        <w:t>c</w:t>
      </w:r>
      <w:r w:rsidRPr="006249AF">
        <w:rPr>
          <w:rFonts w:ascii="Arial" w:hAnsi="Arial" w:cs="Arial"/>
          <w:sz w:val="24"/>
          <w:szCs w:val="24"/>
        </w:rPr>
        <w:t xml:space="preserve">iencias de la </w:t>
      </w:r>
      <w:r w:rsidR="00596C34" w:rsidRPr="006249AF">
        <w:rPr>
          <w:rFonts w:ascii="Arial" w:hAnsi="Arial" w:cs="Arial"/>
          <w:sz w:val="24"/>
          <w:szCs w:val="24"/>
        </w:rPr>
        <w:t>e</w:t>
      </w:r>
      <w:r w:rsidRPr="006249AF">
        <w:rPr>
          <w:rFonts w:ascii="Arial" w:hAnsi="Arial" w:cs="Arial"/>
          <w:sz w:val="24"/>
          <w:szCs w:val="24"/>
        </w:rPr>
        <w:t xml:space="preserve">ducación). </w:t>
      </w:r>
    </w:p>
    <w:p w14:paraId="514CFACA" w14:textId="19443048" w:rsidR="00A47A92" w:rsidRPr="006249AF" w:rsidRDefault="00A47A92" w:rsidP="008C4167">
      <w:pPr>
        <w:widowControl w:val="0"/>
        <w:spacing w:after="60" w:line="360" w:lineRule="auto"/>
        <w:jc w:val="both"/>
        <w:rPr>
          <w:rFonts w:ascii="Arial" w:hAnsi="Arial" w:cs="Arial"/>
          <w:sz w:val="24"/>
          <w:szCs w:val="24"/>
        </w:rPr>
      </w:pPr>
      <w:r w:rsidRPr="006249AF">
        <w:rPr>
          <w:rFonts w:ascii="Arial" w:hAnsi="Arial" w:cs="Arial"/>
          <w:sz w:val="24"/>
          <w:szCs w:val="24"/>
        </w:rPr>
        <w:t xml:space="preserve">La provincia cuenta actualmente con una amplia cantera de profesionales </w:t>
      </w:r>
      <w:r w:rsidR="00465778" w:rsidRPr="006249AF">
        <w:rPr>
          <w:rFonts w:ascii="Arial" w:hAnsi="Arial" w:cs="Arial"/>
          <w:sz w:val="24"/>
          <w:szCs w:val="24"/>
        </w:rPr>
        <w:t>para</w:t>
      </w:r>
      <w:r w:rsidRPr="006249AF">
        <w:rPr>
          <w:rFonts w:ascii="Arial" w:hAnsi="Arial" w:cs="Arial"/>
          <w:sz w:val="24"/>
          <w:szCs w:val="24"/>
        </w:rPr>
        <w:t xml:space="preserve"> obtener el grado científico a corto y mediano plazo, la cal está constituida por </w:t>
      </w:r>
      <w:r w:rsidR="00C12456" w:rsidRPr="006249AF">
        <w:rPr>
          <w:rFonts w:ascii="Arial" w:hAnsi="Arial" w:cs="Arial"/>
          <w:sz w:val="24"/>
          <w:szCs w:val="24"/>
        </w:rPr>
        <w:t>319</w:t>
      </w:r>
      <w:r w:rsidRPr="006249AF">
        <w:rPr>
          <w:rFonts w:ascii="Arial" w:hAnsi="Arial" w:cs="Arial"/>
          <w:sz w:val="24"/>
          <w:szCs w:val="24"/>
        </w:rPr>
        <w:t xml:space="preserve"> profesores auxiliares, </w:t>
      </w:r>
      <w:r w:rsidR="006F782A" w:rsidRPr="006249AF">
        <w:rPr>
          <w:rFonts w:ascii="Arial" w:hAnsi="Arial" w:cs="Arial"/>
          <w:sz w:val="24"/>
          <w:szCs w:val="24"/>
        </w:rPr>
        <w:t>209</w:t>
      </w:r>
      <w:r w:rsidRPr="006249AF">
        <w:rPr>
          <w:rFonts w:ascii="Arial" w:hAnsi="Arial" w:cs="Arial"/>
          <w:sz w:val="24"/>
          <w:szCs w:val="24"/>
        </w:rPr>
        <w:t xml:space="preserve"> especialistas de segundo grado, 18</w:t>
      </w:r>
      <w:r w:rsidR="006F782A" w:rsidRPr="006249AF">
        <w:rPr>
          <w:rFonts w:ascii="Arial" w:hAnsi="Arial" w:cs="Arial"/>
          <w:sz w:val="24"/>
          <w:szCs w:val="24"/>
        </w:rPr>
        <w:t>0</w:t>
      </w:r>
      <w:r w:rsidRPr="006249AF">
        <w:rPr>
          <w:rFonts w:ascii="Arial" w:hAnsi="Arial" w:cs="Arial"/>
          <w:sz w:val="24"/>
          <w:szCs w:val="24"/>
        </w:rPr>
        <w:t xml:space="preserve"> profesionales con categoría de investigador</w:t>
      </w:r>
      <w:r w:rsidR="00465778" w:rsidRPr="006249AF">
        <w:rPr>
          <w:rFonts w:ascii="Arial" w:hAnsi="Arial" w:cs="Arial"/>
          <w:sz w:val="24"/>
          <w:szCs w:val="24"/>
        </w:rPr>
        <w:t xml:space="preserve"> y</w:t>
      </w:r>
      <w:r w:rsidRPr="006249AF">
        <w:rPr>
          <w:rFonts w:ascii="Arial" w:hAnsi="Arial" w:cs="Arial"/>
          <w:sz w:val="24"/>
          <w:szCs w:val="24"/>
        </w:rPr>
        <w:t xml:space="preserve"> </w:t>
      </w:r>
      <w:r w:rsidR="006F782A" w:rsidRPr="006249AF">
        <w:rPr>
          <w:rFonts w:ascii="Arial" w:hAnsi="Arial" w:cs="Arial"/>
          <w:sz w:val="24"/>
          <w:szCs w:val="24"/>
        </w:rPr>
        <w:t>97</w:t>
      </w:r>
      <w:r w:rsidRPr="006249AF">
        <w:rPr>
          <w:rFonts w:ascii="Arial" w:hAnsi="Arial" w:cs="Arial"/>
          <w:sz w:val="24"/>
          <w:szCs w:val="24"/>
        </w:rPr>
        <w:t xml:space="preserve"> egresados pertenecientes al Contingente Mario Muñoz Monroy</w:t>
      </w:r>
      <w:r w:rsidR="006F782A" w:rsidRPr="006249AF">
        <w:rPr>
          <w:rFonts w:ascii="Arial" w:hAnsi="Arial" w:cs="Arial"/>
          <w:sz w:val="24"/>
          <w:szCs w:val="24"/>
        </w:rPr>
        <w:t>.</w:t>
      </w:r>
    </w:p>
    <w:p w14:paraId="0686DAA6" w14:textId="3279CC44" w:rsidR="00465778" w:rsidRPr="006249AF" w:rsidRDefault="00465778" w:rsidP="008C4167">
      <w:pPr>
        <w:widowControl w:val="0"/>
        <w:tabs>
          <w:tab w:val="left" w:pos="567"/>
        </w:tabs>
        <w:spacing w:after="60" w:line="360" w:lineRule="auto"/>
        <w:contextualSpacing/>
        <w:jc w:val="both"/>
        <w:rPr>
          <w:rFonts w:ascii="Arial" w:hAnsi="Arial" w:cs="Arial"/>
          <w:sz w:val="24"/>
          <w:szCs w:val="24"/>
        </w:rPr>
      </w:pPr>
      <w:r w:rsidRPr="006249AF">
        <w:rPr>
          <w:rFonts w:ascii="Arial" w:hAnsi="Arial" w:cs="Arial"/>
          <w:b/>
          <w:sz w:val="24"/>
          <w:szCs w:val="24"/>
        </w:rPr>
        <w:t>ESTRATEGIA DE LA UNIVERSIDAD DE CIENCIAS MÉDICAS PARA LA GESTIÓN DE LA FORMACIÓN DOCTORAL</w:t>
      </w:r>
      <w:r w:rsidRPr="006249AF">
        <w:rPr>
          <w:rFonts w:ascii="Arial" w:hAnsi="Arial" w:cs="Arial"/>
          <w:sz w:val="24"/>
          <w:szCs w:val="24"/>
        </w:rPr>
        <w:t xml:space="preserve"> </w:t>
      </w:r>
    </w:p>
    <w:p w14:paraId="706F9F3A" w14:textId="253229FC" w:rsidR="007D54F3" w:rsidRPr="006249AF" w:rsidRDefault="006F782A" w:rsidP="008C4167">
      <w:pPr>
        <w:widowControl w:val="0"/>
        <w:tabs>
          <w:tab w:val="left" w:pos="426"/>
        </w:tabs>
        <w:spacing w:after="0" w:line="360" w:lineRule="auto"/>
        <w:contextualSpacing/>
        <w:jc w:val="both"/>
        <w:rPr>
          <w:rFonts w:ascii="Arial" w:hAnsi="Arial" w:cs="Arial"/>
          <w:sz w:val="24"/>
          <w:szCs w:val="24"/>
        </w:rPr>
      </w:pPr>
      <w:r w:rsidRPr="006249AF">
        <w:rPr>
          <w:rFonts w:ascii="Arial" w:hAnsi="Arial" w:cs="Arial"/>
          <w:sz w:val="24"/>
          <w:szCs w:val="24"/>
        </w:rPr>
        <w:t xml:space="preserve">La estrategia es la proyección de la </w:t>
      </w:r>
      <w:r w:rsidR="008C6C8D" w:rsidRPr="006249AF">
        <w:rPr>
          <w:rFonts w:ascii="Arial" w:hAnsi="Arial" w:cs="Arial"/>
          <w:sz w:val="24"/>
          <w:szCs w:val="24"/>
        </w:rPr>
        <w:t xml:space="preserve">formación doctoral en el sector de la salud de la provincia de Ciego de Ávila. </w:t>
      </w:r>
      <w:r w:rsidRPr="006249AF">
        <w:rPr>
          <w:rFonts w:ascii="Arial" w:hAnsi="Arial" w:cs="Arial"/>
          <w:sz w:val="24"/>
          <w:szCs w:val="24"/>
        </w:rPr>
        <w:t xml:space="preserve">Parte de la caracterización del estado actual de la formación doctoral y de las potencialidades de la provincia para incorporar profesionales de la salud al trabajo por la obtención del grado. Se propone diseñar e implementar </w:t>
      </w:r>
      <w:r w:rsidR="00B30B34" w:rsidRPr="006249AF">
        <w:rPr>
          <w:rFonts w:ascii="Arial" w:hAnsi="Arial" w:cs="Arial"/>
          <w:sz w:val="24"/>
          <w:szCs w:val="24"/>
        </w:rPr>
        <w:t xml:space="preserve">programas de formación predoctoral, que den continuidad a los procesos de profesionalización </w:t>
      </w:r>
      <w:r w:rsidRPr="006249AF">
        <w:rPr>
          <w:rFonts w:ascii="Arial" w:hAnsi="Arial" w:cs="Arial"/>
          <w:sz w:val="24"/>
          <w:szCs w:val="24"/>
        </w:rPr>
        <w:t xml:space="preserve">docente, asistencial e investigativo, que </w:t>
      </w:r>
      <w:r w:rsidR="00B30B34" w:rsidRPr="006249AF">
        <w:rPr>
          <w:rFonts w:ascii="Arial" w:hAnsi="Arial" w:cs="Arial"/>
          <w:sz w:val="24"/>
          <w:szCs w:val="24"/>
        </w:rPr>
        <w:t>se desarrollan mediante los programas de maestría y especialidades y el diplomado de formación de profesores auxiliares, así como</w:t>
      </w:r>
      <w:r w:rsidR="008C6C8D" w:rsidRPr="006249AF">
        <w:rPr>
          <w:rFonts w:ascii="Arial" w:hAnsi="Arial" w:cs="Arial"/>
          <w:sz w:val="24"/>
          <w:szCs w:val="24"/>
        </w:rPr>
        <w:t>,</w:t>
      </w:r>
      <w:r w:rsidR="00B30B34" w:rsidRPr="006249AF">
        <w:rPr>
          <w:rFonts w:ascii="Arial" w:hAnsi="Arial" w:cs="Arial"/>
          <w:sz w:val="24"/>
          <w:szCs w:val="24"/>
        </w:rPr>
        <w:t xml:space="preserve"> que brinde oportunidades de </w:t>
      </w:r>
      <w:r w:rsidR="007D54F3" w:rsidRPr="006249AF">
        <w:rPr>
          <w:rFonts w:ascii="Arial" w:hAnsi="Arial" w:cs="Arial"/>
          <w:sz w:val="24"/>
          <w:szCs w:val="24"/>
        </w:rPr>
        <w:t>comenzar a trabajar por la obtención del</w:t>
      </w:r>
      <w:r w:rsidR="00B30B34" w:rsidRPr="006249AF">
        <w:rPr>
          <w:rFonts w:ascii="Arial" w:hAnsi="Arial" w:cs="Arial"/>
          <w:sz w:val="24"/>
          <w:szCs w:val="24"/>
        </w:rPr>
        <w:t xml:space="preserve"> grado </w:t>
      </w:r>
      <w:r w:rsidR="007D54F3" w:rsidRPr="006249AF">
        <w:rPr>
          <w:rFonts w:ascii="Arial" w:hAnsi="Arial" w:cs="Arial"/>
          <w:sz w:val="24"/>
          <w:szCs w:val="24"/>
        </w:rPr>
        <w:t>científico a</w:t>
      </w:r>
      <w:r w:rsidR="00B30B34" w:rsidRPr="006249AF">
        <w:rPr>
          <w:rFonts w:ascii="Arial" w:hAnsi="Arial" w:cs="Arial"/>
          <w:sz w:val="24"/>
          <w:szCs w:val="24"/>
        </w:rPr>
        <w:t xml:space="preserve"> los jóvenes egresa</w:t>
      </w:r>
      <w:r w:rsidR="009B75D5" w:rsidRPr="006249AF">
        <w:rPr>
          <w:rFonts w:ascii="Arial" w:hAnsi="Arial" w:cs="Arial"/>
          <w:sz w:val="24"/>
          <w:szCs w:val="24"/>
        </w:rPr>
        <w:t>d</w:t>
      </w:r>
      <w:r w:rsidR="00B30B34" w:rsidRPr="006249AF">
        <w:rPr>
          <w:rFonts w:ascii="Arial" w:hAnsi="Arial" w:cs="Arial"/>
          <w:sz w:val="24"/>
          <w:szCs w:val="24"/>
        </w:rPr>
        <w:t xml:space="preserve">os pertenecientes al Contingente “Mario Muñoz Monroy” y que hayan obtenido el </w:t>
      </w:r>
      <w:r w:rsidR="00780B0B" w:rsidRPr="006249AF">
        <w:rPr>
          <w:rFonts w:ascii="Arial" w:hAnsi="Arial" w:cs="Arial"/>
          <w:sz w:val="24"/>
          <w:szCs w:val="24"/>
        </w:rPr>
        <w:t>P</w:t>
      </w:r>
      <w:r w:rsidR="00B30B34" w:rsidRPr="006249AF">
        <w:rPr>
          <w:rFonts w:ascii="Arial" w:hAnsi="Arial" w:cs="Arial"/>
          <w:sz w:val="24"/>
          <w:szCs w:val="24"/>
        </w:rPr>
        <w:t xml:space="preserve">remio al </w:t>
      </w:r>
      <w:r w:rsidR="007D54F3" w:rsidRPr="006249AF">
        <w:rPr>
          <w:rFonts w:ascii="Arial" w:hAnsi="Arial" w:cs="Arial"/>
          <w:sz w:val="24"/>
          <w:szCs w:val="24"/>
        </w:rPr>
        <w:t>Mérito Científico.</w:t>
      </w:r>
    </w:p>
    <w:p w14:paraId="2BE748E9" w14:textId="4929C4F3" w:rsidR="006F782A" w:rsidRPr="006249AF" w:rsidRDefault="006F782A" w:rsidP="008C4167">
      <w:pPr>
        <w:widowControl w:val="0"/>
        <w:tabs>
          <w:tab w:val="left" w:pos="567"/>
        </w:tabs>
        <w:spacing w:after="60" w:line="360" w:lineRule="auto"/>
        <w:contextualSpacing/>
        <w:jc w:val="both"/>
        <w:rPr>
          <w:rFonts w:ascii="Arial" w:hAnsi="Arial" w:cs="Arial"/>
          <w:sz w:val="24"/>
          <w:szCs w:val="24"/>
        </w:rPr>
      </w:pPr>
      <w:r w:rsidRPr="006249AF">
        <w:rPr>
          <w:rFonts w:ascii="Arial" w:hAnsi="Arial" w:cs="Arial"/>
          <w:sz w:val="24"/>
          <w:szCs w:val="24"/>
        </w:rPr>
        <w:t>La estrategia se estructura mediante un sistema de categorías que incluye: visión, premisas y requisitos, entorno jurídico y contextual, objetivo estratégico y un sistema de acciones, organizadas en tres subprocesos (</w:t>
      </w:r>
      <w:r w:rsidR="00537D7D" w:rsidRPr="006249AF">
        <w:rPr>
          <w:rFonts w:ascii="Arial" w:hAnsi="Arial" w:cs="Arial"/>
          <w:sz w:val="24"/>
          <w:szCs w:val="24"/>
        </w:rPr>
        <w:t xml:space="preserve">preparatorio, de </w:t>
      </w:r>
      <w:r w:rsidR="008C6C8D" w:rsidRPr="006249AF">
        <w:rPr>
          <w:rFonts w:ascii="Arial" w:hAnsi="Arial" w:cs="Arial"/>
          <w:sz w:val="24"/>
          <w:szCs w:val="24"/>
        </w:rPr>
        <w:t>formación en c</w:t>
      </w:r>
      <w:r w:rsidR="007D54F3" w:rsidRPr="006249AF">
        <w:rPr>
          <w:rFonts w:ascii="Arial" w:hAnsi="Arial" w:cs="Arial"/>
          <w:sz w:val="24"/>
          <w:szCs w:val="24"/>
        </w:rPr>
        <w:t xml:space="preserve">iencias de la </w:t>
      </w:r>
      <w:r w:rsidR="008C6C8D" w:rsidRPr="006249AF">
        <w:rPr>
          <w:rFonts w:ascii="Arial" w:hAnsi="Arial" w:cs="Arial"/>
          <w:sz w:val="24"/>
          <w:szCs w:val="24"/>
        </w:rPr>
        <w:t>e</w:t>
      </w:r>
      <w:r w:rsidR="007D54F3" w:rsidRPr="006249AF">
        <w:rPr>
          <w:rFonts w:ascii="Arial" w:hAnsi="Arial" w:cs="Arial"/>
          <w:sz w:val="24"/>
          <w:szCs w:val="24"/>
        </w:rPr>
        <w:t xml:space="preserve">ducación y </w:t>
      </w:r>
      <w:r w:rsidR="008C6C8D" w:rsidRPr="006249AF">
        <w:rPr>
          <w:rFonts w:ascii="Arial" w:hAnsi="Arial" w:cs="Arial"/>
          <w:sz w:val="24"/>
          <w:szCs w:val="24"/>
        </w:rPr>
        <w:t>c</w:t>
      </w:r>
      <w:r w:rsidR="007D54F3" w:rsidRPr="006249AF">
        <w:rPr>
          <w:rFonts w:ascii="Arial" w:hAnsi="Arial" w:cs="Arial"/>
          <w:sz w:val="24"/>
          <w:szCs w:val="24"/>
        </w:rPr>
        <w:t xml:space="preserve">iencias de la </w:t>
      </w:r>
      <w:r w:rsidR="008C6C8D" w:rsidRPr="006249AF">
        <w:rPr>
          <w:rFonts w:ascii="Arial" w:hAnsi="Arial" w:cs="Arial"/>
          <w:sz w:val="24"/>
          <w:szCs w:val="24"/>
        </w:rPr>
        <w:t>s</w:t>
      </w:r>
      <w:r w:rsidR="007D54F3" w:rsidRPr="006249AF">
        <w:rPr>
          <w:rFonts w:ascii="Arial" w:hAnsi="Arial" w:cs="Arial"/>
          <w:sz w:val="24"/>
          <w:szCs w:val="24"/>
        </w:rPr>
        <w:t>alud)</w:t>
      </w:r>
      <w:r w:rsidR="008C6C8D" w:rsidRPr="006249AF">
        <w:rPr>
          <w:rFonts w:ascii="Arial" w:hAnsi="Arial" w:cs="Arial"/>
          <w:sz w:val="24"/>
          <w:szCs w:val="24"/>
        </w:rPr>
        <w:t xml:space="preserve">. </w:t>
      </w:r>
      <w:r w:rsidRPr="006249AF">
        <w:rPr>
          <w:rFonts w:ascii="Arial" w:hAnsi="Arial" w:cs="Arial"/>
          <w:sz w:val="24"/>
          <w:szCs w:val="24"/>
        </w:rPr>
        <w:t xml:space="preserve">Forman parte de la estrategia las recomendaciones metodológicas para su aplicación y un sistema de evaluación (Anexo </w:t>
      </w:r>
      <w:r w:rsidR="008C6C8D" w:rsidRPr="006249AF">
        <w:rPr>
          <w:rFonts w:ascii="Arial" w:hAnsi="Arial" w:cs="Arial"/>
          <w:sz w:val="24"/>
          <w:szCs w:val="24"/>
        </w:rPr>
        <w:t>1</w:t>
      </w:r>
      <w:r w:rsidRPr="006249AF">
        <w:rPr>
          <w:rFonts w:ascii="Arial" w:hAnsi="Arial" w:cs="Arial"/>
          <w:sz w:val="24"/>
          <w:szCs w:val="24"/>
        </w:rPr>
        <w:t>).</w:t>
      </w:r>
    </w:p>
    <w:p w14:paraId="62E4D0FC" w14:textId="77777777" w:rsidR="006F782A" w:rsidRPr="006249AF" w:rsidRDefault="006F782A" w:rsidP="008C4167">
      <w:pPr>
        <w:pStyle w:val="Prrafodelista"/>
        <w:widowControl w:val="0"/>
        <w:spacing w:after="60" w:line="360" w:lineRule="auto"/>
        <w:ind w:left="0"/>
        <w:jc w:val="both"/>
        <w:rPr>
          <w:rFonts w:ascii="Arial" w:eastAsia="Calibri" w:hAnsi="Arial" w:cs="Arial"/>
          <w:lang w:val="es-ES" w:eastAsia="en-US"/>
        </w:rPr>
      </w:pPr>
      <w:r w:rsidRPr="006249AF">
        <w:rPr>
          <w:rFonts w:ascii="Arial" w:eastAsia="Calibri" w:hAnsi="Arial" w:cs="Arial"/>
          <w:lang w:val="es-ES" w:eastAsia="en-US"/>
        </w:rPr>
        <w:t xml:space="preserve">La estrategia se estructura en cuatro niveles: </w:t>
      </w:r>
    </w:p>
    <w:p w14:paraId="7F32322E" w14:textId="6CE50F40" w:rsidR="006F782A" w:rsidRPr="006249AF" w:rsidRDefault="006F782A" w:rsidP="008C4167">
      <w:pPr>
        <w:pStyle w:val="Prrafodelista"/>
        <w:widowControl w:val="0"/>
        <w:numPr>
          <w:ilvl w:val="0"/>
          <w:numId w:val="14"/>
        </w:numPr>
        <w:spacing w:after="60" w:line="360" w:lineRule="auto"/>
        <w:ind w:left="426"/>
        <w:jc w:val="both"/>
        <w:rPr>
          <w:rFonts w:ascii="Arial" w:eastAsia="Calibri" w:hAnsi="Arial" w:cs="Arial"/>
          <w:lang w:val="es-ES" w:eastAsia="en-US"/>
        </w:rPr>
      </w:pPr>
      <w:r w:rsidRPr="006249AF">
        <w:rPr>
          <w:rFonts w:ascii="Arial" w:eastAsia="Calibri" w:hAnsi="Arial" w:cs="Arial"/>
          <w:lang w:val="es-ES" w:eastAsia="en-US"/>
        </w:rPr>
        <w:t xml:space="preserve">Primer nivel prospectivo: expresa la visión de la institución en el logro </w:t>
      </w:r>
      <w:r w:rsidR="00537D7D" w:rsidRPr="006249AF">
        <w:rPr>
          <w:rFonts w:ascii="Arial" w:eastAsia="Calibri" w:hAnsi="Arial" w:cs="Arial"/>
          <w:lang w:val="es-ES" w:eastAsia="en-US"/>
        </w:rPr>
        <w:t xml:space="preserve">de </w:t>
      </w:r>
      <w:r w:rsidR="007D54F3" w:rsidRPr="006249AF">
        <w:rPr>
          <w:rFonts w:ascii="Arial" w:eastAsia="Calibri" w:hAnsi="Arial" w:cs="Arial"/>
          <w:lang w:val="es-ES" w:eastAsia="en-US"/>
        </w:rPr>
        <w:t>triplicar el número de doctores en ciencias en áreas específicas del conocimiento, en un período de cinco años.</w:t>
      </w:r>
    </w:p>
    <w:p w14:paraId="43BBF85C" w14:textId="5FBA3DC6" w:rsidR="006F782A" w:rsidRPr="006249AF" w:rsidRDefault="006F782A" w:rsidP="008C4167">
      <w:pPr>
        <w:pStyle w:val="Prrafodelista"/>
        <w:widowControl w:val="0"/>
        <w:numPr>
          <w:ilvl w:val="0"/>
          <w:numId w:val="14"/>
        </w:numPr>
        <w:spacing w:after="60" w:line="360" w:lineRule="auto"/>
        <w:ind w:left="426"/>
        <w:jc w:val="both"/>
        <w:rPr>
          <w:rFonts w:ascii="Arial" w:eastAsia="Calibri" w:hAnsi="Arial" w:cs="Arial"/>
          <w:lang w:val="es-ES" w:eastAsia="en-US"/>
        </w:rPr>
      </w:pPr>
      <w:r w:rsidRPr="006249AF">
        <w:rPr>
          <w:rFonts w:ascii="Arial" w:eastAsia="Calibri" w:hAnsi="Arial" w:cs="Arial"/>
          <w:lang w:val="es-ES" w:eastAsia="en-US"/>
        </w:rPr>
        <w:t xml:space="preserve">Segundo nivel de integración: expresa la misión de la institución en la formación de doctores en ciencias en áreas específicas del conocimiento, </w:t>
      </w:r>
      <w:r w:rsidRPr="006249AF">
        <w:rPr>
          <w:rFonts w:ascii="Arial" w:eastAsia="Calibri" w:hAnsi="Arial" w:cs="Arial"/>
          <w:lang w:val="es-ES" w:eastAsia="en-US"/>
        </w:rPr>
        <w:lastRenderedPageBreak/>
        <w:t xml:space="preserve">teniendo en cuenta </w:t>
      </w:r>
      <w:r w:rsidR="00537D7D" w:rsidRPr="006249AF">
        <w:rPr>
          <w:rFonts w:ascii="Arial" w:eastAsia="Calibri" w:hAnsi="Arial" w:cs="Arial"/>
          <w:lang w:val="es-ES" w:eastAsia="en-US"/>
        </w:rPr>
        <w:t xml:space="preserve">el </w:t>
      </w:r>
      <w:r w:rsidRPr="006249AF">
        <w:rPr>
          <w:rFonts w:ascii="Arial" w:eastAsia="Calibri" w:hAnsi="Arial" w:cs="Arial"/>
          <w:lang w:val="es-ES" w:eastAsia="en-US"/>
        </w:rPr>
        <w:t xml:space="preserve">marco normativo y las regularidades de la formación </w:t>
      </w:r>
      <w:r w:rsidR="007D54F3" w:rsidRPr="006249AF">
        <w:rPr>
          <w:rFonts w:ascii="Arial" w:eastAsia="Calibri" w:hAnsi="Arial" w:cs="Arial"/>
          <w:lang w:val="es-ES" w:eastAsia="en-US"/>
        </w:rPr>
        <w:t>doctoral</w:t>
      </w:r>
      <w:r w:rsidRPr="006249AF">
        <w:rPr>
          <w:rFonts w:ascii="Arial" w:eastAsia="Calibri" w:hAnsi="Arial" w:cs="Arial"/>
          <w:lang w:val="es-ES" w:eastAsia="en-US"/>
        </w:rPr>
        <w:t>.</w:t>
      </w:r>
    </w:p>
    <w:p w14:paraId="1D33BFC2" w14:textId="491A1FCE" w:rsidR="006F782A" w:rsidRPr="006249AF" w:rsidRDefault="006F782A" w:rsidP="008C4167">
      <w:pPr>
        <w:pStyle w:val="Prrafodelista"/>
        <w:widowControl w:val="0"/>
        <w:numPr>
          <w:ilvl w:val="0"/>
          <w:numId w:val="14"/>
        </w:numPr>
        <w:spacing w:after="60" w:line="360" w:lineRule="auto"/>
        <w:ind w:left="426"/>
        <w:jc w:val="both"/>
        <w:rPr>
          <w:rFonts w:ascii="Arial" w:eastAsia="Calibri" w:hAnsi="Arial" w:cs="Arial"/>
          <w:lang w:val="es-ES" w:eastAsia="en-US"/>
        </w:rPr>
      </w:pPr>
      <w:r w:rsidRPr="006249AF">
        <w:rPr>
          <w:rFonts w:ascii="Arial" w:eastAsia="Calibri" w:hAnsi="Arial" w:cs="Arial"/>
          <w:lang w:val="es-ES" w:eastAsia="en-US"/>
        </w:rPr>
        <w:t>Tercer nivel de concreción; se configura en el sistema de acciones, a corto, mediano y largo plazo, para cumplir el objetivo estratégico.</w:t>
      </w:r>
    </w:p>
    <w:p w14:paraId="736C8C30" w14:textId="450BAA32" w:rsidR="00D1061D" w:rsidRPr="006249AF" w:rsidRDefault="006F782A" w:rsidP="008C4167">
      <w:pPr>
        <w:pStyle w:val="Prrafodelista"/>
        <w:widowControl w:val="0"/>
        <w:numPr>
          <w:ilvl w:val="0"/>
          <w:numId w:val="14"/>
        </w:numPr>
        <w:spacing w:after="60" w:line="360" w:lineRule="auto"/>
        <w:ind w:left="426"/>
        <w:jc w:val="both"/>
        <w:rPr>
          <w:rFonts w:ascii="Arial" w:eastAsia="Calibri" w:hAnsi="Arial" w:cs="Arial"/>
          <w:lang w:val="es-ES" w:eastAsia="en-US"/>
        </w:rPr>
      </w:pPr>
      <w:r w:rsidRPr="006249AF">
        <w:rPr>
          <w:rFonts w:ascii="Arial" w:hAnsi="Arial" w:cs="Arial"/>
        </w:rPr>
        <w:t xml:space="preserve">Cuarto nivel de evaluación: teniendo en cuenta el cumplimiento de las acciones de la estrategia y su impacto en la incorporación de profesionales como solicitantes y doctorandos, la retención durante el proceso y el número de profesionales que logren alcanzar </w:t>
      </w:r>
      <w:r w:rsidR="007D54F3" w:rsidRPr="006249AF">
        <w:rPr>
          <w:rFonts w:ascii="Arial" w:hAnsi="Arial" w:cs="Arial"/>
        </w:rPr>
        <w:t xml:space="preserve">el grado científico de doctor en ciencia, en </w:t>
      </w:r>
      <w:r w:rsidRPr="006249AF">
        <w:rPr>
          <w:rFonts w:ascii="Arial" w:hAnsi="Arial" w:cs="Arial"/>
        </w:rPr>
        <w:t>un área específica del conocimiento en un período de cinco años</w:t>
      </w:r>
      <w:r w:rsidR="007D54F3" w:rsidRPr="006249AF">
        <w:rPr>
          <w:rFonts w:ascii="Arial" w:hAnsi="Arial" w:cs="Arial"/>
        </w:rPr>
        <w:t xml:space="preserve">, así como </w:t>
      </w:r>
      <w:r w:rsidRPr="006249AF">
        <w:rPr>
          <w:rFonts w:ascii="Arial" w:hAnsi="Arial" w:cs="Arial"/>
        </w:rPr>
        <w:t>la satisfacción de los egresados y los directivos</w:t>
      </w:r>
      <w:r w:rsidR="006A522B" w:rsidRPr="006249AF">
        <w:rPr>
          <w:rFonts w:ascii="Arial" w:hAnsi="Arial" w:cs="Arial"/>
        </w:rPr>
        <w:t>,</w:t>
      </w:r>
      <w:r w:rsidRPr="006249AF">
        <w:rPr>
          <w:rFonts w:ascii="Arial" w:hAnsi="Arial" w:cs="Arial"/>
        </w:rPr>
        <w:t xml:space="preserve"> con la pertinencia y resultados de los programas de formación</w:t>
      </w:r>
      <w:r w:rsidR="006A522B" w:rsidRPr="006249AF">
        <w:rPr>
          <w:rFonts w:ascii="Arial" w:hAnsi="Arial" w:cs="Arial"/>
        </w:rPr>
        <w:t xml:space="preserve"> predoctoral.</w:t>
      </w:r>
    </w:p>
    <w:p w14:paraId="703A5098" w14:textId="77777777" w:rsidR="006F782A" w:rsidRPr="006249AF" w:rsidRDefault="006F782A" w:rsidP="008C4167">
      <w:pPr>
        <w:pStyle w:val="Prrafodelista"/>
        <w:widowControl w:val="0"/>
        <w:spacing w:after="60" w:line="360" w:lineRule="auto"/>
        <w:ind w:left="0"/>
        <w:jc w:val="both"/>
        <w:rPr>
          <w:rFonts w:ascii="Arial" w:hAnsi="Arial" w:cs="Arial"/>
          <w:b/>
          <w:lang w:val="es-ES"/>
        </w:rPr>
      </w:pPr>
      <w:r w:rsidRPr="006249AF">
        <w:rPr>
          <w:rFonts w:ascii="Arial" w:hAnsi="Arial" w:cs="Arial"/>
          <w:b/>
          <w:lang w:val="es-ES"/>
        </w:rPr>
        <w:t>Visión</w:t>
      </w:r>
    </w:p>
    <w:p w14:paraId="25745FA3" w14:textId="4613517B" w:rsidR="00D1061D" w:rsidRPr="006249AF" w:rsidRDefault="006F782A" w:rsidP="008C4167">
      <w:pPr>
        <w:widowControl w:val="0"/>
        <w:spacing w:after="60" w:line="360" w:lineRule="auto"/>
        <w:jc w:val="both"/>
        <w:rPr>
          <w:rFonts w:ascii="Arial" w:hAnsi="Arial" w:cs="Arial"/>
          <w:sz w:val="24"/>
          <w:szCs w:val="24"/>
        </w:rPr>
      </w:pPr>
      <w:r w:rsidRPr="006249AF">
        <w:rPr>
          <w:rFonts w:ascii="Arial" w:hAnsi="Arial" w:cs="Arial"/>
          <w:sz w:val="24"/>
          <w:szCs w:val="24"/>
        </w:rPr>
        <w:t>Un</w:t>
      </w:r>
      <w:r w:rsidR="005214BA" w:rsidRPr="006249AF">
        <w:rPr>
          <w:rFonts w:ascii="Arial" w:hAnsi="Arial" w:cs="Arial"/>
          <w:sz w:val="24"/>
          <w:szCs w:val="24"/>
        </w:rPr>
        <w:t xml:space="preserve">a aspiración </w:t>
      </w:r>
      <w:r w:rsidRPr="006249AF">
        <w:rPr>
          <w:rFonts w:ascii="Arial" w:hAnsi="Arial" w:cs="Arial"/>
          <w:sz w:val="24"/>
          <w:szCs w:val="24"/>
        </w:rPr>
        <w:t xml:space="preserve">de la Universidad de Ciencias Médicas, de Ciego de Ávila </w:t>
      </w:r>
      <w:r w:rsidR="005214BA" w:rsidRPr="006249AF">
        <w:rPr>
          <w:rFonts w:ascii="Arial" w:hAnsi="Arial" w:cs="Arial"/>
          <w:sz w:val="24"/>
          <w:szCs w:val="24"/>
        </w:rPr>
        <w:t xml:space="preserve">es </w:t>
      </w:r>
      <w:r w:rsidRPr="006249AF">
        <w:rPr>
          <w:rFonts w:ascii="Arial" w:hAnsi="Arial" w:cs="Arial"/>
          <w:sz w:val="24"/>
          <w:szCs w:val="24"/>
        </w:rPr>
        <w:t xml:space="preserve">contar con programas de formación </w:t>
      </w:r>
      <w:r w:rsidR="008C6C8D" w:rsidRPr="006249AF">
        <w:rPr>
          <w:rFonts w:ascii="Arial" w:hAnsi="Arial" w:cs="Arial"/>
          <w:sz w:val="24"/>
          <w:szCs w:val="24"/>
        </w:rPr>
        <w:t>pr</w:t>
      </w:r>
      <w:r w:rsidR="005B153A" w:rsidRPr="006249AF">
        <w:rPr>
          <w:rFonts w:ascii="Arial" w:hAnsi="Arial" w:cs="Arial"/>
          <w:sz w:val="24"/>
          <w:szCs w:val="24"/>
        </w:rPr>
        <w:t xml:space="preserve">edoctoral en </w:t>
      </w:r>
      <w:r w:rsidR="008C6C8D" w:rsidRPr="006249AF">
        <w:rPr>
          <w:rFonts w:ascii="Arial" w:hAnsi="Arial" w:cs="Arial"/>
          <w:sz w:val="24"/>
          <w:szCs w:val="24"/>
        </w:rPr>
        <w:t>c</w:t>
      </w:r>
      <w:r w:rsidR="005B153A" w:rsidRPr="006249AF">
        <w:rPr>
          <w:rFonts w:ascii="Arial" w:hAnsi="Arial" w:cs="Arial"/>
          <w:sz w:val="24"/>
          <w:szCs w:val="24"/>
        </w:rPr>
        <w:t xml:space="preserve">iencias </w:t>
      </w:r>
      <w:r w:rsidR="006A522B" w:rsidRPr="006249AF">
        <w:rPr>
          <w:rFonts w:ascii="Arial" w:hAnsi="Arial" w:cs="Arial"/>
          <w:sz w:val="24"/>
          <w:szCs w:val="24"/>
        </w:rPr>
        <w:t xml:space="preserve">de la </w:t>
      </w:r>
      <w:r w:rsidR="008C6C8D" w:rsidRPr="006249AF">
        <w:rPr>
          <w:rFonts w:ascii="Arial" w:hAnsi="Arial" w:cs="Arial"/>
          <w:sz w:val="24"/>
          <w:szCs w:val="24"/>
        </w:rPr>
        <w:t>s</w:t>
      </w:r>
      <w:r w:rsidR="006A522B" w:rsidRPr="006249AF">
        <w:rPr>
          <w:rFonts w:ascii="Arial" w:hAnsi="Arial" w:cs="Arial"/>
          <w:sz w:val="24"/>
          <w:szCs w:val="24"/>
        </w:rPr>
        <w:t>alud (</w:t>
      </w:r>
      <w:r w:rsidR="005B153A" w:rsidRPr="006249AF">
        <w:rPr>
          <w:rFonts w:ascii="Arial" w:hAnsi="Arial" w:cs="Arial"/>
          <w:sz w:val="24"/>
          <w:szCs w:val="24"/>
        </w:rPr>
        <w:t>Médicas</w:t>
      </w:r>
      <w:r w:rsidR="006A522B" w:rsidRPr="006249AF">
        <w:rPr>
          <w:rFonts w:ascii="Arial" w:hAnsi="Arial" w:cs="Arial"/>
          <w:sz w:val="24"/>
          <w:szCs w:val="24"/>
        </w:rPr>
        <w:t>, Estomatológicas</w:t>
      </w:r>
      <w:r w:rsidR="005B153A" w:rsidRPr="006249AF">
        <w:rPr>
          <w:rFonts w:ascii="Arial" w:hAnsi="Arial" w:cs="Arial"/>
          <w:sz w:val="24"/>
          <w:szCs w:val="24"/>
        </w:rPr>
        <w:t xml:space="preserve"> y </w:t>
      </w:r>
      <w:r w:rsidR="006A522B" w:rsidRPr="006249AF">
        <w:rPr>
          <w:rFonts w:ascii="Arial" w:hAnsi="Arial" w:cs="Arial"/>
          <w:sz w:val="24"/>
          <w:szCs w:val="24"/>
        </w:rPr>
        <w:t xml:space="preserve">de la Enfermería) y </w:t>
      </w:r>
      <w:r w:rsidR="005B153A" w:rsidRPr="006249AF">
        <w:rPr>
          <w:rFonts w:ascii="Arial" w:hAnsi="Arial" w:cs="Arial"/>
          <w:sz w:val="24"/>
          <w:szCs w:val="24"/>
        </w:rPr>
        <w:t xml:space="preserve">de la </w:t>
      </w:r>
      <w:r w:rsidR="008C6C8D" w:rsidRPr="006249AF">
        <w:rPr>
          <w:rFonts w:ascii="Arial" w:hAnsi="Arial" w:cs="Arial"/>
          <w:sz w:val="24"/>
          <w:szCs w:val="24"/>
        </w:rPr>
        <w:t>e</w:t>
      </w:r>
      <w:r w:rsidR="005B153A" w:rsidRPr="006249AF">
        <w:rPr>
          <w:rFonts w:ascii="Arial" w:hAnsi="Arial" w:cs="Arial"/>
          <w:sz w:val="24"/>
          <w:szCs w:val="24"/>
        </w:rPr>
        <w:t>ducación</w:t>
      </w:r>
      <w:r w:rsidR="005214BA" w:rsidRPr="006249AF">
        <w:rPr>
          <w:rFonts w:ascii="Arial" w:hAnsi="Arial" w:cs="Arial"/>
          <w:sz w:val="24"/>
          <w:szCs w:val="24"/>
        </w:rPr>
        <w:t>,</w:t>
      </w:r>
      <w:r w:rsidRPr="006249AF">
        <w:rPr>
          <w:rFonts w:ascii="Arial" w:hAnsi="Arial" w:cs="Arial"/>
          <w:sz w:val="24"/>
          <w:szCs w:val="24"/>
        </w:rPr>
        <w:t xml:space="preserve"> c</w:t>
      </w:r>
      <w:r w:rsidR="005214BA" w:rsidRPr="006249AF">
        <w:rPr>
          <w:rFonts w:ascii="Arial" w:hAnsi="Arial" w:cs="Arial"/>
          <w:sz w:val="24"/>
          <w:szCs w:val="24"/>
        </w:rPr>
        <w:t>omo continuidad de los proceso de formación de másteres</w:t>
      </w:r>
      <w:r w:rsidR="006A522B" w:rsidRPr="006249AF">
        <w:rPr>
          <w:rFonts w:ascii="Arial" w:hAnsi="Arial" w:cs="Arial"/>
          <w:sz w:val="24"/>
          <w:szCs w:val="24"/>
        </w:rPr>
        <w:t xml:space="preserve">, </w:t>
      </w:r>
      <w:r w:rsidR="005214BA" w:rsidRPr="006249AF">
        <w:rPr>
          <w:rFonts w:ascii="Arial" w:hAnsi="Arial" w:cs="Arial"/>
          <w:sz w:val="24"/>
          <w:szCs w:val="24"/>
        </w:rPr>
        <w:t>especialistas</w:t>
      </w:r>
      <w:r w:rsidR="006A522B" w:rsidRPr="006249AF">
        <w:rPr>
          <w:rFonts w:ascii="Arial" w:hAnsi="Arial" w:cs="Arial"/>
          <w:sz w:val="24"/>
          <w:szCs w:val="24"/>
        </w:rPr>
        <w:t xml:space="preserve"> y profesores auxiliares y </w:t>
      </w:r>
      <w:r w:rsidR="005214BA" w:rsidRPr="006249AF">
        <w:rPr>
          <w:rFonts w:ascii="Arial" w:hAnsi="Arial" w:cs="Arial"/>
          <w:sz w:val="24"/>
          <w:szCs w:val="24"/>
        </w:rPr>
        <w:t xml:space="preserve">a partir de la cantera que representan los </w:t>
      </w:r>
      <w:r w:rsidR="006A522B" w:rsidRPr="006249AF">
        <w:rPr>
          <w:rFonts w:ascii="Arial" w:hAnsi="Arial" w:cs="Arial"/>
          <w:sz w:val="24"/>
          <w:szCs w:val="24"/>
        </w:rPr>
        <w:t xml:space="preserve">jóvenes egresados </w:t>
      </w:r>
      <w:r w:rsidR="005214BA" w:rsidRPr="006249AF">
        <w:rPr>
          <w:rFonts w:ascii="Arial" w:hAnsi="Arial" w:cs="Arial"/>
          <w:sz w:val="24"/>
          <w:szCs w:val="24"/>
        </w:rPr>
        <w:t xml:space="preserve">pertenecientes al </w:t>
      </w:r>
      <w:r w:rsidR="00780B0B" w:rsidRPr="006249AF">
        <w:rPr>
          <w:rFonts w:ascii="Arial" w:hAnsi="Arial" w:cs="Arial"/>
          <w:sz w:val="24"/>
          <w:szCs w:val="24"/>
        </w:rPr>
        <w:t>C</w:t>
      </w:r>
      <w:r w:rsidR="005214BA" w:rsidRPr="006249AF">
        <w:rPr>
          <w:rFonts w:ascii="Arial" w:hAnsi="Arial" w:cs="Arial"/>
          <w:sz w:val="24"/>
          <w:szCs w:val="24"/>
        </w:rPr>
        <w:t xml:space="preserve">ontingente Mario Muñoz Monroy y </w:t>
      </w:r>
      <w:r w:rsidR="006A522B" w:rsidRPr="006249AF">
        <w:rPr>
          <w:rFonts w:ascii="Arial" w:hAnsi="Arial" w:cs="Arial"/>
          <w:sz w:val="24"/>
          <w:szCs w:val="24"/>
        </w:rPr>
        <w:t>P</w:t>
      </w:r>
      <w:r w:rsidR="005214BA" w:rsidRPr="006249AF">
        <w:rPr>
          <w:rFonts w:ascii="Arial" w:hAnsi="Arial" w:cs="Arial"/>
          <w:sz w:val="24"/>
          <w:szCs w:val="24"/>
        </w:rPr>
        <w:t xml:space="preserve">remios al </w:t>
      </w:r>
      <w:r w:rsidR="006A522B" w:rsidRPr="006249AF">
        <w:rPr>
          <w:rFonts w:ascii="Arial" w:hAnsi="Arial" w:cs="Arial"/>
          <w:sz w:val="24"/>
          <w:szCs w:val="24"/>
        </w:rPr>
        <w:t>M</w:t>
      </w:r>
      <w:r w:rsidR="005214BA" w:rsidRPr="006249AF">
        <w:rPr>
          <w:rFonts w:ascii="Arial" w:hAnsi="Arial" w:cs="Arial"/>
          <w:sz w:val="24"/>
          <w:szCs w:val="24"/>
        </w:rPr>
        <w:t xml:space="preserve">érito </w:t>
      </w:r>
      <w:r w:rsidR="006A522B" w:rsidRPr="006249AF">
        <w:rPr>
          <w:rFonts w:ascii="Arial" w:hAnsi="Arial" w:cs="Arial"/>
          <w:sz w:val="24"/>
          <w:szCs w:val="24"/>
        </w:rPr>
        <w:t>C</w:t>
      </w:r>
      <w:r w:rsidR="005214BA" w:rsidRPr="006249AF">
        <w:rPr>
          <w:rFonts w:ascii="Arial" w:hAnsi="Arial" w:cs="Arial"/>
          <w:sz w:val="24"/>
          <w:szCs w:val="24"/>
        </w:rPr>
        <w:t xml:space="preserve">ientífico  </w:t>
      </w:r>
      <w:r w:rsidR="005B153A" w:rsidRPr="006249AF">
        <w:rPr>
          <w:rFonts w:ascii="Arial" w:hAnsi="Arial" w:cs="Arial"/>
          <w:sz w:val="24"/>
          <w:szCs w:val="24"/>
        </w:rPr>
        <w:t xml:space="preserve">Con la implementación de la estrategia se aspira a alcanzar  la cifra </w:t>
      </w:r>
      <w:r w:rsidR="006A522B" w:rsidRPr="006249AF">
        <w:rPr>
          <w:rFonts w:ascii="Arial" w:hAnsi="Arial" w:cs="Arial"/>
          <w:sz w:val="24"/>
          <w:szCs w:val="24"/>
        </w:rPr>
        <w:t>superior a los</w:t>
      </w:r>
      <w:r w:rsidR="005B153A" w:rsidRPr="006249AF">
        <w:rPr>
          <w:rFonts w:ascii="Arial" w:hAnsi="Arial" w:cs="Arial"/>
          <w:sz w:val="24"/>
          <w:szCs w:val="24"/>
        </w:rPr>
        <w:t xml:space="preserve"> 60 doctores en ciencias, en áreas específicas del conocimiento, para el 202</w:t>
      </w:r>
      <w:r w:rsidR="008C6C8D" w:rsidRPr="006249AF">
        <w:rPr>
          <w:rFonts w:ascii="Arial" w:hAnsi="Arial" w:cs="Arial"/>
          <w:sz w:val="24"/>
          <w:szCs w:val="24"/>
        </w:rPr>
        <w:t>7</w:t>
      </w:r>
      <w:r w:rsidR="005B153A" w:rsidRPr="006249AF">
        <w:rPr>
          <w:rFonts w:ascii="Arial" w:hAnsi="Arial" w:cs="Arial"/>
          <w:sz w:val="24"/>
          <w:szCs w:val="24"/>
        </w:rPr>
        <w:t>.</w:t>
      </w:r>
    </w:p>
    <w:p w14:paraId="27F28F7D" w14:textId="77777777" w:rsidR="00310E7D" w:rsidRPr="006249AF" w:rsidRDefault="00310E7D" w:rsidP="008C4167">
      <w:pPr>
        <w:pStyle w:val="Prrafodelista"/>
        <w:widowControl w:val="0"/>
        <w:spacing w:after="60" w:line="360" w:lineRule="auto"/>
        <w:ind w:left="0"/>
        <w:jc w:val="both"/>
        <w:rPr>
          <w:rFonts w:ascii="Arial" w:hAnsi="Arial" w:cs="Arial"/>
          <w:b/>
          <w:lang w:val="es-ES"/>
        </w:rPr>
      </w:pPr>
      <w:r w:rsidRPr="006249AF">
        <w:rPr>
          <w:rFonts w:ascii="Arial" w:hAnsi="Arial" w:cs="Arial"/>
          <w:b/>
          <w:lang w:val="es-ES"/>
        </w:rPr>
        <w:t>Premisas de la gestión de la formación de doctores en ciencias en áreas específicas del conocimiento en la provincia de Ciego de Ávila</w:t>
      </w:r>
    </w:p>
    <w:p w14:paraId="1F777BD0" w14:textId="7139B6B5" w:rsidR="00310E7D" w:rsidRPr="006249AF" w:rsidRDefault="00310E7D" w:rsidP="008C4167">
      <w:pPr>
        <w:pStyle w:val="Prrafodelista"/>
        <w:widowControl w:val="0"/>
        <w:spacing w:after="60" w:line="360" w:lineRule="auto"/>
        <w:ind w:left="0"/>
        <w:jc w:val="both"/>
        <w:rPr>
          <w:rFonts w:ascii="Arial" w:hAnsi="Arial" w:cs="Arial"/>
          <w:lang w:val="es-ES"/>
        </w:rPr>
      </w:pPr>
      <w:r w:rsidRPr="006249AF">
        <w:rPr>
          <w:rFonts w:ascii="Arial" w:hAnsi="Arial" w:cs="Arial"/>
          <w:lang w:val="es-ES"/>
        </w:rPr>
        <w:t xml:space="preserve">Para proyectar esta visión, es necesario tener en cuenta, como premisas de </w:t>
      </w:r>
      <w:r w:rsidRPr="006249AF">
        <w:rPr>
          <w:rFonts w:ascii="Arial" w:eastAsia="Calibri" w:hAnsi="Arial" w:cs="Arial"/>
          <w:lang w:val="es-ES" w:eastAsia="en-US"/>
        </w:rPr>
        <w:t xml:space="preserve">la </w:t>
      </w:r>
      <w:r w:rsidR="002215D8" w:rsidRPr="006249AF">
        <w:rPr>
          <w:rFonts w:ascii="Arial" w:eastAsia="Calibri" w:hAnsi="Arial" w:cs="Arial"/>
          <w:lang w:val="es-ES" w:eastAsia="en-US"/>
        </w:rPr>
        <w:t xml:space="preserve">gestión de la formación </w:t>
      </w:r>
      <w:r w:rsidR="008C6C8D" w:rsidRPr="006249AF">
        <w:rPr>
          <w:rFonts w:ascii="Arial" w:eastAsia="Calibri" w:hAnsi="Arial" w:cs="Arial"/>
          <w:lang w:val="es-ES" w:eastAsia="en-US"/>
        </w:rPr>
        <w:t xml:space="preserve">doctoral en el sector de la salud </w:t>
      </w:r>
      <w:r w:rsidR="002215D8" w:rsidRPr="006249AF">
        <w:rPr>
          <w:rFonts w:ascii="Arial" w:eastAsia="Calibri" w:hAnsi="Arial" w:cs="Arial"/>
          <w:lang w:val="es-ES" w:eastAsia="en-US"/>
        </w:rPr>
        <w:t>de la provincia de Ciego de Ávila</w:t>
      </w:r>
      <w:r w:rsidRPr="006249AF">
        <w:rPr>
          <w:rFonts w:ascii="Arial" w:hAnsi="Arial" w:cs="Arial"/>
          <w:lang w:val="es-ES"/>
        </w:rPr>
        <w:t>, los siguientes elementos fundamentales:</w:t>
      </w:r>
    </w:p>
    <w:p w14:paraId="47B1C571" w14:textId="6FB82E2F" w:rsidR="002215D8" w:rsidRPr="006249AF" w:rsidRDefault="002215D8"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 xml:space="preserve">La </w:t>
      </w:r>
      <w:r w:rsidR="000823BE" w:rsidRPr="006249AF">
        <w:rPr>
          <w:rFonts w:ascii="Arial" w:hAnsi="Arial" w:cs="Arial"/>
          <w:sz w:val="24"/>
          <w:szCs w:val="24"/>
        </w:rPr>
        <w:t>e</w:t>
      </w:r>
      <w:r w:rsidRPr="006249AF">
        <w:rPr>
          <w:rFonts w:ascii="Arial" w:hAnsi="Arial" w:cs="Arial"/>
          <w:sz w:val="24"/>
          <w:szCs w:val="24"/>
        </w:rPr>
        <w:t xml:space="preserve">ducación </w:t>
      </w:r>
      <w:r w:rsidR="000823BE" w:rsidRPr="006249AF">
        <w:rPr>
          <w:rFonts w:ascii="Arial" w:hAnsi="Arial" w:cs="Arial"/>
          <w:sz w:val="24"/>
          <w:szCs w:val="24"/>
        </w:rPr>
        <w:t>m</w:t>
      </w:r>
      <w:r w:rsidRPr="006249AF">
        <w:rPr>
          <w:rFonts w:ascii="Arial" w:hAnsi="Arial" w:cs="Arial"/>
          <w:sz w:val="24"/>
          <w:szCs w:val="24"/>
        </w:rPr>
        <w:t xml:space="preserve">édica cubana presta atención priorizada a la formación integral de los estudiantes y al desarrollo del talento. </w:t>
      </w:r>
    </w:p>
    <w:p w14:paraId="210B1B77" w14:textId="666C5F6C" w:rsidR="002215D8" w:rsidRPr="006249AF" w:rsidRDefault="002215D8" w:rsidP="008C4167">
      <w:pPr>
        <w:widowControl w:val="0"/>
        <w:numPr>
          <w:ilvl w:val="1"/>
          <w:numId w:val="1"/>
        </w:numPr>
        <w:spacing w:after="60" w:line="360" w:lineRule="auto"/>
        <w:ind w:left="709"/>
        <w:contextualSpacing/>
        <w:jc w:val="both"/>
        <w:rPr>
          <w:rFonts w:ascii="Arial" w:hAnsi="Arial" w:cs="Arial"/>
          <w:sz w:val="24"/>
          <w:szCs w:val="24"/>
        </w:rPr>
      </w:pPr>
      <w:r w:rsidRPr="006249AF">
        <w:rPr>
          <w:rFonts w:ascii="Arial" w:hAnsi="Arial" w:cs="Arial"/>
          <w:sz w:val="24"/>
          <w:szCs w:val="24"/>
        </w:rPr>
        <w:t xml:space="preserve">El Movimiento Mario Muñoz Monroy garantiza la cantera de cuadros científicos, docentes, políticos y administrativos del sector de la </w:t>
      </w:r>
      <w:r w:rsidR="008F57CA" w:rsidRPr="006249AF">
        <w:rPr>
          <w:rFonts w:ascii="Arial" w:hAnsi="Arial" w:cs="Arial"/>
          <w:sz w:val="24"/>
          <w:szCs w:val="24"/>
        </w:rPr>
        <w:t>s</w:t>
      </w:r>
      <w:r w:rsidRPr="006249AF">
        <w:rPr>
          <w:rFonts w:ascii="Arial" w:hAnsi="Arial" w:cs="Arial"/>
          <w:sz w:val="24"/>
          <w:szCs w:val="24"/>
        </w:rPr>
        <w:t>alud, promueve el desarrollo del talento científico en función de las necesidades del sistema y el cumplimiento de tareas priorizadas por el Ministerio de Salud Pública.</w:t>
      </w:r>
    </w:p>
    <w:p w14:paraId="3D497F20" w14:textId="20B532EB" w:rsidR="00F36753" w:rsidRPr="006249AF" w:rsidRDefault="00F36753" w:rsidP="008C4167">
      <w:pPr>
        <w:widowControl w:val="0"/>
        <w:numPr>
          <w:ilvl w:val="1"/>
          <w:numId w:val="1"/>
        </w:numPr>
        <w:spacing w:after="60" w:line="360" w:lineRule="auto"/>
        <w:ind w:left="709"/>
        <w:contextualSpacing/>
        <w:jc w:val="both"/>
        <w:rPr>
          <w:rFonts w:ascii="Arial" w:hAnsi="Arial" w:cs="Arial"/>
          <w:sz w:val="24"/>
          <w:szCs w:val="24"/>
        </w:rPr>
      </w:pPr>
      <w:r w:rsidRPr="006249AF">
        <w:rPr>
          <w:rFonts w:ascii="Arial" w:hAnsi="Arial" w:cs="Arial"/>
          <w:sz w:val="24"/>
          <w:szCs w:val="24"/>
        </w:rPr>
        <w:lastRenderedPageBreak/>
        <w:t xml:space="preserve">El Premio al Mérito Científico se otorga a aquellos estudiantes con una destacada trayectoria integral avalada por la institución y las organizaciones juveniles y que hayan obtenido resultados destacados en la investigación científica y la innovación, en los exámenes de premio, las publicaciones y otras actividades científicas. </w:t>
      </w:r>
    </w:p>
    <w:p w14:paraId="45D5A664" w14:textId="56270143" w:rsidR="00310E7D" w:rsidRPr="006249AF" w:rsidRDefault="008F57CA"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 xml:space="preserve">La educación posgraduada en el sector de la salud </w:t>
      </w:r>
      <w:r w:rsidR="00310E7D" w:rsidRPr="006249AF">
        <w:rPr>
          <w:rFonts w:ascii="Arial" w:hAnsi="Arial" w:cs="Arial"/>
          <w:sz w:val="24"/>
          <w:szCs w:val="24"/>
        </w:rPr>
        <w:t>cuenta con un sistema de especialidades médicas, que asegura un proceso de formación de competencias asistenciales y en menor medida investigativas y docentes.</w:t>
      </w:r>
    </w:p>
    <w:p w14:paraId="305D1D46" w14:textId="00DED04A" w:rsidR="00310E7D" w:rsidRPr="006249AF" w:rsidRDefault="00310E7D"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 xml:space="preserve">La Universidad de Ciencias Médicas tiene aprobadas </w:t>
      </w:r>
      <w:r w:rsidR="006A522B" w:rsidRPr="006249AF">
        <w:rPr>
          <w:rFonts w:ascii="Arial" w:hAnsi="Arial" w:cs="Arial"/>
          <w:sz w:val="24"/>
          <w:szCs w:val="24"/>
        </w:rPr>
        <w:t>56</w:t>
      </w:r>
      <w:r w:rsidRPr="006249AF">
        <w:rPr>
          <w:rFonts w:ascii="Arial" w:hAnsi="Arial" w:cs="Arial"/>
          <w:sz w:val="24"/>
          <w:szCs w:val="24"/>
        </w:rPr>
        <w:t xml:space="preserve"> especialidades médicas</w:t>
      </w:r>
      <w:r w:rsidR="006A522B" w:rsidRPr="006249AF">
        <w:rPr>
          <w:rFonts w:ascii="Arial" w:hAnsi="Arial" w:cs="Arial"/>
          <w:sz w:val="24"/>
          <w:szCs w:val="24"/>
        </w:rPr>
        <w:t xml:space="preserve">, </w:t>
      </w:r>
      <w:r w:rsidR="00EA7A4D" w:rsidRPr="006249AF">
        <w:rPr>
          <w:rFonts w:ascii="Arial" w:hAnsi="Arial" w:cs="Arial"/>
          <w:sz w:val="24"/>
          <w:szCs w:val="24"/>
        </w:rPr>
        <w:t>43</w:t>
      </w:r>
      <w:r w:rsidRPr="006249AF">
        <w:rPr>
          <w:rFonts w:ascii="Arial" w:hAnsi="Arial" w:cs="Arial"/>
          <w:sz w:val="24"/>
          <w:szCs w:val="24"/>
        </w:rPr>
        <w:t xml:space="preserve"> acreditadas</w:t>
      </w:r>
      <w:r w:rsidR="00EA7A4D" w:rsidRPr="006249AF">
        <w:rPr>
          <w:rFonts w:ascii="Arial" w:hAnsi="Arial" w:cs="Arial"/>
          <w:sz w:val="24"/>
          <w:szCs w:val="24"/>
        </w:rPr>
        <w:t xml:space="preserve"> internamente y cuatro por la Junta Nacional de Acreditación (dos de excelencia)</w:t>
      </w:r>
      <w:r w:rsidR="006A522B" w:rsidRPr="006249AF">
        <w:rPr>
          <w:rFonts w:ascii="Arial" w:hAnsi="Arial" w:cs="Arial"/>
          <w:sz w:val="24"/>
          <w:szCs w:val="24"/>
        </w:rPr>
        <w:t>.</w:t>
      </w:r>
    </w:p>
    <w:p w14:paraId="7F38E330" w14:textId="178C36E2" w:rsidR="00310E7D" w:rsidRPr="006249AF" w:rsidRDefault="00310E7D"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 xml:space="preserve">El Sistema de Salud Pública cubano cuenta con centros </w:t>
      </w:r>
      <w:r w:rsidR="008F57CA" w:rsidRPr="006249AF">
        <w:rPr>
          <w:rFonts w:ascii="Arial" w:hAnsi="Arial" w:cs="Arial"/>
          <w:sz w:val="24"/>
          <w:szCs w:val="24"/>
        </w:rPr>
        <w:t xml:space="preserve">autorizados con programas de formación en Ciencias Médicas, Estomatológicas y de la Enfermería, </w:t>
      </w:r>
      <w:r w:rsidRPr="006249AF">
        <w:rPr>
          <w:rFonts w:ascii="Arial" w:hAnsi="Arial" w:cs="Arial"/>
          <w:sz w:val="24"/>
          <w:szCs w:val="24"/>
        </w:rPr>
        <w:t>en los cuales pueden matricular los doctorandos de</w:t>
      </w:r>
      <w:r w:rsidR="008F57CA" w:rsidRPr="006249AF">
        <w:rPr>
          <w:rFonts w:ascii="Arial" w:hAnsi="Arial" w:cs="Arial"/>
          <w:sz w:val="24"/>
          <w:szCs w:val="24"/>
        </w:rPr>
        <w:t>l sector de la salud, de la provincia de Ciego de Ávila.</w:t>
      </w:r>
    </w:p>
    <w:p w14:paraId="4470A3B2" w14:textId="3BDD8905" w:rsidR="00310E7D" w:rsidRPr="006249AF" w:rsidRDefault="00310E7D"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 xml:space="preserve">La </w:t>
      </w:r>
      <w:r w:rsidR="000823BE" w:rsidRPr="006249AF">
        <w:rPr>
          <w:rFonts w:ascii="Arial" w:hAnsi="Arial" w:cs="Arial"/>
          <w:sz w:val="24"/>
          <w:szCs w:val="24"/>
        </w:rPr>
        <w:t>U</w:t>
      </w:r>
      <w:r w:rsidRPr="006249AF">
        <w:rPr>
          <w:rFonts w:ascii="Arial" w:hAnsi="Arial" w:cs="Arial"/>
          <w:sz w:val="24"/>
          <w:szCs w:val="24"/>
        </w:rPr>
        <w:t>niversidad “Máximo Gómez Báez</w:t>
      </w:r>
      <w:r w:rsidR="000823BE" w:rsidRPr="006249AF">
        <w:rPr>
          <w:rFonts w:ascii="Arial" w:hAnsi="Arial" w:cs="Arial"/>
          <w:sz w:val="24"/>
          <w:szCs w:val="24"/>
        </w:rPr>
        <w:t>”</w:t>
      </w:r>
      <w:r w:rsidRPr="006249AF">
        <w:rPr>
          <w:rFonts w:ascii="Arial" w:hAnsi="Arial" w:cs="Arial"/>
          <w:sz w:val="24"/>
          <w:szCs w:val="24"/>
        </w:rPr>
        <w:t xml:space="preserve"> de Ciego de Ávila cuenta con un programa de formación doctoral en Ciencias de la Educación, </w:t>
      </w:r>
      <w:r w:rsidR="00F36753" w:rsidRPr="006249AF">
        <w:rPr>
          <w:rFonts w:ascii="Arial" w:hAnsi="Arial" w:cs="Arial"/>
          <w:sz w:val="24"/>
          <w:szCs w:val="24"/>
        </w:rPr>
        <w:t xml:space="preserve">del cual la Universidad de </w:t>
      </w:r>
      <w:r w:rsidR="00F76465" w:rsidRPr="006249AF">
        <w:rPr>
          <w:rFonts w:ascii="Arial" w:hAnsi="Arial" w:cs="Arial"/>
          <w:sz w:val="24"/>
          <w:szCs w:val="24"/>
        </w:rPr>
        <w:t>C</w:t>
      </w:r>
      <w:r w:rsidR="00F36753" w:rsidRPr="006249AF">
        <w:rPr>
          <w:rFonts w:ascii="Arial" w:hAnsi="Arial" w:cs="Arial"/>
          <w:sz w:val="24"/>
          <w:szCs w:val="24"/>
        </w:rPr>
        <w:t>iencias Médicas de Ciego de Ávila es centro participante.</w:t>
      </w:r>
    </w:p>
    <w:p w14:paraId="503F4385" w14:textId="4FD9FEB4" w:rsidR="00F36753" w:rsidRPr="006249AF" w:rsidRDefault="00310E7D"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 xml:space="preserve">La </w:t>
      </w:r>
      <w:r w:rsidR="00F76465" w:rsidRPr="006249AF">
        <w:rPr>
          <w:rFonts w:ascii="Arial" w:hAnsi="Arial" w:cs="Arial"/>
          <w:sz w:val="24"/>
          <w:szCs w:val="24"/>
        </w:rPr>
        <w:t>U</w:t>
      </w:r>
      <w:r w:rsidRPr="006249AF">
        <w:rPr>
          <w:rFonts w:ascii="Arial" w:hAnsi="Arial" w:cs="Arial"/>
          <w:sz w:val="24"/>
          <w:szCs w:val="24"/>
        </w:rPr>
        <w:t xml:space="preserve">niversidad de Ciencias Médicas </w:t>
      </w:r>
      <w:r w:rsidR="00F36753" w:rsidRPr="006249AF">
        <w:rPr>
          <w:rFonts w:ascii="Arial" w:hAnsi="Arial" w:cs="Arial"/>
          <w:sz w:val="24"/>
          <w:szCs w:val="24"/>
        </w:rPr>
        <w:t xml:space="preserve">“Carlos Juan </w:t>
      </w:r>
      <w:proofErr w:type="spellStart"/>
      <w:r w:rsidR="00F36753" w:rsidRPr="006249AF">
        <w:rPr>
          <w:rFonts w:ascii="Arial" w:hAnsi="Arial" w:cs="Arial"/>
          <w:sz w:val="24"/>
          <w:szCs w:val="24"/>
        </w:rPr>
        <w:t>Finlay</w:t>
      </w:r>
      <w:proofErr w:type="spellEnd"/>
      <w:r w:rsidR="00F36753" w:rsidRPr="006249AF">
        <w:rPr>
          <w:rFonts w:ascii="Arial" w:hAnsi="Arial" w:cs="Arial"/>
          <w:sz w:val="24"/>
          <w:szCs w:val="24"/>
        </w:rPr>
        <w:t xml:space="preserve">”, de Camagüey </w:t>
      </w:r>
      <w:r w:rsidR="008F57CA" w:rsidRPr="006249AF">
        <w:rPr>
          <w:rFonts w:ascii="Arial" w:hAnsi="Arial" w:cs="Arial"/>
          <w:sz w:val="24"/>
          <w:szCs w:val="24"/>
        </w:rPr>
        <w:t xml:space="preserve">cuenta </w:t>
      </w:r>
      <w:r w:rsidR="00F76465" w:rsidRPr="006249AF">
        <w:rPr>
          <w:rFonts w:ascii="Arial" w:hAnsi="Arial" w:cs="Arial"/>
          <w:sz w:val="24"/>
          <w:szCs w:val="24"/>
        </w:rPr>
        <w:t xml:space="preserve">con </w:t>
      </w:r>
      <w:r w:rsidRPr="006249AF">
        <w:rPr>
          <w:rFonts w:ascii="Arial" w:hAnsi="Arial" w:cs="Arial"/>
          <w:sz w:val="24"/>
          <w:szCs w:val="24"/>
        </w:rPr>
        <w:t xml:space="preserve">un programa de formación </w:t>
      </w:r>
      <w:r w:rsidR="00F36753" w:rsidRPr="006249AF">
        <w:rPr>
          <w:rFonts w:ascii="Arial" w:hAnsi="Arial" w:cs="Arial"/>
          <w:sz w:val="24"/>
          <w:szCs w:val="24"/>
        </w:rPr>
        <w:t xml:space="preserve">doctoral en Ciencias Médicas, </w:t>
      </w:r>
      <w:r w:rsidRPr="006249AF">
        <w:rPr>
          <w:rFonts w:ascii="Arial" w:hAnsi="Arial" w:cs="Arial"/>
          <w:sz w:val="24"/>
          <w:szCs w:val="24"/>
        </w:rPr>
        <w:t xml:space="preserve"> </w:t>
      </w:r>
      <w:r w:rsidR="00F36753" w:rsidRPr="006249AF">
        <w:rPr>
          <w:rFonts w:ascii="Arial" w:hAnsi="Arial" w:cs="Arial"/>
          <w:sz w:val="24"/>
          <w:szCs w:val="24"/>
        </w:rPr>
        <w:t xml:space="preserve">del cual la Universidad de </w:t>
      </w:r>
      <w:r w:rsidR="00F76465" w:rsidRPr="006249AF">
        <w:rPr>
          <w:rFonts w:ascii="Arial" w:hAnsi="Arial" w:cs="Arial"/>
          <w:sz w:val="24"/>
          <w:szCs w:val="24"/>
        </w:rPr>
        <w:t>C</w:t>
      </w:r>
      <w:r w:rsidR="00F36753" w:rsidRPr="006249AF">
        <w:rPr>
          <w:rFonts w:ascii="Arial" w:hAnsi="Arial" w:cs="Arial"/>
          <w:sz w:val="24"/>
          <w:szCs w:val="24"/>
        </w:rPr>
        <w:t>iencias Médicas de Ciego de Ávila es centro participante.</w:t>
      </w:r>
    </w:p>
    <w:p w14:paraId="5D87B2AF" w14:textId="5312C6A6" w:rsidR="009C6FF0" w:rsidRPr="006249AF" w:rsidRDefault="009C6FF0" w:rsidP="008C4167">
      <w:pPr>
        <w:spacing w:after="0" w:line="360" w:lineRule="auto"/>
        <w:rPr>
          <w:rFonts w:ascii="Arial" w:hAnsi="Arial" w:cs="Arial"/>
          <w:sz w:val="24"/>
          <w:szCs w:val="24"/>
        </w:rPr>
      </w:pPr>
      <w:r w:rsidRPr="006249AF">
        <w:rPr>
          <w:rFonts w:ascii="Arial" w:hAnsi="Arial" w:cs="Arial"/>
          <w:b/>
          <w:sz w:val="24"/>
          <w:szCs w:val="24"/>
        </w:rPr>
        <w:t xml:space="preserve">Requisitos de la gestión de la formación </w:t>
      </w:r>
      <w:r w:rsidR="007470B5" w:rsidRPr="006249AF">
        <w:rPr>
          <w:rFonts w:ascii="Arial" w:hAnsi="Arial" w:cs="Arial"/>
          <w:b/>
          <w:sz w:val="24"/>
          <w:szCs w:val="24"/>
        </w:rPr>
        <w:t>doctoral en el sector de la salud</w:t>
      </w:r>
      <w:r w:rsidR="006249AF">
        <w:rPr>
          <w:rFonts w:ascii="Arial" w:hAnsi="Arial" w:cs="Arial"/>
          <w:b/>
          <w:sz w:val="24"/>
          <w:szCs w:val="24"/>
        </w:rPr>
        <w:t xml:space="preserve"> </w:t>
      </w:r>
      <w:r w:rsidR="007470B5" w:rsidRPr="006249AF">
        <w:rPr>
          <w:rFonts w:ascii="Arial" w:hAnsi="Arial" w:cs="Arial"/>
          <w:b/>
          <w:sz w:val="24"/>
          <w:szCs w:val="24"/>
        </w:rPr>
        <w:t>de</w:t>
      </w:r>
      <w:r w:rsidRPr="006249AF">
        <w:rPr>
          <w:rFonts w:ascii="Arial" w:hAnsi="Arial" w:cs="Arial"/>
          <w:b/>
          <w:sz w:val="24"/>
          <w:szCs w:val="24"/>
        </w:rPr>
        <w:t xml:space="preserve"> la provincia de Ciego de Ávila</w:t>
      </w:r>
    </w:p>
    <w:p w14:paraId="39DEC907" w14:textId="5EC7485C" w:rsidR="009C6FF0" w:rsidRPr="006249AF" w:rsidRDefault="009C6FF0" w:rsidP="008C4167">
      <w:pPr>
        <w:pStyle w:val="Prrafodelista"/>
        <w:widowControl w:val="0"/>
        <w:spacing w:after="60" w:line="360" w:lineRule="auto"/>
        <w:ind w:left="0"/>
        <w:jc w:val="both"/>
        <w:rPr>
          <w:rFonts w:ascii="Arial" w:hAnsi="Arial" w:cs="Arial"/>
          <w:lang w:val="es-ES"/>
        </w:rPr>
      </w:pPr>
      <w:r w:rsidRPr="006249AF">
        <w:rPr>
          <w:rFonts w:ascii="Arial" w:hAnsi="Arial" w:cs="Arial"/>
          <w:lang w:val="es-ES"/>
        </w:rPr>
        <w:t xml:space="preserve">Para alcanzar la visión, es necesario tener en cuenta principios que constituye el punto de partida o ideas rectoras del programa de formación que se propone implementar </w:t>
      </w:r>
      <w:r w:rsidR="00F76465" w:rsidRPr="006249AF">
        <w:rPr>
          <w:rFonts w:ascii="Arial" w:hAnsi="Arial" w:cs="Arial"/>
          <w:lang w:val="es-ES"/>
        </w:rPr>
        <w:t xml:space="preserve">en </w:t>
      </w:r>
      <w:r w:rsidRPr="006249AF">
        <w:rPr>
          <w:rFonts w:ascii="Arial" w:hAnsi="Arial" w:cs="Arial"/>
          <w:lang w:val="es-ES"/>
        </w:rPr>
        <w:t>la Universidad de Ciencias Médicas de Ciego de Ávila:</w:t>
      </w:r>
    </w:p>
    <w:p w14:paraId="11E9FE88" w14:textId="77777777" w:rsidR="00D911BB" w:rsidRPr="006249AF" w:rsidRDefault="00D911BB" w:rsidP="008C4167">
      <w:pPr>
        <w:widowControl w:val="0"/>
        <w:tabs>
          <w:tab w:val="left" w:pos="284"/>
        </w:tabs>
        <w:spacing w:after="60" w:line="360" w:lineRule="auto"/>
        <w:contextualSpacing/>
        <w:jc w:val="both"/>
        <w:rPr>
          <w:rFonts w:ascii="Arial" w:hAnsi="Arial" w:cs="Arial"/>
          <w:sz w:val="24"/>
          <w:szCs w:val="24"/>
        </w:rPr>
      </w:pPr>
      <w:r w:rsidRPr="006249AF">
        <w:rPr>
          <w:rFonts w:ascii="Arial" w:hAnsi="Arial" w:cs="Arial"/>
          <w:sz w:val="24"/>
          <w:szCs w:val="24"/>
        </w:rPr>
        <w:t xml:space="preserve">Principio de la formación doctoral en los escenarios laborales: </w:t>
      </w:r>
    </w:p>
    <w:p w14:paraId="026441A7" w14:textId="77777777" w:rsidR="00D911BB" w:rsidRPr="006249AF" w:rsidRDefault="00D911BB"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Las investigaciones que realicen los profesionales para sustentar las tesis doctorales, deben realizarse para dar soluciones trascendentes a los problemas que se presentan en los escenarios donde trabajan.</w:t>
      </w:r>
    </w:p>
    <w:p w14:paraId="32D2E923" w14:textId="7C9AE15E" w:rsidR="009C6FF0" w:rsidRPr="006249AF" w:rsidRDefault="00D911BB" w:rsidP="008C4167">
      <w:pPr>
        <w:widowControl w:val="0"/>
        <w:tabs>
          <w:tab w:val="left" w:pos="284"/>
        </w:tabs>
        <w:spacing w:after="60" w:line="360" w:lineRule="auto"/>
        <w:contextualSpacing/>
        <w:jc w:val="both"/>
        <w:rPr>
          <w:rFonts w:ascii="Arial" w:hAnsi="Arial" w:cs="Arial"/>
          <w:sz w:val="24"/>
          <w:szCs w:val="24"/>
        </w:rPr>
      </w:pPr>
      <w:r w:rsidRPr="006249AF">
        <w:rPr>
          <w:rFonts w:ascii="Arial" w:hAnsi="Arial" w:cs="Arial"/>
          <w:sz w:val="24"/>
          <w:szCs w:val="24"/>
        </w:rPr>
        <w:t>P</w:t>
      </w:r>
      <w:r w:rsidR="009C6FF0" w:rsidRPr="006249AF">
        <w:rPr>
          <w:rFonts w:ascii="Arial" w:hAnsi="Arial" w:cs="Arial"/>
          <w:sz w:val="24"/>
          <w:szCs w:val="24"/>
        </w:rPr>
        <w:t>rincipio de la gestión integrada de</w:t>
      </w:r>
      <w:r w:rsidR="008F57CA" w:rsidRPr="006249AF">
        <w:rPr>
          <w:rFonts w:ascii="Arial" w:hAnsi="Arial" w:cs="Arial"/>
          <w:sz w:val="24"/>
          <w:szCs w:val="24"/>
        </w:rPr>
        <w:t xml:space="preserve"> la</w:t>
      </w:r>
      <w:r w:rsidR="009C6FF0" w:rsidRPr="006249AF">
        <w:rPr>
          <w:rFonts w:ascii="Arial" w:hAnsi="Arial" w:cs="Arial"/>
          <w:sz w:val="24"/>
          <w:szCs w:val="24"/>
        </w:rPr>
        <w:t xml:space="preserve"> formación doctoral a los procesos de formación </w:t>
      </w:r>
      <w:bookmarkStart w:id="1" w:name="_Hlk106351693"/>
      <w:r w:rsidR="009C6FF0" w:rsidRPr="006249AF">
        <w:rPr>
          <w:rFonts w:ascii="Arial" w:hAnsi="Arial" w:cs="Arial"/>
          <w:sz w:val="24"/>
          <w:szCs w:val="24"/>
        </w:rPr>
        <w:t>de másteres, especialistas y profesores auxiliares.</w:t>
      </w:r>
      <w:bookmarkEnd w:id="1"/>
    </w:p>
    <w:p w14:paraId="11144E1A" w14:textId="47B12174" w:rsidR="009C6FF0" w:rsidRPr="006249AF" w:rsidRDefault="008F57CA"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lastRenderedPageBreak/>
        <w:t xml:space="preserve">La formación doctoral y la de especialistas, másteres y profesores auxiliares, </w:t>
      </w:r>
      <w:r w:rsidR="009C6FF0" w:rsidRPr="006249AF">
        <w:rPr>
          <w:rFonts w:ascii="Arial" w:hAnsi="Arial" w:cs="Arial"/>
          <w:sz w:val="24"/>
          <w:szCs w:val="24"/>
        </w:rPr>
        <w:t>se concibe</w:t>
      </w:r>
      <w:r w:rsidRPr="006249AF">
        <w:rPr>
          <w:rFonts w:ascii="Arial" w:hAnsi="Arial" w:cs="Arial"/>
          <w:sz w:val="24"/>
          <w:szCs w:val="24"/>
        </w:rPr>
        <w:t>n</w:t>
      </w:r>
      <w:r w:rsidR="009C6FF0" w:rsidRPr="006249AF">
        <w:rPr>
          <w:rFonts w:ascii="Arial" w:hAnsi="Arial" w:cs="Arial"/>
          <w:sz w:val="24"/>
          <w:szCs w:val="24"/>
        </w:rPr>
        <w:t xml:space="preserve"> como un proceso</w:t>
      </w:r>
      <w:r w:rsidR="00F76465" w:rsidRPr="006249AF">
        <w:rPr>
          <w:rFonts w:ascii="Arial" w:hAnsi="Arial" w:cs="Arial"/>
          <w:sz w:val="24"/>
          <w:szCs w:val="24"/>
        </w:rPr>
        <w:t xml:space="preserve"> </w:t>
      </w:r>
      <w:r w:rsidRPr="006249AF">
        <w:rPr>
          <w:rFonts w:ascii="Arial" w:hAnsi="Arial" w:cs="Arial"/>
          <w:sz w:val="24"/>
          <w:szCs w:val="24"/>
        </w:rPr>
        <w:t xml:space="preserve">integrado, </w:t>
      </w:r>
      <w:r w:rsidR="009C6FF0" w:rsidRPr="006249AF">
        <w:rPr>
          <w:rFonts w:ascii="Arial" w:hAnsi="Arial" w:cs="Arial"/>
          <w:sz w:val="24"/>
          <w:szCs w:val="24"/>
        </w:rPr>
        <w:t>único, sincrónico, continuo e ininterrumpido</w:t>
      </w:r>
      <w:r w:rsidRPr="006249AF">
        <w:rPr>
          <w:rFonts w:ascii="Arial" w:hAnsi="Arial" w:cs="Arial"/>
          <w:sz w:val="24"/>
          <w:szCs w:val="24"/>
        </w:rPr>
        <w:t>.</w:t>
      </w:r>
    </w:p>
    <w:p w14:paraId="0CDCAF48" w14:textId="7D8C0B55" w:rsidR="00C237D4" w:rsidRPr="006249AF" w:rsidRDefault="00486367"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Se debe p</w:t>
      </w:r>
      <w:r w:rsidR="00D911BB" w:rsidRPr="006249AF">
        <w:rPr>
          <w:rFonts w:ascii="Arial" w:hAnsi="Arial" w:cs="Arial"/>
          <w:sz w:val="24"/>
          <w:szCs w:val="24"/>
        </w:rPr>
        <w:t xml:space="preserve">ropiciar que los programas de formación de másteres, especialistas y profesores auxiliares, den resultados de investigación trascendentes, </w:t>
      </w:r>
      <w:r w:rsidR="004708D1" w:rsidRPr="006249AF">
        <w:rPr>
          <w:rFonts w:ascii="Arial" w:hAnsi="Arial" w:cs="Arial"/>
          <w:sz w:val="24"/>
          <w:szCs w:val="24"/>
        </w:rPr>
        <w:t xml:space="preserve">que tengan continuidad a investigaciones para alcanzar el grado de doctor en ciencias en </w:t>
      </w:r>
      <w:r w:rsidR="002139AC" w:rsidRPr="006249AF">
        <w:rPr>
          <w:rFonts w:ascii="Arial" w:hAnsi="Arial" w:cs="Arial"/>
          <w:sz w:val="24"/>
          <w:szCs w:val="24"/>
        </w:rPr>
        <w:t xml:space="preserve">un </w:t>
      </w:r>
      <w:r w:rsidR="004708D1" w:rsidRPr="006249AF">
        <w:rPr>
          <w:rFonts w:ascii="Arial" w:hAnsi="Arial" w:cs="Arial"/>
          <w:sz w:val="24"/>
          <w:szCs w:val="24"/>
        </w:rPr>
        <w:t>área específica de</w:t>
      </w:r>
      <w:r w:rsidR="00C237D4" w:rsidRPr="006249AF">
        <w:rPr>
          <w:rFonts w:ascii="Arial" w:hAnsi="Arial" w:cs="Arial"/>
          <w:sz w:val="24"/>
          <w:szCs w:val="24"/>
        </w:rPr>
        <w:t xml:space="preserve"> las ciencias de la salud o de la educación.</w:t>
      </w:r>
    </w:p>
    <w:p w14:paraId="543BD05C" w14:textId="52C8C2E6" w:rsidR="004D2D8A" w:rsidRPr="006249AF" w:rsidRDefault="00486367"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Se deben d</w:t>
      </w:r>
      <w:r w:rsidR="009C6FF0" w:rsidRPr="006249AF">
        <w:rPr>
          <w:rFonts w:ascii="Arial" w:hAnsi="Arial" w:cs="Arial"/>
          <w:sz w:val="24"/>
          <w:szCs w:val="24"/>
        </w:rPr>
        <w:t>iseñar programa</w:t>
      </w:r>
      <w:r w:rsidR="00D911BB" w:rsidRPr="006249AF">
        <w:rPr>
          <w:rFonts w:ascii="Arial" w:hAnsi="Arial" w:cs="Arial"/>
          <w:sz w:val="24"/>
          <w:szCs w:val="24"/>
        </w:rPr>
        <w:t>s</w:t>
      </w:r>
      <w:r w:rsidR="009C6FF0" w:rsidRPr="006249AF">
        <w:rPr>
          <w:rFonts w:ascii="Arial" w:hAnsi="Arial" w:cs="Arial"/>
          <w:sz w:val="24"/>
          <w:szCs w:val="24"/>
        </w:rPr>
        <w:t xml:space="preserve"> </w:t>
      </w:r>
      <w:r w:rsidR="00D911BB" w:rsidRPr="006249AF">
        <w:rPr>
          <w:rFonts w:ascii="Arial" w:hAnsi="Arial" w:cs="Arial"/>
          <w:sz w:val="24"/>
          <w:szCs w:val="24"/>
        </w:rPr>
        <w:t xml:space="preserve">de formación predoctoral </w:t>
      </w:r>
      <w:r w:rsidR="00C237D4" w:rsidRPr="006249AF">
        <w:rPr>
          <w:rFonts w:ascii="Arial" w:hAnsi="Arial" w:cs="Arial"/>
          <w:sz w:val="24"/>
          <w:szCs w:val="24"/>
        </w:rPr>
        <w:t xml:space="preserve">en ciencias de la salud y de la educación, </w:t>
      </w:r>
      <w:r w:rsidR="004D2D8A" w:rsidRPr="006249AF">
        <w:rPr>
          <w:rFonts w:ascii="Arial" w:hAnsi="Arial" w:cs="Arial"/>
          <w:sz w:val="24"/>
          <w:szCs w:val="24"/>
        </w:rPr>
        <w:t xml:space="preserve">que permitan a los profesionales elaborar un proyecto de investigación y la propuesta de solicitud de tema de tesis.  </w:t>
      </w:r>
      <w:r w:rsidR="00806D96" w:rsidRPr="006249AF">
        <w:rPr>
          <w:rFonts w:ascii="Arial" w:hAnsi="Arial" w:cs="Arial"/>
          <w:sz w:val="24"/>
          <w:szCs w:val="24"/>
        </w:rPr>
        <w:t>Así</w:t>
      </w:r>
      <w:r w:rsidR="004D2D8A" w:rsidRPr="006249AF">
        <w:rPr>
          <w:rFonts w:ascii="Arial" w:hAnsi="Arial" w:cs="Arial"/>
          <w:sz w:val="24"/>
          <w:szCs w:val="24"/>
        </w:rPr>
        <w:t xml:space="preserve"> como talleres de </w:t>
      </w:r>
      <w:r w:rsidR="00806D96" w:rsidRPr="006249AF">
        <w:rPr>
          <w:rFonts w:ascii="Arial" w:hAnsi="Arial" w:cs="Arial"/>
          <w:sz w:val="24"/>
          <w:szCs w:val="24"/>
        </w:rPr>
        <w:t>investigación, durante el proceso de formación doctoral en los centros autorizados.</w:t>
      </w:r>
    </w:p>
    <w:p w14:paraId="1424B9EC" w14:textId="77777777" w:rsidR="009C6FF0" w:rsidRPr="006249AF" w:rsidRDefault="009C6FF0" w:rsidP="008C4167">
      <w:pPr>
        <w:widowControl w:val="0"/>
        <w:tabs>
          <w:tab w:val="left" w:pos="284"/>
        </w:tabs>
        <w:spacing w:after="60" w:line="360" w:lineRule="auto"/>
        <w:contextualSpacing/>
        <w:jc w:val="both"/>
        <w:rPr>
          <w:rFonts w:ascii="Arial" w:hAnsi="Arial" w:cs="Arial"/>
          <w:sz w:val="24"/>
          <w:szCs w:val="24"/>
        </w:rPr>
      </w:pPr>
      <w:r w:rsidRPr="006249AF">
        <w:rPr>
          <w:rFonts w:ascii="Arial" w:hAnsi="Arial" w:cs="Arial"/>
          <w:sz w:val="24"/>
          <w:szCs w:val="24"/>
        </w:rPr>
        <w:t>Principio de la intencionalidad en la selección de la matrícula del programa de formación.</w:t>
      </w:r>
    </w:p>
    <w:p w14:paraId="490A0F56" w14:textId="2C78358F" w:rsidR="004D2D8A" w:rsidRPr="006249AF" w:rsidRDefault="009C6FF0"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Podrán matricular e</w:t>
      </w:r>
      <w:r w:rsidR="004D2D8A" w:rsidRPr="006249AF">
        <w:rPr>
          <w:rFonts w:ascii="Arial" w:hAnsi="Arial" w:cs="Arial"/>
          <w:sz w:val="24"/>
          <w:szCs w:val="24"/>
        </w:rPr>
        <w:t xml:space="preserve">n el programa de formación predoctoral en ciencias de la salud, </w:t>
      </w:r>
      <w:r w:rsidR="00486367" w:rsidRPr="006249AF">
        <w:rPr>
          <w:rFonts w:ascii="Arial" w:hAnsi="Arial" w:cs="Arial"/>
          <w:sz w:val="24"/>
          <w:szCs w:val="24"/>
        </w:rPr>
        <w:t xml:space="preserve">los egresados de  </w:t>
      </w:r>
      <w:proofErr w:type="spellStart"/>
      <w:r w:rsidR="00486367" w:rsidRPr="006249AF">
        <w:rPr>
          <w:rFonts w:ascii="Arial" w:hAnsi="Arial" w:cs="Arial"/>
          <w:sz w:val="24"/>
          <w:szCs w:val="24"/>
        </w:rPr>
        <w:t>y</w:t>
      </w:r>
      <w:r w:rsidR="004D2D8A" w:rsidRPr="006249AF">
        <w:rPr>
          <w:rFonts w:ascii="Arial" w:hAnsi="Arial" w:cs="Arial"/>
          <w:sz w:val="24"/>
          <w:szCs w:val="24"/>
        </w:rPr>
        <w:t>as</w:t>
      </w:r>
      <w:proofErr w:type="spellEnd"/>
      <w:r w:rsidRPr="006249AF">
        <w:rPr>
          <w:rFonts w:ascii="Arial" w:hAnsi="Arial" w:cs="Arial"/>
          <w:sz w:val="24"/>
          <w:szCs w:val="24"/>
        </w:rPr>
        <w:t xml:space="preserve"> carreras de Medicina, Estomatología, Licenciatura en Enfermería</w:t>
      </w:r>
      <w:r w:rsidR="004D2D8A" w:rsidRPr="006249AF">
        <w:rPr>
          <w:rFonts w:ascii="Arial" w:hAnsi="Arial" w:cs="Arial"/>
          <w:sz w:val="24"/>
          <w:szCs w:val="24"/>
        </w:rPr>
        <w:t xml:space="preserve">. </w:t>
      </w:r>
    </w:p>
    <w:p w14:paraId="2124598D" w14:textId="1AAB6AD2" w:rsidR="004D2D8A" w:rsidRPr="006249AF" w:rsidRDefault="004D2D8A"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 xml:space="preserve">Podrán matricular el programa de formación predoctoral en ciencias de la educación, todos los profesionales del sector que tengan categoría y se desempeñen como docentes. </w:t>
      </w:r>
    </w:p>
    <w:p w14:paraId="11E2FE25" w14:textId="0D8B903A" w:rsidR="009C6FF0" w:rsidRPr="006249AF" w:rsidRDefault="009C6FF0" w:rsidP="008C4167">
      <w:pPr>
        <w:widowControl w:val="0"/>
        <w:numPr>
          <w:ilvl w:val="0"/>
          <w:numId w:val="1"/>
        </w:numPr>
        <w:tabs>
          <w:tab w:val="left" w:pos="284"/>
        </w:tabs>
        <w:spacing w:after="60" w:line="360" w:lineRule="auto"/>
        <w:ind w:left="284" w:hanging="284"/>
        <w:contextualSpacing/>
        <w:jc w:val="both"/>
        <w:rPr>
          <w:rFonts w:ascii="Arial" w:hAnsi="Arial" w:cs="Arial"/>
          <w:sz w:val="24"/>
          <w:szCs w:val="24"/>
        </w:rPr>
      </w:pPr>
      <w:r w:rsidRPr="006249AF">
        <w:rPr>
          <w:rFonts w:ascii="Arial" w:hAnsi="Arial" w:cs="Arial"/>
          <w:sz w:val="24"/>
          <w:szCs w:val="24"/>
        </w:rPr>
        <w:t xml:space="preserve">Tendrán prioridad los egresados con título de oro, </w:t>
      </w:r>
      <w:r w:rsidR="00F76465" w:rsidRPr="006249AF">
        <w:rPr>
          <w:rFonts w:ascii="Arial" w:hAnsi="Arial" w:cs="Arial"/>
          <w:sz w:val="24"/>
          <w:szCs w:val="24"/>
        </w:rPr>
        <w:t>P</w:t>
      </w:r>
      <w:r w:rsidRPr="006249AF">
        <w:rPr>
          <w:rFonts w:ascii="Arial" w:hAnsi="Arial" w:cs="Arial"/>
          <w:sz w:val="24"/>
          <w:szCs w:val="24"/>
        </w:rPr>
        <w:t xml:space="preserve">remios al </w:t>
      </w:r>
      <w:r w:rsidR="00F76465" w:rsidRPr="006249AF">
        <w:rPr>
          <w:rFonts w:ascii="Arial" w:hAnsi="Arial" w:cs="Arial"/>
          <w:sz w:val="24"/>
          <w:szCs w:val="24"/>
        </w:rPr>
        <w:t>M</w:t>
      </w:r>
      <w:r w:rsidRPr="006249AF">
        <w:rPr>
          <w:rFonts w:ascii="Arial" w:hAnsi="Arial" w:cs="Arial"/>
          <w:sz w:val="24"/>
          <w:szCs w:val="24"/>
        </w:rPr>
        <w:t xml:space="preserve">érito </w:t>
      </w:r>
      <w:r w:rsidR="00F76465" w:rsidRPr="006249AF">
        <w:rPr>
          <w:rFonts w:ascii="Arial" w:hAnsi="Arial" w:cs="Arial"/>
          <w:sz w:val="24"/>
          <w:szCs w:val="24"/>
        </w:rPr>
        <w:t>C</w:t>
      </w:r>
      <w:r w:rsidRPr="006249AF">
        <w:rPr>
          <w:rFonts w:ascii="Arial" w:hAnsi="Arial" w:cs="Arial"/>
          <w:sz w:val="24"/>
          <w:szCs w:val="24"/>
        </w:rPr>
        <w:t>ientífico, integrantes de la vanguardia Mario Muñoz Monroy y otros egresados destacados en la esfera investigativa.</w:t>
      </w:r>
    </w:p>
    <w:p w14:paraId="1AAF7E5A" w14:textId="77777777" w:rsidR="00486367" w:rsidRPr="006249AF" w:rsidRDefault="00486367" w:rsidP="008C4167">
      <w:pPr>
        <w:pStyle w:val="Prrafodelista"/>
        <w:widowControl w:val="0"/>
        <w:spacing w:after="60" w:line="360" w:lineRule="auto"/>
        <w:ind w:left="0"/>
        <w:jc w:val="both"/>
        <w:rPr>
          <w:rFonts w:ascii="Arial" w:hAnsi="Arial" w:cs="Arial"/>
          <w:b/>
          <w:lang w:val="es-ES"/>
        </w:rPr>
      </w:pPr>
      <w:r w:rsidRPr="006249AF">
        <w:rPr>
          <w:rFonts w:ascii="Arial" w:hAnsi="Arial" w:cs="Arial"/>
          <w:b/>
          <w:lang w:val="es-ES"/>
        </w:rPr>
        <w:t>Misión</w:t>
      </w:r>
    </w:p>
    <w:p w14:paraId="598F0D19" w14:textId="77777777" w:rsidR="00486367" w:rsidRPr="006249AF" w:rsidRDefault="00486367" w:rsidP="008C4167">
      <w:pPr>
        <w:pStyle w:val="Prrafodelista"/>
        <w:widowControl w:val="0"/>
        <w:spacing w:after="60" w:line="360" w:lineRule="auto"/>
        <w:ind w:left="0"/>
        <w:jc w:val="both"/>
        <w:rPr>
          <w:rFonts w:ascii="Arial" w:hAnsi="Arial" w:cs="Arial"/>
          <w:lang w:val="es-ES"/>
        </w:rPr>
      </w:pPr>
      <w:r w:rsidRPr="006249AF">
        <w:rPr>
          <w:rFonts w:ascii="Arial" w:hAnsi="Arial" w:cs="Arial"/>
          <w:lang w:val="es-ES"/>
        </w:rPr>
        <w:t xml:space="preserve">Constituye componente sustancial de la misión de la Universidad de Ciencias Médicas de Ciego de Ávila, </w:t>
      </w:r>
      <w:bookmarkStart w:id="2" w:name="_Hlk81061027"/>
      <w:r w:rsidRPr="006249AF">
        <w:rPr>
          <w:rFonts w:ascii="Arial" w:hAnsi="Arial" w:cs="Arial"/>
          <w:lang w:val="es-ES"/>
        </w:rPr>
        <w:t>formar doctores en ciencias en áreas específicas del conocimiento</w:t>
      </w:r>
      <w:bookmarkEnd w:id="2"/>
      <w:r w:rsidRPr="006249AF">
        <w:rPr>
          <w:rFonts w:ascii="Arial" w:hAnsi="Arial" w:cs="Arial"/>
          <w:lang w:val="es-ES"/>
        </w:rPr>
        <w:t>.</w:t>
      </w:r>
    </w:p>
    <w:p w14:paraId="5FF66015" w14:textId="3993AA24" w:rsidR="00486367" w:rsidRPr="006249AF" w:rsidRDefault="00486367" w:rsidP="008C4167">
      <w:pPr>
        <w:widowControl w:val="0"/>
        <w:tabs>
          <w:tab w:val="left" w:pos="426"/>
        </w:tabs>
        <w:spacing w:after="0" w:line="360" w:lineRule="auto"/>
        <w:contextualSpacing/>
        <w:jc w:val="both"/>
        <w:rPr>
          <w:rFonts w:ascii="Arial" w:hAnsi="Arial" w:cs="Arial"/>
          <w:b/>
          <w:sz w:val="24"/>
          <w:szCs w:val="24"/>
        </w:rPr>
      </w:pPr>
      <w:r w:rsidRPr="006249AF">
        <w:rPr>
          <w:rFonts w:ascii="Arial" w:hAnsi="Arial" w:cs="Arial"/>
          <w:b/>
          <w:sz w:val="24"/>
          <w:szCs w:val="24"/>
        </w:rPr>
        <w:t>Marco normativo de la estrategia para la gestión de la formación doctoral en el sector de la salud de la provincia de Ciego de Ávila</w:t>
      </w:r>
    </w:p>
    <w:p w14:paraId="09D0E3F8" w14:textId="729AE9AB" w:rsidR="00486367" w:rsidRPr="006249AF" w:rsidRDefault="00486367" w:rsidP="008C4167">
      <w:pPr>
        <w:pStyle w:val="Prrafodelista"/>
        <w:widowControl w:val="0"/>
        <w:spacing w:after="60" w:line="360" w:lineRule="auto"/>
        <w:ind w:left="0"/>
        <w:jc w:val="both"/>
        <w:rPr>
          <w:rFonts w:ascii="Arial" w:hAnsi="Arial" w:cs="Arial"/>
          <w:lang w:val="es-ES"/>
        </w:rPr>
      </w:pPr>
      <w:r w:rsidRPr="006249AF">
        <w:rPr>
          <w:rFonts w:ascii="Arial" w:hAnsi="Arial" w:cs="Arial"/>
          <w:lang w:val="es-ES"/>
        </w:rPr>
        <w:t>El proceso de formación doctoral se lleva a cabo en correspondencia con un conjunto de resoluciones de los ministros de Educación Superior y de Salud Pública, que constituyen el marco legal para este proceso:</w:t>
      </w:r>
    </w:p>
    <w:p w14:paraId="2DC64882" w14:textId="77777777" w:rsidR="00486367" w:rsidRPr="006249AF" w:rsidRDefault="00486367" w:rsidP="008C4167">
      <w:pPr>
        <w:numPr>
          <w:ilvl w:val="0"/>
          <w:numId w:val="15"/>
        </w:numPr>
        <w:tabs>
          <w:tab w:val="left" w:pos="284"/>
        </w:tabs>
        <w:autoSpaceDE w:val="0"/>
        <w:autoSpaceDN w:val="0"/>
        <w:adjustRightInd w:val="0"/>
        <w:spacing w:after="0" w:line="360" w:lineRule="auto"/>
        <w:ind w:left="270" w:hanging="270"/>
        <w:jc w:val="both"/>
        <w:rPr>
          <w:rFonts w:ascii="Arial" w:hAnsi="Arial" w:cs="Arial"/>
          <w:bCs/>
          <w:sz w:val="24"/>
          <w:szCs w:val="24"/>
          <w:lang w:val="x-none"/>
        </w:rPr>
      </w:pPr>
      <w:r w:rsidRPr="006249AF">
        <w:rPr>
          <w:rFonts w:ascii="Arial" w:hAnsi="Arial" w:cs="Arial"/>
          <w:bCs/>
          <w:sz w:val="24"/>
          <w:szCs w:val="24"/>
          <w:lang w:val="x-none"/>
        </w:rPr>
        <w:lastRenderedPageBreak/>
        <w:t>Resolución No. 140/2019 del Ministro de Educación Superior (Reglamento de la educación de posgrado de la República de Cuba). Regula los aspectos generales de la Educación de Posgrado, concernientes a: los fundamentos de la educación de posgrado, el sistema acumulativo de créditos, las formas organizativas de la educación de posgrado (superación profesional y formación académica: maestría, especialidad y doctorado)</w:t>
      </w:r>
      <w:r w:rsidRPr="006249AF">
        <w:rPr>
          <w:rFonts w:ascii="Arial" w:hAnsi="Arial" w:cs="Arial"/>
          <w:bCs/>
          <w:sz w:val="24"/>
          <w:szCs w:val="24"/>
          <w:lang w:val="es-MX"/>
        </w:rPr>
        <w:t>.</w:t>
      </w:r>
      <w:r w:rsidRPr="006249AF">
        <w:rPr>
          <w:rFonts w:ascii="Arial" w:hAnsi="Arial" w:cs="Arial"/>
          <w:bCs/>
          <w:sz w:val="24"/>
          <w:szCs w:val="24"/>
          <w:lang w:val="x-none"/>
        </w:rPr>
        <w:t xml:space="preserve"> </w:t>
      </w:r>
    </w:p>
    <w:p w14:paraId="2AD86B89" w14:textId="77777777" w:rsidR="00486367" w:rsidRPr="006249AF" w:rsidRDefault="00486367" w:rsidP="008C4167">
      <w:pPr>
        <w:numPr>
          <w:ilvl w:val="0"/>
          <w:numId w:val="15"/>
        </w:numPr>
        <w:tabs>
          <w:tab w:val="left" w:pos="284"/>
        </w:tabs>
        <w:autoSpaceDE w:val="0"/>
        <w:autoSpaceDN w:val="0"/>
        <w:adjustRightInd w:val="0"/>
        <w:spacing w:after="0" w:line="360" w:lineRule="auto"/>
        <w:ind w:left="270" w:hanging="270"/>
        <w:jc w:val="both"/>
        <w:rPr>
          <w:rFonts w:ascii="Arial" w:hAnsi="Arial" w:cs="Arial"/>
          <w:bCs/>
          <w:sz w:val="24"/>
          <w:szCs w:val="24"/>
        </w:rPr>
      </w:pPr>
      <w:r w:rsidRPr="006249AF">
        <w:rPr>
          <w:rFonts w:ascii="Arial" w:hAnsi="Arial" w:cs="Arial"/>
          <w:bCs/>
          <w:sz w:val="24"/>
          <w:szCs w:val="24"/>
        </w:rPr>
        <w:t xml:space="preserve">Decreto-Ley 372/19 del Consejo de Estado de la República de Cuba (Sistema Nacional de Grados Científicos), que regula los aspectos relacionados con los órganos ejecutivos del Sistema Nacional de Grados Científicos, la obtención de los grados científicos, atribuciones del MES con relación al Sistema de Grados Científicos, las disposiciones transitorias y finales. </w:t>
      </w:r>
    </w:p>
    <w:p w14:paraId="4BA2251C" w14:textId="77777777" w:rsidR="00486367" w:rsidRPr="006249AF" w:rsidRDefault="00486367" w:rsidP="008C4167">
      <w:pPr>
        <w:numPr>
          <w:ilvl w:val="0"/>
          <w:numId w:val="15"/>
        </w:numPr>
        <w:tabs>
          <w:tab w:val="left" w:pos="284"/>
        </w:tabs>
        <w:autoSpaceDE w:val="0"/>
        <w:autoSpaceDN w:val="0"/>
        <w:adjustRightInd w:val="0"/>
        <w:spacing w:after="0" w:line="360" w:lineRule="auto"/>
        <w:ind w:left="270" w:hanging="270"/>
        <w:jc w:val="both"/>
        <w:rPr>
          <w:rFonts w:ascii="Arial" w:hAnsi="Arial" w:cs="Arial"/>
          <w:sz w:val="24"/>
          <w:szCs w:val="24"/>
        </w:rPr>
      </w:pPr>
      <w:r w:rsidRPr="006249AF">
        <w:rPr>
          <w:rFonts w:ascii="Arial" w:hAnsi="Arial" w:cs="Arial"/>
          <w:bCs/>
          <w:sz w:val="24"/>
          <w:szCs w:val="24"/>
        </w:rPr>
        <w:t>Normas y resoluciones vigentes para el desarrollo de los grados científicos en la República de Cuba (compendio de resoluciones del presidente de la Comisión de Grados Científicos y acuerdos de esta comisión).</w:t>
      </w:r>
    </w:p>
    <w:p w14:paraId="267681CF" w14:textId="77777777" w:rsidR="00486367" w:rsidRPr="006249AF" w:rsidRDefault="00486367" w:rsidP="008C4167">
      <w:pPr>
        <w:numPr>
          <w:ilvl w:val="0"/>
          <w:numId w:val="15"/>
        </w:numPr>
        <w:tabs>
          <w:tab w:val="left" w:pos="270"/>
        </w:tabs>
        <w:autoSpaceDE w:val="0"/>
        <w:autoSpaceDN w:val="0"/>
        <w:adjustRightInd w:val="0"/>
        <w:spacing w:after="0" w:line="360" w:lineRule="auto"/>
        <w:ind w:left="270" w:hanging="270"/>
        <w:jc w:val="both"/>
        <w:rPr>
          <w:rFonts w:ascii="Arial" w:hAnsi="Arial" w:cs="Arial"/>
          <w:sz w:val="24"/>
          <w:szCs w:val="24"/>
          <w:lang w:eastAsia="pt-BR"/>
        </w:rPr>
      </w:pPr>
      <w:r w:rsidRPr="006249AF">
        <w:rPr>
          <w:rFonts w:ascii="Arial" w:hAnsi="Arial" w:cs="Arial"/>
          <w:sz w:val="24"/>
          <w:szCs w:val="24"/>
          <w:lang w:eastAsia="pt-BR"/>
        </w:rPr>
        <w:t xml:space="preserve">Decreto-Ley 7/2020 del Consejo de Estado de la República de Cuba, que establece las regulaciones sobre el Sistema de Ciencia, Tecnología e Innovación. </w:t>
      </w:r>
    </w:p>
    <w:p w14:paraId="2B5EA57D" w14:textId="77777777" w:rsidR="00486367" w:rsidRPr="006249AF" w:rsidRDefault="00486367" w:rsidP="008C4167">
      <w:pPr>
        <w:numPr>
          <w:ilvl w:val="0"/>
          <w:numId w:val="15"/>
        </w:numPr>
        <w:tabs>
          <w:tab w:val="left" w:pos="284"/>
        </w:tabs>
        <w:autoSpaceDE w:val="0"/>
        <w:autoSpaceDN w:val="0"/>
        <w:adjustRightInd w:val="0"/>
        <w:spacing w:after="0" w:line="360" w:lineRule="auto"/>
        <w:ind w:left="270" w:hanging="270"/>
        <w:jc w:val="both"/>
        <w:rPr>
          <w:rFonts w:ascii="Arial" w:hAnsi="Arial" w:cs="Arial"/>
          <w:bCs/>
          <w:sz w:val="24"/>
          <w:szCs w:val="24"/>
        </w:rPr>
      </w:pPr>
      <w:r w:rsidRPr="006249AF">
        <w:rPr>
          <w:rFonts w:ascii="Arial" w:hAnsi="Arial" w:cs="Arial"/>
          <w:sz w:val="24"/>
          <w:szCs w:val="24"/>
        </w:rPr>
        <w:t xml:space="preserve">Resolución </w:t>
      </w:r>
      <w:r w:rsidRPr="006249AF">
        <w:rPr>
          <w:rFonts w:ascii="Arial" w:hAnsi="Arial" w:cs="Arial"/>
          <w:bCs/>
          <w:sz w:val="24"/>
          <w:szCs w:val="24"/>
        </w:rPr>
        <w:t>110/2004 (modificada en el 2011)</w:t>
      </w:r>
      <w:r w:rsidRPr="006249AF">
        <w:rPr>
          <w:rFonts w:ascii="Arial" w:hAnsi="Arial" w:cs="Arial"/>
          <w:sz w:val="24"/>
          <w:szCs w:val="24"/>
        </w:rPr>
        <w:t xml:space="preserve"> del Ministerio de Salud Pública (Minsap). Precisa que las investigaciones se elaboren como proyectos científico-técnicos, según la nomenclatura establecida por el </w:t>
      </w:r>
      <w:proofErr w:type="spellStart"/>
      <w:r w:rsidRPr="006249AF">
        <w:rPr>
          <w:rFonts w:ascii="Arial" w:hAnsi="Arial" w:cs="Arial"/>
          <w:sz w:val="24"/>
          <w:szCs w:val="24"/>
        </w:rPr>
        <w:t>Citma</w:t>
      </w:r>
      <w:proofErr w:type="spellEnd"/>
      <w:r w:rsidRPr="006249AF">
        <w:rPr>
          <w:rFonts w:ascii="Arial" w:hAnsi="Arial" w:cs="Arial"/>
          <w:sz w:val="24"/>
          <w:szCs w:val="24"/>
        </w:rPr>
        <w:t>. Regula que los temas de investigación de los trabajos de terminación de especialidades (TTE) y de maestrías (TTM) y las tesis de doctorado deberán ser elaborados en formato de proyecto.</w:t>
      </w:r>
    </w:p>
    <w:p w14:paraId="68FF643B" w14:textId="77777777" w:rsidR="00486367" w:rsidRPr="006249AF" w:rsidRDefault="00486367" w:rsidP="008C4167">
      <w:pPr>
        <w:pStyle w:val="Prrafodelista"/>
        <w:widowControl w:val="0"/>
        <w:spacing w:after="60" w:line="360" w:lineRule="auto"/>
        <w:ind w:left="0"/>
        <w:jc w:val="both"/>
        <w:rPr>
          <w:rFonts w:ascii="Arial" w:hAnsi="Arial" w:cs="Arial"/>
          <w:b/>
          <w:lang w:val="es-ES"/>
        </w:rPr>
      </w:pPr>
      <w:bookmarkStart w:id="3" w:name="_Hlk81061670"/>
      <w:r w:rsidRPr="006249AF">
        <w:rPr>
          <w:rFonts w:ascii="Arial" w:hAnsi="Arial" w:cs="Arial"/>
          <w:b/>
          <w:lang w:val="es-ES"/>
        </w:rPr>
        <w:t xml:space="preserve">Regularidades de la gestión de la formación de doctores en ciencias en áreas específicas del conocimiento </w:t>
      </w:r>
    </w:p>
    <w:bookmarkEnd w:id="3"/>
    <w:p w14:paraId="28B511A3" w14:textId="77777777" w:rsidR="00486367" w:rsidRPr="006249AF" w:rsidRDefault="00486367" w:rsidP="008C4167">
      <w:pPr>
        <w:widowControl w:val="0"/>
        <w:spacing w:after="60" w:line="360" w:lineRule="auto"/>
        <w:jc w:val="both"/>
        <w:rPr>
          <w:rFonts w:ascii="Arial" w:hAnsi="Arial" w:cs="Arial"/>
          <w:sz w:val="24"/>
          <w:szCs w:val="24"/>
        </w:rPr>
      </w:pPr>
      <w:r w:rsidRPr="006249AF">
        <w:rPr>
          <w:rFonts w:ascii="Arial" w:hAnsi="Arial" w:cs="Arial"/>
          <w:sz w:val="24"/>
          <w:szCs w:val="24"/>
        </w:rPr>
        <w:t>La estrategia tiene en cuenta la regularidad esencial: la integración de la lógica de la formación teórico-metodológico y la lógica de la creación científica, en la formación de doctores, a partir de los graduados universitarios, al más alto nivel científico en las áreas del conocimiento de las ciencias de la salud y la educación, de acuerdo con las necesidades presentes y futuras del país del sector de la salud en Ciego de Ávila.</w:t>
      </w:r>
    </w:p>
    <w:p w14:paraId="45726AC3" w14:textId="77777777" w:rsidR="00486367" w:rsidRPr="006249AF" w:rsidRDefault="00486367" w:rsidP="008C4167">
      <w:pPr>
        <w:pStyle w:val="Prrafodelista"/>
        <w:widowControl w:val="0"/>
        <w:spacing w:after="60" w:line="360" w:lineRule="auto"/>
        <w:ind w:left="0"/>
        <w:jc w:val="both"/>
        <w:rPr>
          <w:rFonts w:ascii="Arial" w:hAnsi="Arial" w:cs="Arial"/>
          <w:b/>
          <w:lang w:val="es-ES"/>
        </w:rPr>
      </w:pPr>
      <w:r w:rsidRPr="006249AF">
        <w:rPr>
          <w:rFonts w:ascii="Arial" w:hAnsi="Arial" w:cs="Arial"/>
          <w:b/>
          <w:lang w:val="es-ES"/>
        </w:rPr>
        <w:t>Objetivo estratégico</w:t>
      </w:r>
    </w:p>
    <w:p w14:paraId="51769ECB" w14:textId="602EF20B" w:rsidR="00486367" w:rsidRPr="006249AF" w:rsidRDefault="00486367" w:rsidP="008C4167">
      <w:pPr>
        <w:pStyle w:val="Prrafodelista"/>
        <w:widowControl w:val="0"/>
        <w:spacing w:after="60" w:line="360" w:lineRule="auto"/>
        <w:ind w:left="0"/>
        <w:jc w:val="both"/>
        <w:rPr>
          <w:rFonts w:ascii="Arial" w:hAnsi="Arial" w:cs="Arial"/>
          <w:lang w:val="es-ES"/>
        </w:rPr>
      </w:pPr>
      <w:r w:rsidRPr="006249AF">
        <w:rPr>
          <w:rFonts w:ascii="Arial" w:hAnsi="Arial" w:cs="Arial"/>
          <w:lang w:val="es-ES"/>
        </w:rPr>
        <w:lastRenderedPageBreak/>
        <w:t xml:space="preserve">Implementar, en la Universidad de Ciencias Médicas de Ciego de Ávila, programas de formación predoctoral en ciencias de la salud y de la educación, que posibiliten el ingreso de profesionales a los programas de formación doctoral de los centros autorizados y talleres de asesoría grupal a los </w:t>
      </w:r>
      <w:r w:rsidR="006249AF" w:rsidRPr="006249AF">
        <w:rPr>
          <w:rFonts w:ascii="Arial" w:hAnsi="Arial" w:cs="Arial"/>
          <w:lang w:val="es-ES"/>
        </w:rPr>
        <w:t>doctorandos matriculados</w:t>
      </w:r>
      <w:r w:rsidRPr="006249AF">
        <w:rPr>
          <w:rFonts w:ascii="Arial" w:hAnsi="Arial" w:cs="Arial"/>
          <w:lang w:val="es-ES"/>
        </w:rPr>
        <w:t xml:space="preserve"> en los programas de formación doctoral donde la Universidad de Ciencias Médicas de Ciego de Ávila es centro participante.</w:t>
      </w:r>
    </w:p>
    <w:p w14:paraId="5604180C" w14:textId="77777777" w:rsidR="006249AF" w:rsidRDefault="006249AF" w:rsidP="008C4167">
      <w:pPr>
        <w:pStyle w:val="Prrafodelista"/>
        <w:widowControl w:val="0"/>
        <w:spacing w:after="60" w:line="360" w:lineRule="auto"/>
        <w:ind w:left="0"/>
        <w:jc w:val="both"/>
        <w:rPr>
          <w:rFonts w:ascii="Arial" w:hAnsi="Arial" w:cs="Arial"/>
          <w:b/>
          <w:lang w:val="es-ES"/>
        </w:rPr>
      </w:pPr>
    </w:p>
    <w:p w14:paraId="4EB6B76C" w14:textId="040885DD" w:rsidR="00486367" w:rsidRPr="006249AF" w:rsidRDefault="00486367" w:rsidP="008C4167">
      <w:pPr>
        <w:pStyle w:val="Prrafodelista"/>
        <w:widowControl w:val="0"/>
        <w:spacing w:after="60" w:line="360" w:lineRule="auto"/>
        <w:ind w:left="0"/>
        <w:jc w:val="both"/>
        <w:rPr>
          <w:rFonts w:ascii="Arial" w:hAnsi="Arial" w:cs="Arial"/>
          <w:lang w:val="es-ES"/>
        </w:rPr>
      </w:pPr>
      <w:r w:rsidRPr="006249AF">
        <w:rPr>
          <w:rFonts w:ascii="Arial" w:hAnsi="Arial" w:cs="Arial"/>
          <w:b/>
          <w:lang w:val="es-ES"/>
        </w:rPr>
        <w:t>Actividades del plan de acción estratégico</w:t>
      </w:r>
    </w:p>
    <w:p w14:paraId="52A796BB" w14:textId="77777777" w:rsidR="00486367" w:rsidRPr="006249AF" w:rsidRDefault="00486367" w:rsidP="008C4167">
      <w:pPr>
        <w:widowControl w:val="0"/>
        <w:spacing w:after="60" w:line="360" w:lineRule="auto"/>
        <w:contextualSpacing/>
        <w:jc w:val="both"/>
        <w:rPr>
          <w:rFonts w:ascii="Arial" w:hAnsi="Arial" w:cs="Arial"/>
          <w:sz w:val="24"/>
          <w:szCs w:val="24"/>
        </w:rPr>
      </w:pPr>
      <w:r w:rsidRPr="006249AF">
        <w:rPr>
          <w:rFonts w:ascii="Arial" w:hAnsi="Arial" w:cs="Arial"/>
          <w:sz w:val="24"/>
          <w:szCs w:val="24"/>
        </w:rPr>
        <w:t>Para alcanzar el objetivo, la estrategia incluye un sistema de acciones a corto, mediano y largo plazo, estructuradas en tres subprocesos: preparatorio, formación en ciencias de la salud y en ciencias de la educación.</w:t>
      </w:r>
    </w:p>
    <w:tbl>
      <w:tblPr>
        <w:tblStyle w:val="Tablaconcuadrcula"/>
        <w:tblW w:w="0" w:type="auto"/>
        <w:tblLook w:val="04A0" w:firstRow="1" w:lastRow="0" w:firstColumn="1" w:lastColumn="0" w:noHBand="0" w:noVBand="1"/>
      </w:tblPr>
      <w:tblGrid>
        <w:gridCol w:w="2897"/>
        <w:gridCol w:w="1751"/>
        <w:gridCol w:w="2031"/>
        <w:gridCol w:w="2041"/>
      </w:tblGrid>
      <w:tr w:rsidR="006249AF" w:rsidRPr="006249AF" w14:paraId="6E42BA98" w14:textId="77777777" w:rsidTr="00107ADF">
        <w:tc>
          <w:tcPr>
            <w:tcW w:w="2897" w:type="dxa"/>
          </w:tcPr>
          <w:p w14:paraId="024E5E60"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Actividades</w:t>
            </w:r>
          </w:p>
        </w:tc>
        <w:tc>
          <w:tcPr>
            <w:tcW w:w="1751" w:type="dxa"/>
          </w:tcPr>
          <w:p w14:paraId="13874592"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Fecha</w:t>
            </w:r>
          </w:p>
        </w:tc>
        <w:tc>
          <w:tcPr>
            <w:tcW w:w="2031" w:type="dxa"/>
          </w:tcPr>
          <w:p w14:paraId="4784AA76"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Responsable</w:t>
            </w:r>
          </w:p>
        </w:tc>
        <w:tc>
          <w:tcPr>
            <w:tcW w:w="2041" w:type="dxa"/>
          </w:tcPr>
          <w:p w14:paraId="478C5918"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Participa</w:t>
            </w:r>
          </w:p>
        </w:tc>
      </w:tr>
      <w:tr w:rsidR="006249AF" w:rsidRPr="006249AF" w14:paraId="5EB34024" w14:textId="77777777" w:rsidTr="00107ADF">
        <w:tc>
          <w:tcPr>
            <w:tcW w:w="8720" w:type="dxa"/>
            <w:gridSpan w:val="4"/>
          </w:tcPr>
          <w:p w14:paraId="10FD40FF" w14:textId="77777777" w:rsidR="00486367" w:rsidRPr="006249AF" w:rsidRDefault="00486367" w:rsidP="00107ADF">
            <w:pPr>
              <w:pStyle w:val="Prrafodelista"/>
              <w:widowControl w:val="0"/>
              <w:numPr>
                <w:ilvl w:val="0"/>
                <w:numId w:val="16"/>
              </w:numPr>
              <w:spacing w:before="60" w:after="60"/>
              <w:ind w:left="306"/>
              <w:jc w:val="both"/>
              <w:rPr>
                <w:rFonts w:ascii="Arial" w:hAnsi="Arial" w:cs="Arial"/>
              </w:rPr>
            </w:pPr>
            <w:r w:rsidRPr="006249AF">
              <w:rPr>
                <w:rFonts w:ascii="Arial" w:hAnsi="Arial" w:cs="Arial"/>
              </w:rPr>
              <w:t>Subproceso preparatorio</w:t>
            </w:r>
          </w:p>
        </w:tc>
      </w:tr>
      <w:tr w:rsidR="006249AF" w:rsidRPr="006249AF" w14:paraId="3E4E1459" w14:textId="77777777" w:rsidTr="00107ADF">
        <w:tc>
          <w:tcPr>
            <w:tcW w:w="2897" w:type="dxa"/>
          </w:tcPr>
          <w:p w14:paraId="1DB08630" w14:textId="6E751ECE"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Elaborar la propuesta de estructura, y funciones del Gabinete de Formación Doctoral.</w:t>
            </w:r>
          </w:p>
        </w:tc>
        <w:tc>
          <w:tcPr>
            <w:tcW w:w="1751" w:type="dxa"/>
          </w:tcPr>
          <w:p w14:paraId="1818A280" w14:textId="52F75AE1"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6-7/</w:t>
            </w:r>
            <w:r w:rsidR="009E301B" w:rsidRPr="006249AF">
              <w:rPr>
                <w:rFonts w:ascii="Arial" w:hAnsi="Arial" w:cs="Arial"/>
                <w:sz w:val="24"/>
                <w:szCs w:val="24"/>
              </w:rPr>
              <w:t>7</w:t>
            </w:r>
            <w:r w:rsidRPr="006249AF">
              <w:rPr>
                <w:rFonts w:ascii="Arial" w:hAnsi="Arial" w:cs="Arial"/>
                <w:sz w:val="24"/>
                <w:szCs w:val="24"/>
              </w:rPr>
              <w:t>/2022</w:t>
            </w:r>
          </w:p>
        </w:tc>
        <w:tc>
          <w:tcPr>
            <w:tcW w:w="2031" w:type="dxa"/>
          </w:tcPr>
          <w:p w14:paraId="041ED1C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w:t>
            </w:r>
          </w:p>
        </w:tc>
        <w:tc>
          <w:tcPr>
            <w:tcW w:w="2041" w:type="dxa"/>
          </w:tcPr>
          <w:p w14:paraId="2D62B1DC"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Profesores en funciones de metodólogos que atienden la formación doctoral.</w:t>
            </w:r>
          </w:p>
        </w:tc>
      </w:tr>
      <w:tr w:rsidR="006249AF" w:rsidRPr="006249AF" w14:paraId="06494F8A" w14:textId="77777777" w:rsidTr="00107ADF">
        <w:tc>
          <w:tcPr>
            <w:tcW w:w="2897" w:type="dxa"/>
          </w:tcPr>
          <w:p w14:paraId="546F627D"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 xml:space="preserve">Aprobar la propuesta del Gabinete de Formación Doctoral. </w:t>
            </w:r>
          </w:p>
        </w:tc>
        <w:tc>
          <w:tcPr>
            <w:tcW w:w="1751" w:type="dxa"/>
          </w:tcPr>
          <w:p w14:paraId="50222C2D"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7/2022</w:t>
            </w:r>
          </w:p>
        </w:tc>
        <w:tc>
          <w:tcPr>
            <w:tcW w:w="2031" w:type="dxa"/>
          </w:tcPr>
          <w:p w14:paraId="4A05A13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Rectora</w:t>
            </w:r>
          </w:p>
        </w:tc>
        <w:tc>
          <w:tcPr>
            <w:tcW w:w="2041" w:type="dxa"/>
          </w:tcPr>
          <w:p w14:paraId="5506F09B"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Vicerrectora académica, directora de posgrado</w:t>
            </w:r>
          </w:p>
        </w:tc>
      </w:tr>
      <w:tr w:rsidR="006249AF" w:rsidRPr="006249AF" w14:paraId="71C7ADF6" w14:textId="77777777" w:rsidTr="00107ADF">
        <w:tc>
          <w:tcPr>
            <w:tcW w:w="2897" w:type="dxa"/>
          </w:tcPr>
          <w:p w14:paraId="457D23D2"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Designar a los miembros y colaboradores del Gabinete de Formación Doctoral.</w:t>
            </w:r>
          </w:p>
        </w:tc>
        <w:tc>
          <w:tcPr>
            <w:tcW w:w="1751" w:type="dxa"/>
          </w:tcPr>
          <w:p w14:paraId="6CD3FC17"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7/2022</w:t>
            </w:r>
          </w:p>
        </w:tc>
        <w:tc>
          <w:tcPr>
            <w:tcW w:w="2031" w:type="dxa"/>
          </w:tcPr>
          <w:p w14:paraId="1B7ADF2A"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Rectora</w:t>
            </w:r>
          </w:p>
        </w:tc>
        <w:tc>
          <w:tcPr>
            <w:tcW w:w="2041" w:type="dxa"/>
          </w:tcPr>
          <w:p w14:paraId="53D01BCF"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Vicerrectora académica, directora de posgrado</w:t>
            </w:r>
          </w:p>
        </w:tc>
      </w:tr>
      <w:tr w:rsidR="006249AF" w:rsidRPr="006249AF" w14:paraId="66B979A2" w14:textId="77777777" w:rsidTr="00107ADF">
        <w:tc>
          <w:tcPr>
            <w:tcW w:w="2897" w:type="dxa"/>
          </w:tcPr>
          <w:p w14:paraId="1469A770" w14:textId="047D5DC6"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Constituir el Gabinete de Formación Doctoral</w:t>
            </w:r>
          </w:p>
        </w:tc>
        <w:tc>
          <w:tcPr>
            <w:tcW w:w="1751" w:type="dxa"/>
          </w:tcPr>
          <w:p w14:paraId="34492AE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9/2022</w:t>
            </w:r>
          </w:p>
        </w:tc>
        <w:tc>
          <w:tcPr>
            <w:tcW w:w="2031" w:type="dxa"/>
          </w:tcPr>
          <w:p w14:paraId="76000176"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Rectora</w:t>
            </w:r>
          </w:p>
        </w:tc>
        <w:tc>
          <w:tcPr>
            <w:tcW w:w="2041" w:type="dxa"/>
          </w:tcPr>
          <w:p w14:paraId="7944FD61"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Miembros y colaboradores del Gabinete de Formación Doctoral</w:t>
            </w:r>
          </w:p>
        </w:tc>
      </w:tr>
      <w:tr w:rsidR="006249AF" w:rsidRPr="006249AF" w14:paraId="58A669F8" w14:textId="77777777" w:rsidTr="00107ADF">
        <w:tc>
          <w:tcPr>
            <w:tcW w:w="8720" w:type="dxa"/>
            <w:gridSpan w:val="4"/>
          </w:tcPr>
          <w:p w14:paraId="747C1E61"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Subproceso de formación doctoral en ciencias de la salud</w:t>
            </w:r>
          </w:p>
        </w:tc>
      </w:tr>
      <w:tr w:rsidR="006249AF" w:rsidRPr="006249AF" w14:paraId="04A12F7D" w14:textId="77777777" w:rsidTr="00107ADF">
        <w:tc>
          <w:tcPr>
            <w:tcW w:w="2897" w:type="dxa"/>
          </w:tcPr>
          <w:p w14:paraId="033C3D51" w14:textId="1A44D873"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 xml:space="preserve">Elaborar la propuesta de comité académico del programa de formación predoctoral en ciencias de la salud. </w:t>
            </w:r>
          </w:p>
        </w:tc>
        <w:tc>
          <w:tcPr>
            <w:tcW w:w="1751" w:type="dxa"/>
          </w:tcPr>
          <w:p w14:paraId="39090752"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6/2022</w:t>
            </w:r>
          </w:p>
        </w:tc>
        <w:tc>
          <w:tcPr>
            <w:tcW w:w="2031" w:type="dxa"/>
          </w:tcPr>
          <w:p w14:paraId="2A6AA5CA"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w:t>
            </w:r>
          </w:p>
        </w:tc>
        <w:tc>
          <w:tcPr>
            <w:tcW w:w="2041" w:type="dxa"/>
          </w:tcPr>
          <w:p w14:paraId="58670E6C"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Metodólogos de posgrado, presidente de la comisión de grados del Consejo Científico Territorial de Salud</w:t>
            </w:r>
          </w:p>
        </w:tc>
      </w:tr>
      <w:tr w:rsidR="006249AF" w:rsidRPr="006249AF" w14:paraId="5ABCEA1B" w14:textId="77777777" w:rsidTr="00107ADF">
        <w:tc>
          <w:tcPr>
            <w:tcW w:w="2897" w:type="dxa"/>
          </w:tcPr>
          <w:p w14:paraId="36A77141" w14:textId="6183B1EC"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Aprobar el comité académico</w:t>
            </w:r>
            <w:r w:rsidR="009E301B" w:rsidRPr="006249AF">
              <w:rPr>
                <w:rFonts w:ascii="Arial" w:hAnsi="Arial" w:cs="Arial"/>
                <w:sz w:val="24"/>
                <w:szCs w:val="24"/>
              </w:rPr>
              <w:t xml:space="preserve"> </w:t>
            </w:r>
            <w:r w:rsidRPr="006249AF">
              <w:rPr>
                <w:rFonts w:ascii="Arial" w:hAnsi="Arial" w:cs="Arial"/>
                <w:sz w:val="24"/>
                <w:szCs w:val="24"/>
              </w:rPr>
              <w:t xml:space="preserve">del programa </w:t>
            </w:r>
            <w:r w:rsidRPr="006249AF">
              <w:rPr>
                <w:rFonts w:ascii="Arial" w:hAnsi="Arial" w:cs="Arial"/>
                <w:sz w:val="24"/>
                <w:szCs w:val="24"/>
              </w:rPr>
              <w:lastRenderedPageBreak/>
              <w:t>de formación predoctoral en ciencias de la salud.</w:t>
            </w:r>
          </w:p>
        </w:tc>
        <w:tc>
          <w:tcPr>
            <w:tcW w:w="1751" w:type="dxa"/>
          </w:tcPr>
          <w:p w14:paraId="50B08FD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lastRenderedPageBreak/>
              <w:t>7/2022</w:t>
            </w:r>
          </w:p>
        </w:tc>
        <w:tc>
          <w:tcPr>
            <w:tcW w:w="2031" w:type="dxa"/>
          </w:tcPr>
          <w:p w14:paraId="208B4B61"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Rectora</w:t>
            </w:r>
          </w:p>
        </w:tc>
        <w:tc>
          <w:tcPr>
            <w:tcW w:w="2041" w:type="dxa"/>
          </w:tcPr>
          <w:p w14:paraId="1AD79006"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w:t>
            </w:r>
          </w:p>
        </w:tc>
      </w:tr>
      <w:tr w:rsidR="006249AF" w:rsidRPr="006249AF" w14:paraId="446D36F9" w14:textId="77777777" w:rsidTr="00107ADF">
        <w:tc>
          <w:tcPr>
            <w:tcW w:w="2897" w:type="dxa"/>
          </w:tcPr>
          <w:p w14:paraId="1C6DE2EE" w14:textId="6017455C"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lastRenderedPageBreak/>
              <w:t>Elaborar la propuesta del claustro del programa de formación predoctoral en ciencias de la salud.</w:t>
            </w:r>
          </w:p>
        </w:tc>
        <w:tc>
          <w:tcPr>
            <w:tcW w:w="1751" w:type="dxa"/>
          </w:tcPr>
          <w:p w14:paraId="3EA78520"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6/2022</w:t>
            </w:r>
          </w:p>
        </w:tc>
        <w:tc>
          <w:tcPr>
            <w:tcW w:w="2031" w:type="dxa"/>
          </w:tcPr>
          <w:p w14:paraId="3BAAED1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w:t>
            </w:r>
          </w:p>
        </w:tc>
        <w:tc>
          <w:tcPr>
            <w:tcW w:w="2041" w:type="dxa"/>
          </w:tcPr>
          <w:p w14:paraId="2756B512" w14:textId="0E82BC1A"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Comité académico del programa</w:t>
            </w:r>
          </w:p>
        </w:tc>
      </w:tr>
      <w:tr w:rsidR="006249AF" w:rsidRPr="006249AF" w14:paraId="24DDAEC8" w14:textId="77777777" w:rsidTr="00107ADF">
        <w:tc>
          <w:tcPr>
            <w:tcW w:w="2897" w:type="dxa"/>
          </w:tcPr>
          <w:p w14:paraId="2CE2DA94" w14:textId="41E114BB"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Aproba</w:t>
            </w:r>
            <w:r w:rsidR="008C122E" w:rsidRPr="006249AF">
              <w:rPr>
                <w:rFonts w:ascii="Arial" w:hAnsi="Arial" w:cs="Arial"/>
                <w:sz w:val="24"/>
                <w:szCs w:val="24"/>
              </w:rPr>
              <w:t xml:space="preserve">r </w:t>
            </w:r>
            <w:r w:rsidRPr="006249AF">
              <w:rPr>
                <w:rFonts w:ascii="Arial" w:hAnsi="Arial" w:cs="Arial"/>
                <w:sz w:val="24"/>
                <w:szCs w:val="24"/>
              </w:rPr>
              <w:t>el claustro de profesores del programa de formación predoctoral en ciencias de la salud.</w:t>
            </w:r>
          </w:p>
        </w:tc>
        <w:tc>
          <w:tcPr>
            <w:tcW w:w="1751" w:type="dxa"/>
          </w:tcPr>
          <w:p w14:paraId="15E83DBB"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7/2022</w:t>
            </w:r>
          </w:p>
        </w:tc>
        <w:tc>
          <w:tcPr>
            <w:tcW w:w="2031" w:type="dxa"/>
          </w:tcPr>
          <w:p w14:paraId="0994D9DF"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Rectora</w:t>
            </w:r>
          </w:p>
        </w:tc>
        <w:tc>
          <w:tcPr>
            <w:tcW w:w="2041" w:type="dxa"/>
          </w:tcPr>
          <w:p w14:paraId="2E76F690"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 presidente del comité académico</w:t>
            </w:r>
          </w:p>
        </w:tc>
      </w:tr>
      <w:tr w:rsidR="006249AF" w:rsidRPr="006249AF" w14:paraId="27D86B82" w14:textId="77777777" w:rsidTr="00107ADF">
        <w:tc>
          <w:tcPr>
            <w:tcW w:w="2897" w:type="dxa"/>
          </w:tcPr>
          <w:p w14:paraId="6786F889" w14:textId="5E6F93CE"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Diseñ</w:t>
            </w:r>
            <w:r w:rsidR="008C122E" w:rsidRPr="006249AF">
              <w:rPr>
                <w:rFonts w:ascii="Arial" w:hAnsi="Arial" w:cs="Arial"/>
                <w:sz w:val="24"/>
                <w:szCs w:val="24"/>
              </w:rPr>
              <w:t xml:space="preserve">ar </w:t>
            </w:r>
            <w:r w:rsidRPr="006249AF">
              <w:rPr>
                <w:rFonts w:ascii="Arial" w:hAnsi="Arial" w:cs="Arial"/>
                <w:sz w:val="24"/>
                <w:szCs w:val="24"/>
              </w:rPr>
              <w:t xml:space="preserve">el programa de formación predoctoral en ciencias de la salud. </w:t>
            </w:r>
          </w:p>
        </w:tc>
        <w:tc>
          <w:tcPr>
            <w:tcW w:w="1751" w:type="dxa"/>
          </w:tcPr>
          <w:p w14:paraId="3FF97D5B"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6-7/2022</w:t>
            </w:r>
          </w:p>
        </w:tc>
        <w:tc>
          <w:tcPr>
            <w:tcW w:w="2031" w:type="dxa"/>
          </w:tcPr>
          <w:p w14:paraId="614AE0E0"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Presidente del comité académico</w:t>
            </w:r>
          </w:p>
        </w:tc>
        <w:tc>
          <w:tcPr>
            <w:tcW w:w="2041" w:type="dxa"/>
          </w:tcPr>
          <w:p w14:paraId="10A1E2E5"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Miembros del comité académico.</w:t>
            </w:r>
          </w:p>
          <w:p w14:paraId="2D8A25C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Profesores del claustro del programa</w:t>
            </w:r>
          </w:p>
        </w:tc>
      </w:tr>
      <w:tr w:rsidR="006249AF" w:rsidRPr="006249AF" w14:paraId="490CA221" w14:textId="77777777" w:rsidTr="00107ADF">
        <w:tc>
          <w:tcPr>
            <w:tcW w:w="2897" w:type="dxa"/>
          </w:tcPr>
          <w:p w14:paraId="34A12BC0" w14:textId="782CC53F"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Aproba</w:t>
            </w:r>
            <w:r w:rsidR="008C122E" w:rsidRPr="006249AF">
              <w:rPr>
                <w:rFonts w:ascii="Arial" w:hAnsi="Arial" w:cs="Arial"/>
                <w:sz w:val="24"/>
                <w:szCs w:val="24"/>
              </w:rPr>
              <w:t xml:space="preserve">r </w:t>
            </w:r>
            <w:r w:rsidRPr="006249AF">
              <w:rPr>
                <w:rFonts w:ascii="Arial" w:hAnsi="Arial" w:cs="Arial"/>
                <w:sz w:val="24"/>
                <w:szCs w:val="24"/>
              </w:rPr>
              <w:t>el programa de formación predoctoral en ciencias de la salud.</w:t>
            </w:r>
          </w:p>
        </w:tc>
        <w:tc>
          <w:tcPr>
            <w:tcW w:w="1751" w:type="dxa"/>
          </w:tcPr>
          <w:p w14:paraId="26183034"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9/2022</w:t>
            </w:r>
          </w:p>
        </w:tc>
        <w:tc>
          <w:tcPr>
            <w:tcW w:w="2031" w:type="dxa"/>
          </w:tcPr>
          <w:p w14:paraId="08FE115D" w14:textId="225D1DED" w:rsidR="00486367" w:rsidRPr="006249AF" w:rsidRDefault="008C122E"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w:t>
            </w:r>
          </w:p>
        </w:tc>
        <w:tc>
          <w:tcPr>
            <w:tcW w:w="2041" w:type="dxa"/>
          </w:tcPr>
          <w:p w14:paraId="36C5459E" w14:textId="0CC92DDF" w:rsidR="00486367" w:rsidRPr="006249AF" w:rsidRDefault="008C122E"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Presidente del comité académico</w:t>
            </w:r>
          </w:p>
        </w:tc>
      </w:tr>
      <w:tr w:rsidR="006249AF" w:rsidRPr="006249AF" w14:paraId="09023122" w14:textId="77777777" w:rsidTr="00107ADF">
        <w:tc>
          <w:tcPr>
            <w:tcW w:w="2897" w:type="dxa"/>
          </w:tcPr>
          <w:p w14:paraId="04B49CC4"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Convocatoria a matricular en el programa de formación predoctoral en ciencias de la salud.</w:t>
            </w:r>
          </w:p>
        </w:tc>
        <w:tc>
          <w:tcPr>
            <w:tcW w:w="1751" w:type="dxa"/>
          </w:tcPr>
          <w:p w14:paraId="1FEEB757"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6/anualmente 2022-2027</w:t>
            </w:r>
          </w:p>
        </w:tc>
        <w:tc>
          <w:tcPr>
            <w:tcW w:w="2031" w:type="dxa"/>
          </w:tcPr>
          <w:p w14:paraId="23FC378F"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w:t>
            </w:r>
          </w:p>
        </w:tc>
        <w:tc>
          <w:tcPr>
            <w:tcW w:w="2041" w:type="dxa"/>
          </w:tcPr>
          <w:p w14:paraId="1DEC3035"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Profesores en funciones de metodólogos para la formación doctoral.</w:t>
            </w:r>
          </w:p>
        </w:tc>
      </w:tr>
      <w:tr w:rsidR="006249AF" w:rsidRPr="006249AF" w14:paraId="3EBE790C" w14:textId="77777777" w:rsidTr="00107ADF">
        <w:tc>
          <w:tcPr>
            <w:tcW w:w="2897" w:type="dxa"/>
          </w:tcPr>
          <w:p w14:paraId="34238A98" w14:textId="503F17E6"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Implementa</w:t>
            </w:r>
            <w:r w:rsidR="008C122E" w:rsidRPr="006249AF">
              <w:rPr>
                <w:rFonts w:ascii="Arial" w:hAnsi="Arial" w:cs="Arial"/>
                <w:sz w:val="24"/>
                <w:szCs w:val="24"/>
              </w:rPr>
              <w:t xml:space="preserve">r </w:t>
            </w:r>
            <w:r w:rsidRPr="006249AF">
              <w:rPr>
                <w:rFonts w:ascii="Arial" w:hAnsi="Arial" w:cs="Arial"/>
                <w:sz w:val="24"/>
                <w:szCs w:val="24"/>
              </w:rPr>
              <w:t>el programa de formación predoctoral en ciencias de la salud.</w:t>
            </w:r>
          </w:p>
        </w:tc>
        <w:tc>
          <w:tcPr>
            <w:tcW w:w="1751" w:type="dxa"/>
          </w:tcPr>
          <w:p w14:paraId="5288A742"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10/202-12/27</w:t>
            </w:r>
          </w:p>
        </w:tc>
        <w:tc>
          <w:tcPr>
            <w:tcW w:w="2031" w:type="dxa"/>
          </w:tcPr>
          <w:p w14:paraId="5F85781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Presidente del comité académico</w:t>
            </w:r>
          </w:p>
        </w:tc>
        <w:tc>
          <w:tcPr>
            <w:tcW w:w="2041" w:type="dxa"/>
          </w:tcPr>
          <w:p w14:paraId="1E5D5138"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Miembros del comité académico.</w:t>
            </w:r>
          </w:p>
          <w:p w14:paraId="7D0187AA"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Profesores del claustro del programa</w:t>
            </w:r>
          </w:p>
        </w:tc>
      </w:tr>
      <w:tr w:rsidR="006249AF" w:rsidRPr="006249AF" w14:paraId="42608BB6" w14:textId="77777777" w:rsidTr="00107ADF">
        <w:tc>
          <w:tcPr>
            <w:tcW w:w="2897" w:type="dxa"/>
          </w:tcPr>
          <w:p w14:paraId="2C36979A"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Diseñar el sistema de talleres de investigación con los doctorandos en ciencias de la salud.</w:t>
            </w:r>
          </w:p>
        </w:tc>
        <w:tc>
          <w:tcPr>
            <w:tcW w:w="1751" w:type="dxa"/>
          </w:tcPr>
          <w:p w14:paraId="4562CB68"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9/2022</w:t>
            </w:r>
          </w:p>
        </w:tc>
        <w:tc>
          <w:tcPr>
            <w:tcW w:w="2031" w:type="dxa"/>
          </w:tcPr>
          <w:p w14:paraId="7A22342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Presidente del comité académico</w:t>
            </w:r>
          </w:p>
        </w:tc>
        <w:tc>
          <w:tcPr>
            <w:tcW w:w="2041" w:type="dxa"/>
          </w:tcPr>
          <w:p w14:paraId="0D3811DE"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Miembros del comité académico.</w:t>
            </w:r>
          </w:p>
          <w:p w14:paraId="3B1226A0"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Profesores del claustro del programa</w:t>
            </w:r>
          </w:p>
        </w:tc>
      </w:tr>
      <w:tr w:rsidR="006249AF" w:rsidRPr="006249AF" w14:paraId="591B9B7E" w14:textId="77777777" w:rsidTr="00107ADF">
        <w:tc>
          <w:tcPr>
            <w:tcW w:w="2897" w:type="dxa"/>
          </w:tcPr>
          <w:p w14:paraId="0CDC98D1"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Implementar el sistema de talleres de investigación con los doctorandos en ciencias de la salud.</w:t>
            </w:r>
          </w:p>
        </w:tc>
        <w:tc>
          <w:tcPr>
            <w:tcW w:w="1751" w:type="dxa"/>
          </w:tcPr>
          <w:p w14:paraId="05DF394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9/2022</w:t>
            </w:r>
          </w:p>
        </w:tc>
        <w:tc>
          <w:tcPr>
            <w:tcW w:w="2031" w:type="dxa"/>
          </w:tcPr>
          <w:p w14:paraId="5FA55133"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Presidente del comité académico</w:t>
            </w:r>
          </w:p>
        </w:tc>
        <w:tc>
          <w:tcPr>
            <w:tcW w:w="2041" w:type="dxa"/>
          </w:tcPr>
          <w:p w14:paraId="64290DC2"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Miembros del comité académico.</w:t>
            </w:r>
          </w:p>
          <w:p w14:paraId="1601AB76"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Profesores del claustro del programa</w:t>
            </w:r>
          </w:p>
        </w:tc>
      </w:tr>
      <w:tr w:rsidR="006249AF" w:rsidRPr="006249AF" w14:paraId="040889D3" w14:textId="77777777" w:rsidTr="00107ADF">
        <w:tc>
          <w:tcPr>
            <w:tcW w:w="2897" w:type="dxa"/>
          </w:tcPr>
          <w:p w14:paraId="13291182" w14:textId="7B0293F4"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 xml:space="preserve">Establecer convenios con las universidades de ciencias médicas que son centros autorizados, para que desarrollen </w:t>
            </w:r>
            <w:r w:rsidRPr="006249AF">
              <w:rPr>
                <w:rFonts w:ascii="Arial" w:hAnsi="Arial" w:cs="Arial"/>
                <w:sz w:val="24"/>
                <w:szCs w:val="24"/>
              </w:rPr>
              <w:lastRenderedPageBreak/>
              <w:t>programas de formación doctoral en Ciego de Ávila y acepten profesionales en calidad de becarios, para que se formen como doctores en ciencias de la salud.</w:t>
            </w:r>
          </w:p>
        </w:tc>
        <w:tc>
          <w:tcPr>
            <w:tcW w:w="1751" w:type="dxa"/>
          </w:tcPr>
          <w:p w14:paraId="29916ED0"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lastRenderedPageBreak/>
              <w:t>9-12/2022</w:t>
            </w:r>
          </w:p>
        </w:tc>
        <w:tc>
          <w:tcPr>
            <w:tcW w:w="2031" w:type="dxa"/>
          </w:tcPr>
          <w:p w14:paraId="4B54D916"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Rectora</w:t>
            </w:r>
          </w:p>
        </w:tc>
        <w:tc>
          <w:tcPr>
            <w:tcW w:w="2041" w:type="dxa"/>
          </w:tcPr>
          <w:p w14:paraId="1118EB53"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Vicerrectora académica, directora de posgrado</w:t>
            </w:r>
          </w:p>
        </w:tc>
      </w:tr>
      <w:tr w:rsidR="006249AF" w:rsidRPr="006249AF" w14:paraId="3E7AAFCA" w14:textId="77777777" w:rsidTr="00107ADF">
        <w:tc>
          <w:tcPr>
            <w:tcW w:w="8720" w:type="dxa"/>
            <w:gridSpan w:val="4"/>
          </w:tcPr>
          <w:p w14:paraId="569C1FBE"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lastRenderedPageBreak/>
              <w:t>Subproceso de formación doctoral en ciencias de la educación.</w:t>
            </w:r>
          </w:p>
        </w:tc>
      </w:tr>
      <w:tr w:rsidR="006249AF" w:rsidRPr="006249AF" w14:paraId="0E536C3C" w14:textId="77777777" w:rsidTr="00107ADF">
        <w:tc>
          <w:tcPr>
            <w:tcW w:w="2897" w:type="dxa"/>
          </w:tcPr>
          <w:p w14:paraId="03B6A437" w14:textId="11DE723C"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Elabora</w:t>
            </w:r>
            <w:r w:rsidR="008C122E" w:rsidRPr="006249AF">
              <w:rPr>
                <w:rFonts w:ascii="Arial" w:hAnsi="Arial" w:cs="Arial"/>
                <w:sz w:val="24"/>
                <w:szCs w:val="24"/>
              </w:rPr>
              <w:t>r</w:t>
            </w:r>
            <w:r w:rsidRPr="006249AF">
              <w:rPr>
                <w:rFonts w:ascii="Arial" w:hAnsi="Arial" w:cs="Arial"/>
                <w:sz w:val="24"/>
                <w:szCs w:val="24"/>
              </w:rPr>
              <w:t xml:space="preserve"> la propuesta de comité académico del programa de formación predoctoral en ciencias de la educación. </w:t>
            </w:r>
          </w:p>
        </w:tc>
        <w:tc>
          <w:tcPr>
            <w:tcW w:w="1751" w:type="dxa"/>
          </w:tcPr>
          <w:p w14:paraId="10C67E91"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6/2022</w:t>
            </w:r>
          </w:p>
        </w:tc>
        <w:tc>
          <w:tcPr>
            <w:tcW w:w="2031" w:type="dxa"/>
          </w:tcPr>
          <w:p w14:paraId="29F23713"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w:t>
            </w:r>
          </w:p>
        </w:tc>
        <w:tc>
          <w:tcPr>
            <w:tcW w:w="2041" w:type="dxa"/>
          </w:tcPr>
          <w:p w14:paraId="4C37A8CC"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Metodólogos de posgrado, presidente de la comisión de grados del Consejo Científico Territorial de Salud</w:t>
            </w:r>
          </w:p>
        </w:tc>
      </w:tr>
      <w:tr w:rsidR="006249AF" w:rsidRPr="006249AF" w14:paraId="4AC9D59B" w14:textId="77777777" w:rsidTr="00107ADF">
        <w:tc>
          <w:tcPr>
            <w:tcW w:w="2897" w:type="dxa"/>
          </w:tcPr>
          <w:p w14:paraId="316BF045" w14:textId="4B51CB4F"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Aproba</w:t>
            </w:r>
            <w:r w:rsidR="008C122E" w:rsidRPr="006249AF">
              <w:rPr>
                <w:rFonts w:ascii="Arial" w:hAnsi="Arial" w:cs="Arial"/>
                <w:sz w:val="24"/>
                <w:szCs w:val="24"/>
              </w:rPr>
              <w:t xml:space="preserve">r </w:t>
            </w:r>
            <w:r w:rsidRPr="006249AF">
              <w:rPr>
                <w:rFonts w:ascii="Arial" w:hAnsi="Arial" w:cs="Arial"/>
                <w:sz w:val="24"/>
                <w:szCs w:val="24"/>
              </w:rPr>
              <w:t>el comité académico del programa de formación predoctoral en ciencias de la educación.</w:t>
            </w:r>
          </w:p>
        </w:tc>
        <w:tc>
          <w:tcPr>
            <w:tcW w:w="1751" w:type="dxa"/>
          </w:tcPr>
          <w:p w14:paraId="14ED62EE"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7/2022</w:t>
            </w:r>
          </w:p>
        </w:tc>
        <w:tc>
          <w:tcPr>
            <w:tcW w:w="2031" w:type="dxa"/>
          </w:tcPr>
          <w:p w14:paraId="71F91275"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Rectora</w:t>
            </w:r>
          </w:p>
        </w:tc>
        <w:tc>
          <w:tcPr>
            <w:tcW w:w="2041" w:type="dxa"/>
          </w:tcPr>
          <w:p w14:paraId="7B461613"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w:t>
            </w:r>
          </w:p>
        </w:tc>
      </w:tr>
      <w:tr w:rsidR="006249AF" w:rsidRPr="006249AF" w14:paraId="42306A1D" w14:textId="77777777" w:rsidTr="00107ADF">
        <w:tc>
          <w:tcPr>
            <w:tcW w:w="2897" w:type="dxa"/>
          </w:tcPr>
          <w:p w14:paraId="3C147B24" w14:textId="2826C2DE"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Elabora</w:t>
            </w:r>
            <w:r w:rsidR="008C122E" w:rsidRPr="006249AF">
              <w:rPr>
                <w:rFonts w:ascii="Arial" w:hAnsi="Arial" w:cs="Arial"/>
                <w:sz w:val="24"/>
                <w:szCs w:val="24"/>
              </w:rPr>
              <w:t>r</w:t>
            </w:r>
            <w:r w:rsidRPr="006249AF">
              <w:rPr>
                <w:rFonts w:ascii="Arial" w:hAnsi="Arial" w:cs="Arial"/>
                <w:sz w:val="24"/>
                <w:szCs w:val="24"/>
              </w:rPr>
              <w:t xml:space="preserve"> la propuesta del claustro del programa de formación predoctoral en ciencias de la educación.</w:t>
            </w:r>
          </w:p>
        </w:tc>
        <w:tc>
          <w:tcPr>
            <w:tcW w:w="1751" w:type="dxa"/>
          </w:tcPr>
          <w:p w14:paraId="78C4FA21"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6/2022</w:t>
            </w:r>
          </w:p>
        </w:tc>
        <w:tc>
          <w:tcPr>
            <w:tcW w:w="2031" w:type="dxa"/>
          </w:tcPr>
          <w:p w14:paraId="37BCACF7"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w:t>
            </w:r>
          </w:p>
        </w:tc>
        <w:tc>
          <w:tcPr>
            <w:tcW w:w="2041" w:type="dxa"/>
          </w:tcPr>
          <w:p w14:paraId="5C4445A3" w14:textId="43A49B4F"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 xml:space="preserve">Comité académico del programa </w:t>
            </w:r>
          </w:p>
        </w:tc>
      </w:tr>
      <w:tr w:rsidR="006249AF" w:rsidRPr="006249AF" w14:paraId="3490BE6B" w14:textId="77777777" w:rsidTr="00107ADF">
        <w:tc>
          <w:tcPr>
            <w:tcW w:w="2897" w:type="dxa"/>
          </w:tcPr>
          <w:p w14:paraId="5663A397" w14:textId="48C1F58A"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Aproba</w:t>
            </w:r>
            <w:r w:rsidR="008C122E" w:rsidRPr="006249AF">
              <w:rPr>
                <w:rFonts w:ascii="Arial" w:hAnsi="Arial" w:cs="Arial"/>
                <w:sz w:val="24"/>
                <w:szCs w:val="24"/>
              </w:rPr>
              <w:t xml:space="preserve">r </w:t>
            </w:r>
            <w:r w:rsidRPr="006249AF">
              <w:rPr>
                <w:rFonts w:ascii="Arial" w:hAnsi="Arial" w:cs="Arial"/>
                <w:sz w:val="24"/>
                <w:szCs w:val="24"/>
              </w:rPr>
              <w:t>el claustro de profesores del programa de formación predoctoral en ciencias de la educación.</w:t>
            </w:r>
          </w:p>
        </w:tc>
        <w:tc>
          <w:tcPr>
            <w:tcW w:w="1751" w:type="dxa"/>
          </w:tcPr>
          <w:p w14:paraId="4787B584"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7/2022</w:t>
            </w:r>
          </w:p>
        </w:tc>
        <w:tc>
          <w:tcPr>
            <w:tcW w:w="2031" w:type="dxa"/>
          </w:tcPr>
          <w:p w14:paraId="3C4B64BE"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Rectora</w:t>
            </w:r>
          </w:p>
        </w:tc>
        <w:tc>
          <w:tcPr>
            <w:tcW w:w="2041" w:type="dxa"/>
          </w:tcPr>
          <w:p w14:paraId="3364940E"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 presidente del comité académico</w:t>
            </w:r>
          </w:p>
        </w:tc>
      </w:tr>
      <w:tr w:rsidR="006249AF" w:rsidRPr="006249AF" w14:paraId="5BD184D6" w14:textId="77777777" w:rsidTr="00107ADF">
        <w:tc>
          <w:tcPr>
            <w:tcW w:w="2897" w:type="dxa"/>
          </w:tcPr>
          <w:p w14:paraId="2FE5E6D7" w14:textId="182BB151"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Diseñ</w:t>
            </w:r>
            <w:r w:rsidR="008C122E" w:rsidRPr="006249AF">
              <w:rPr>
                <w:rFonts w:ascii="Arial" w:hAnsi="Arial" w:cs="Arial"/>
                <w:sz w:val="24"/>
                <w:szCs w:val="24"/>
              </w:rPr>
              <w:t xml:space="preserve">ar </w:t>
            </w:r>
            <w:r w:rsidRPr="006249AF">
              <w:rPr>
                <w:rFonts w:ascii="Arial" w:hAnsi="Arial" w:cs="Arial"/>
                <w:sz w:val="24"/>
                <w:szCs w:val="24"/>
              </w:rPr>
              <w:t xml:space="preserve">el programa de formación predoctoral en ciencias de la educación. </w:t>
            </w:r>
          </w:p>
        </w:tc>
        <w:tc>
          <w:tcPr>
            <w:tcW w:w="1751" w:type="dxa"/>
          </w:tcPr>
          <w:p w14:paraId="21D58306"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6-7/2022</w:t>
            </w:r>
          </w:p>
        </w:tc>
        <w:tc>
          <w:tcPr>
            <w:tcW w:w="2031" w:type="dxa"/>
          </w:tcPr>
          <w:p w14:paraId="17104A82"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Presidente del comité académico</w:t>
            </w:r>
          </w:p>
        </w:tc>
        <w:tc>
          <w:tcPr>
            <w:tcW w:w="2041" w:type="dxa"/>
          </w:tcPr>
          <w:p w14:paraId="67072215"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Miembros del comité académico.</w:t>
            </w:r>
          </w:p>
          <w:p w14:paraId="17B37D10"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Profesores del claustro del programa</w:t>
            </w:r>
          </w:p>
        </w:tc>
      </w:tr>
      <w:tr w:rsidR="006249AF" w:rsidRPr="006249AF" w14:paraId="5E5866B9" w14:textId="77777777" w:rsidTr="00107ADF">
        <w:tc>
          <w:tcPr>
            <w:tcW w:w="2897" w:type="dxa"/>
          </w:tcPr>
          <w:p w14:paraId="0FE1DE29" w14:textId="01390E7F"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Aproba</w:t>
            </w:r>
            <w:r w:rsidR="008C122E" w:rsidRPr="006249AF">
              <w:rPr>
                <w:rFonts w:ascii="Arial" w:hAnsi="Arial" w:cs="Arial"/>
                <w:sz w:val="24"/>
                <w:szCs w:val="24"/>
              </w:rPr>
              <w:t xml:space="preserve">r </w:t>
            </w:r>
            <w:r w:rsidRPr="006249AF">
              <w:rPr>
                <w:rFonts w:ascii="Arial" w:hAnsi="Arial" w:cs="Arial"/>
                <w:sz w:val="24"/>
                <w:szCs w:val="24"/>
              </w:rPr>
              <w:t>el programa de formación predoctoral en ciencias de la educación.</w:t>
            </w:r>
          </w:p>
        </w:tc>
        <w:tc>
          <w:tcPr>
            <w:tcW w:w="1751" w:type="dxa"/>
          </w:tcPr>
          <w:p w14:paraId="67148B42"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9/2022</w:t>
            </w:r>
          </w:p>
        </w:tc>
        <w:tc>
          <w:tcPr>
            <w:tcW w:w="2031" w:type="dxa"/>
          </w:tcPr>
          <w:p w14:paraId="1A2F3DF1" w14:textId="2FF13AAF" w:rsidR="00486367" w:rsidRPr="006249AF" w:rsidRDefault="008C122E"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w:t>
            </w:r>
          </w:p>
        </w:tc>
        <w:tc>
          <w:tcPr>
            <w:tcW w:w="2041" w:type="dxa"/>
          </w:tcPr>
          <w:p w14:paraId="2FE0CE55" w14:textId="150B740E" w:rsidR="00486367" w:rsidRPr="006249AF" w:rsidRDefault="008C122E"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Presidente del comité académico</w:t>
            </w:r>
          </w:p>
        </w:tc>
      </w:tr>
      <w:tr w:rsidR="006249AF" w:rsidRPr="006249AF" w14:paraId="2452BA14" w14:textId="77777777" w:rsidTr="00107ADF">
        <w:tc>
          <w:tcPr>
            <w:tcW w:w="2897" w:type="dxa"/>
          </w:tcPr>
          <w:p w14:paraId="0069AADE" w14:textId="63CA4E40"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Convoc</w:t>
            </w:r>
            <w:r w:rsidR="008C122E" w:rsidRPr="006249AF">
              <w:rPr>
                <w:rFonts w:ascii="Arial" w:hAnsi="Arial" w:cs="Arial"/>
                <w:sz w:val="24"/>
                <w:szCs w:val="24"/>
              </w:rPr>
              <w:t>ar</w:t>
            </w:r>
            <w:r w:rsidRPr="006249AF">
              <w:rPr>
                <w:rFonts w:ascii="Arial" w:hAnsi="Arial" w:cs="Arial"/>
                <w:sz w:val="24"/>
                <w:szCs w:val="24"/>
              </w:rPr>
              <w:t xml:space="preserve"> a matricular en el programa de formación predoctoral en ciencias de la educación.</w:t>
            </w:r>
          </w:p>
        </w:tc>
        <w:tc>
          <w:tcPr>
            <w:tcW w:w="1751" w:type="dxa"/>
          </w:tcPr>
          <w:p w14:paraId="70CCAA16"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6/anualmente 2022-2027</w:t>
            </w:r>
          </w:p>
        </w:tc>
        <w:tc>
          <w:tcPr>
            <w:tcW w:w="2031" w:type="dxa"/>
          </w:tcPr>
          <w:p w14:paraId="76A60AF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Directora de posgrado</w:t>
            </w:r>
          </w:p>
        </w:tc>
        <w:tc>
          <w:tcPr>
            <w:tcW w:w="2041" w:type="dxa"/>
          </w:tcPr>
          <w:p w14:paraId="5AFFD9C8"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Profesores en funciones de metodólogos para la formación doctoral.</w:t>
            </w:r>
          </w:p>
        </w:tc>
      </w:tr>
      <w:tr w:rsidR="006249AF" w:rsidRPr="006249AF" w14:paraId="5511B9F4" w14:textId="77777777" w:rsidTr="00107ADF">
        <w:tc>
          <w:tcPr>
            <w:tcW w:w="2897" w:type="dxa"/>
          </w:tcPr>
          <w:p w14:paraId="14B964BD" w14:textId="7A3F270E"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Implementa</w:t>
            </w:r>
            <w:r w:rsidR="008C122E" w:rsidRPr="006249AF">
              <w:rPr>
                <w:rFonts w:ascii="Arial" w:hAnsi="Arial" w:cs="Arial"/>
                <w:sz w:val="24"/>
                <w:szCs w:val="24"/>
              </w:rPr>
              <w:t xml:space="preserve">r </w:t>
            </w:r>
            <w:r w:rsidRPr="006249AF">
              <w:rPr>
                <w:rFonts w:ascii="Arial" w:hAnsi="Arial" w:cs="Arial"/>
                <w:sz w:val="24"/>
                <w:szCs w:val="24"/>
              </w:rPr>
              <w:t xml:space="preserve">el programa de formación </w:t>
            </w:r>
            <w:r w:rsidRPr="006249AF">
              <w:rPr>
                <w:rFonts w:ascii="Arial" w:hAnsi="Arial" w:cs="Arial"/>
                <w:sz w:val="24"/>
                <w:szCs w:val="24"/>
              </w:rPr>
              <w:lastRenderedPageBreak/>
              <w:t>predoctoral en ciencias de la educación.</w:t>
            </w:r>
          </w:p>
        </w:tc>
        <w:tc>
          <w:tcPr>
            <w:tcW w:w="1751" w:type="dxa"/>
          </w:tcPr>
          <w:p w14:paraId="275A677A"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lastRenderedPageBreak/>
              <w:t>10/202-12/27</w:t>
            </w:r>
          </w:p>
        </w:tc>
        <w:tc>
          <w:tcPr>
            <w:tcW w:w="2031" w:type="dxa"/>
          </w:tcPr>
          <w:p w14:paraId="52406B5E"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 xml:space="preserve">Presidente del comité </w:t>
            </w:r>
            <w:r w:rsidRPr="006249AF">
              <w:rPr>
                <w:rFonts w:ascii="Arial" w:hAnsi="Arial" w:cs="Arial"/>
                <w:sz w:val="24"/>
                <w:szCs w:val="24"/>
              </w:rPr>
              <w:lastRenderedPageBreak/>
              <w:t>académico</w:t>
            </w:r>
          </w:p>
        </w:tc>
        <w:tc>
          <w:tcPr>
            <w:tcW w:w="2041" w:type="dxa"/>
          </w:tcPr>
          <w:p w14:paraId="0C63C9E5"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lastRenderedPageBreak/>
              <w:t xml:space="preserve">Miembros del comité </w:t>
            </w:r>
            <w:r w:rsidRPr="006249AF">
              <w:rPr>
                <w:rFonts w:ascii="Arial" w:hAnsi="Arial" w:cs="Arial"/>
                <w:sz w:val="24"/>
                <w:szCs w:val="24"/>
              </w:rPr>
              <w:lastRenderedPageBreak/>
              <w:t>académico.</w:t>
            </w:r>
          </w:p>
          <w:p w14:paraId="6B451A60"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Profesores del claustro del programa</w:t>
            </w:r>
          </w:p>
        </w:tc>
      </w:tr>
      <w:tr w:rsidR="006249AF" w:rsidRPr="006249AF" w14:paraId="5823A244" w14:textId="77777777" w:rsidTr="00107ADF">
        <w:tc>
          <w:tcPr>
            <w:tcW w:w="2897" w:type="dxa"/>
          </w:tcPr>
          <w:p w14:paraId="2417A0D5"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lastRenderedPageBreak/>
              <w:t>Diseñar el sistema de talleres de investigación con los doctorandos en ciencias de la educación.</w:t>
            </w:r>
          </w:p>
        </w:tc>
        <w:tc>
          <w:tcPr>
            <w:tcW w:w="1751" w:type="dxa"/>
          </w:tcPr>
          <w:p w14:paraId="3981C107"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9/2022</w:t>
            </w:r>
          </w:p>
        </w:tc>
        <w:tc>
          <w:tcPr>
            <w:tcW w:w="2031" w:type="dxa"/>
          </w:tcPr>
          <w:p w14:paraId="41D7057B"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Presidente del comité académico</w:t>
            </w:r>
          </w:p>
        </w:tc>
        <w:tc>
          <w:tcPr>
            <w:tcW w:w="2041" w:type="dxa"/>
          </w:tcPr>
          <w:p w14:paraId="70FA14A6"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Miembros del comité académico.</w:t>
            </w:r>
          </w:p>
          <w:p w14:paraId="44F723C2"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Profesores del claustro del programa</w:t>
            </w:r>
          </w:p>
        </w:tc>
      </w:tr>
      <w:tr w:rsidR="006249AF" w:rsidRPr="006249AF" w14:paraId="65F248FE" w14:textId="77777777" w:rsidTr="00107ADF">
        <w:tc>
          <w:tcPr>
            <w:tcW w:w="2897" w:type="dxa"/>
          </w:tcPr>
          <w:p w14:paraId="6A14EDE8"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Implementar el sistema de talleres de investigación con los doctorandos en ciencias de la educación.</w:t>
            </w:r>
          </w:p>
        </w:tc>
        <w:tc>
          <w:tcPr>
            <w:tcW w:w="1751" w:type="dxa"/>
          </w:tcPr>
          <w:p w14:paraId="3FF7CA01"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9/2022</w:t>
            </w:r>
          </w:p>
        </w:tc>
        <w:tc>
          <w:tcPr>
            <w:tcW w:w="2031" w:type="dxa"/>
          </w:tcPr>
          <w:p w14:paraId="200D515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Presidente del comité académico</w:t>
            </w:r>
          </w:p>
        </w:tc>
        <w:tc>
          <w:tcPr>
            <w:tcW w:w="2041" w:type="dxa"/>
          </w:tcPr>
          <w:p w14:paraId="39F673A9"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Miembros del comité académico.</w:t>
            </w:r>
          </w:p>
          <w:p w14:paraId="3EBFFA4E" w14:textId="77777777" w:rsidR="00486367" w:rsidRPr="006249AF" w:rsidRDefault="00486367" w:rsidP="00107ADF">
            <w:pPr>
              <w:widowControl w:val="0"/>
              <w:spacing w:before="60" w:after="60"/>
              <w:contextualSpacing/>
              <w:jc w:val="both"/>
              <w:rPr>
                <w:rFonts w:ascii="Arial" w:hAnsi="Arial" w:cs="Arial"/>
                <w:sz w:val="24"/>
                <w:szCs w:val="24"/>
              </w:rPr>
            </w:pPr>
            <w:r w:rsidRPr="006249AF">
              <w:rPr>
                <w:rFonts w:ascii="Arial" w:hAnsi="Arial" w:cs="Arial"/>
                <w:sz w:val="24"/>
                <w:szCs w:val="24"/>
              </w:rPr>
              <w:t>Profesores del claustro del programa</w:t>
            </w:r>
          </w:p>
        </w:tc>
      </w:tr>
    </w:tbl>
    <w:p w14:paraId="1AE71D21" w14:textId="77777777" w:rsidR="00486367" w:rsidRPr="006249AF" w:rsidRDefault="00486367" w:rsidP="00486367">
      <w:pPr>
        <w:pStyle w:val="Prrafodelista"/>
        <w:widowControl w:val="0"/>
        <w:spacing w:after="60" w:line="480" w:lineRule="auto"/>
        <w:ind w:left="0"/>
        <w:jc w:val="both"/>
        <w:rPr>
          <w:rFonts w:ascii="Arial" w:hAnsi="Arial" w:cs="Arial"/>
          <w:b/>
          <w:lang w:val="es-ES"/>
        </w:rPr>
      </w:pPr>
    </w:p>
    <w:p w14:paraId="2F554133" w14:textId="77777777" w:rsidR="00486367" w:rsidRPr="006249AF" w:rsidRDefault="00486367" w:rsidP="008C4167">
      <w:pPr>
        <w:pStyle w:val="Prrafodelista"/>
        <w:widowControl w:val="0"/>
        <w:spacing w:after="60" w:line="360" w:lineRule="auto"/>
        <w:ind w:left="0"/>
        <w:jc w:val="both"/>
        <w:rPr>
          <w:rFonts w:ascii="Arial" w:hAnsi="Arial" w:cs="Arial"/>
          <w:lang w:val="es-ES"/>
        </w:rPr>
      </w:pPr>
      <w:r w:rsidRPr="006249AF">
        <w:rPr>
          <w:rFonts w:ascii="Arial" w:hAnsi="Arial" w:cs="Arial"/>
          <w:b/>
          <w:lang w:val="es-ES"/>
        </w:rPr>
        <w:t>Recomendaciones metodológicas para la aplicación</w:t>
      </w:r>
    </w:p>
    <w:p w14:paraId="74B2FC91" w14:textId="77777777" w:rsidR="00486367" w:rsidRPr="006249AF" w:rsidRDefault="00486367" w:rsidP="008C4167">
      <w:pPr>
        <w:widowControl w:val="0"/>
        <w:spacing w:after="60" w:line="360" w:lineRule="auto"/>
        <w:contextualSpacing/>
        <w:jc w:val="both"/>
        <w:rPr>
          <w:rFonts w:ascii="Arial" w:hAnsi="Arial" w:cs="Arial"/>
          <w:sz w:val="24"/>
          <w:szCs w:val="24"/>
        </w:rPr>
      </w:pPr>
      <w:r w:rsidRPr="006249AF">
        <w:rPr>
          <w:rFonts w:ascii="Arial" w:hAnsi="Arial" w:cs="Arial"/>
          <w:sz w:val="24"/>
          <w:szCs w:val="24"/>
        </w:rPr>
        <w:t xml:space="preserve">Debido a la complejidad de las acciones de la estrategia, se recomienda la elaboración de un proyecto de investigación cuyos principales resultados sustente la defensa de una tesis de doctorado, la presentación de ponencias en eventos científicos y la publicación de artículos en revistas especializadas. </w:t>
      </w:r>
    </w:p>
    <w:p w14:paraId="11904BFA" w14:textId="77777777" w:rsidR="00486367" w:rsidRPr="006249AF" w:rsidRDefault="00486367" w:rsidP="008C4167">
      <w:pPr>
        <w:widowControl w:val="0"/>
        <w:spacing w:after="60" w:line="360" w:lineRule="auto"/>
        <w:contextualSpacing/>
        <w:jc w:val="both"/>
        <w:rPr>
          <w:rFonts w:ascii="Arial" w:hAnsi="Arial" w:cs="Arial"/>
          <w:sz w:val="24"/>
          <w:szCs w:val="24"/>
        </w:rPr>
      </w:pPr>
      <w:r w:rsidRPr="006249AF">
        <w:rPr>
          <w:rFonts w:ascii="Arial" w:hAnsi="Arial" w:cs="Arial"/>
          <w:sz w:val="24"/>
          <w:szCs w:val="24"/>
        </w:rPr>
        <w:t xml:space="preserve">Para la implementación de la estrategia se requiere: </w:t>
      </w:r>
    </w:p>
    <w:p w14:paraId="67BF6EB0" w14:textId="77777777" w:rsidR="00486367" w:rsidRPr="006249AF" w:rsidRDefault="00486367" w:rsidP="008C4167">
      <w:pPr>
        <w:pStyle w:val="Prrafodelista"/>
        <w:widowControl w:val="0"/>
        <w:numPr>
          <w:ilvl w:val="0"/>
          <w:numId w:val="5"/>
        </w:numPr>
        <w:spacing w:after="60" w:line="360" w:lineRule="auto"/>
        <w:ind w:left="426" w:hanging="426"/>
        <w:jc w:val="both"/>
        <w:rPr>
          <w:rFonts w:ascii="Arial" w:hAnsi="Arial" w:cs="Arial"/>
          <w:lang w:val="es-ES"/>
        </w:rPr>
      </w:pPr>
      <w:r w:rsidRPr="006249AF">
        <w:rPr>
          <w:rFonts w:ascii="Arial" w:hAnsi="Arial" w:cs="Arial"/>
          <w:lang w:val="es-ES"/>
        </w:rPr>
        <w:t>Presentar y avalar la estrategia en el Consejo Científico Territorial de Salud.</w:t>
      </w:r>
    </w:p>
    <w:p w14:paraId="360650F8" w14:textId="77777777" w:rsidR="00486367" w:rsidRPr="006249AF" w:rsidRDefault="00486367" w:rsidP="008C4167">
      <w:pPr>
        <w:pStyle w:val="Prrafodelista"/>
        <w:widowControl w:val="0"/>
        <w:numPr>
          <w:ilvl w:val="0"/>
          <w:numId w:val="5"/>
        </w:numPr>
        <w:spacing w:after="60" w:line="360" w:lineRule="auto"/>
        <w:ind w:left="426" w:hanging="426"/>
        <w:jc w:val="both"/>
        <w:rPr>
          <w:rFonts w:ascii="Arial" w:hAnsi="Arial" w:cs="Arial"/>
          <w:lang w:val="es-ES"/>
        </w:rPr>
      </w:pPr>
      <w:r w:rsidRPr="006249AF">
        <w:rPr>
          <w:rFonts w:ascii="Arial" w:hAnsi="Arial" w:cs="Arial"/>
          <w:lang w:val="es-ES"/>
        </w:rPr>
        <w:t>Presentar y aprobar la estrategia en el Consejo de Dirección de la Universidad de Ciencias Médicas de Ciego de Ávila.</w:t>
      </w:r>
    </w:p>
    <w:p w14:paraId="2B5D1DAD" w14:textId="77777777" w:rsidR="00486367" w:rsidRPr="006249AF" w:rsidRDefault="00486367" w:rsidP="008C4167">
      <w:pPr>
        <w:pStyle w:val="Prrafodelista"/>
        <w:widowControl w:val="0"/>
        <w:numPr>
          <w:ilvl w:val="0"/>
          <w:numId w:val="5"/>
        </w:numPr>
        <w:spacing w:after="60" w:line="360" w:lineRule="auto"/>
        <w:ind w:left="426" w:hanging="426"/>
        <w:jc w:val="both"/>
        <w:rPr>
          <w:rFonts w:ascii="Arial" w:hAnsi="Arial" w:cs="Arial"/>
          <w:lang w:val="es-ES"/>
        </w:rPr>
      </w:pPr>
      <w:r w:rsidRPr="006249AF">
        <w:rPr>
          <w:rFonts w:ascii="Arial" w:hAnsi="Arial" w:cs="Arial"/>
          <w:lang w:val="es-ES"/>
        </w:rPr>
        <w:t>Realizar una amplia divulgación entre los posibles interesados en matricular en los programas de formación predoctoral (se incluyen los estudiantes de los años terminales) y los directivos de los centros de salud</w:t>
      </w:r>
    </w:p>
    <w:p w14:paraId="2E4838AF" w14:textId="048E3101" w:rsidR="00486367" w:rsidRPr="006249AF" w:rsidRDefault="00486367" w:rsidP="008C4167">
      <w:pPr>
        <w:pStyle w:val="Prrafodelista"/>
        <w:widowControl w:val="0"/>
        <w:numPr>
          <w:ilvl w:val="0"/>
          <w:numId w:val="5"/>
        </w:numPr>
        <w:spacing w:after="60" w:line="360" w:lineRule="auto"/>
        <w:ind w:left="426" w:hanging="426"/>
        <w:jc w:val="both"/>
        <w:rPr>
          <w:rFonts w:ascii="Arial" w:hAnsi="Arial" w:cs="Arial"/>
          <w:lang w:val="es-ES"/>
        </w:rPr>
      </w:pPr>
      <w:r w:rsidRPr="006249AF">
        <w:rPr>
          <w:rFonts w:ascii="Arial" w:hAnsi="Arial" w:cs="Arial"/>
          <w:lang w:val="es-ES"/>
        </w:rPr>
        <w:t>Cheque</w:t>
      </w:r>
      <w:r w:rsidR="003D5CEF" w:rsidRPr="006249AF">
        <w:rPr>
          <w:rFonts w:ascii="Arial" w:hAnsi="Arial" w:cs="Arial"/>
          <w:lang w:val="es-ES"/>
        </w:rPr>
        <w:t>o</w:t>
      </w:r>
      <w:r w:rsidRPr="006249AF">
        <w:rPr>
          <w:rFonts w:ascii="Arial" w:hAnsi="Arial" w:cs="Arial"/>
          <w:lang w:val="es-ES"/>
        </w:rPr>
        <w:t xml:space="preserve"> sistemático de la ejecución de las acciones por parte del Departamento de Posgrado y el Consejo de Dirección de la Universidad de Ciencias Médicas de Ciego de Ávila.</w:t>
      </w:r>
    </w:p>
    <w:p w14:paraId="23B36C50" w14:textId="77777777" w:rsidR="00486367" w:rsidRPr="006249AF" w:rsidRDefault="00486367" w:rsidP="008C4167">
      <w:pPr>
        <w:pStyle w:val="Prrafodelista"/>
        <w:widowControl w:val="0"/>
        <w:numPr>
          <w:ilvl w:val="0"/>
          <w:numId w:val="5"/>
        </w:numPr>
        <w:spacing w:after="60" w:line="360" w:lineRule="auto"/>
        <w:ind w:left="426" w:hanging="426"/>
        <w:jc w:val="both"/>
        <w:rPr>
          <w:rFonts w:ascii="Arial" w:hAnsi="Arial" w:cs="Arial"/>
          <w:lang w:val="es-ES"/>
        </w:rPr>
      </w:pPr>
      <w:r w:rsidRPr="006249AF">
        <w:rPr>
          <w:rFonts w:ascii="Arial" w:hAnsi="Arial" w:cs="Arial"/>
          <w:lang w:val="es-ES"/>
        </w:rPr>
        <w:t xml:space="preserve">Incluir las acciones de la estrategia en los planes de trabajo anuales y mensuales de las áreas administrativas responsabilizadas con su ejecución. </w:t>
      </w:r>
    </w:p>
    <w:p w14:paraId="354F11A1" w14:textId="6951D10E" w:rsidR="00486367" w:rsidRPr="006249AF" w:rsidRDefault="00486367" w:rsidP="008C4167">
      <w:pPr>
        <w:pStyle w:val="Prrafodelista"/>
        <w:widowControl w:val="0"/>
        <w:numPr>
          <w:ilvl w:val="0"/>
          <w:numId w:val="5"/>
        </w:numPr>
        <w:spacing w:after="60" w:line="360" w:lineRule="auto"/>
        <w:ind w:left="426" w:hanging="426"/>
        <w:jc w:val="both"/>
        <w:rPr>
          <w:rFonts w:ascii="Arial" w:hAnsi="Arial" w:cs="Arial"/>
          <w:lang w:val="es-ES"/>
        </w:rPr>
      </w:pPr>
      <w:r w:rsidRPr="006249AF">
        <w:rPr>
          <w:rFonts w:ascii="Arial" w:hAnsi="Arial" w:cs="Arial"/>
          <w:lang w:val="es-ES"/>
        </w:rPr>
        <w:t>Incluir en los planes de desarrollo individuales de los profesionales del sector de la salud</w:t>
      </w:r>
      <w:r w:rsidR="008C122E" w:rsidRPr="006249AF">
        <w:rPr>
          <w:rFonts w:ascii="Arial" w:hAnsi="Arial" w:cs="Arial"/>
          <w:lang w:val="es-ES"/>
        </w:rPr>
        <w:t>,</w:t>
      </w:r>
      <w:r w:rsidRPr="006249AF">
        <w:rPr>
          <w:rFonts w:ascii="Arial" w:hAnsi="Arial" w:cs="Arial"/>
          <w:lang w:val="es-ES"/>
        </w:rPr>
        <w:t xml:space="preserve"> las tareas relacionadas con el trabajo para la obtención </w:t>
      </w:r>
      <w:r w:rsidRPr="006249AF">
        <w:rPr>
          <w:rFonts w:ascii="Arial" w:hAnsi="Arial" w:cs="Arial"/>
          <w:lang w:val="es-ES"/>
        </w:rPr>
        <w:lastRenderedPageBreak/>
        <w:t>del grado científico.</w:t>
      </w:r>
    </w:p>
    <w:p w14:paraId="35641BCA" w14:textId="77777777" w:rsidR="00486367" w:rsidRPr="006249AF" w:rsidRDefault="00486367" w:rsidP="008C4167">
      <w:pPr>
        <w:pStyle w:val="Prrafodelista"/>
        <w:widowControl w:val="0"/>
        <w:numPr>
          <w:ilvl w:val="0"/>
          <w:numId w:val="5"/>
        </w:numPr>
        <w:spacing w:after="60" w:line="360" w:lineRule="auto"/>
        <w:ind w:left="426" w:hanging="426"/>
        <w:jc w:val="both"/>
        <w:rPr>
          <w:rFonts w:ascii="Arial" w:hAnsi="Arial" w:cs="Arial"/>
          <w:lang w:val="es-ES"/>
        </w:rPr>
      </w:pPr>
      <w:r w:rsidRPr="006249AF">
        <w:rPr>
          <w:rFonts w:ascii="Arial" w:hAnsi="Arial" w:cs="Arial"/>
          <w:lang w:val="es-ES"/>
        </w:rPr>
        <w:t xml:space="preserve">Incluir en los planes de trabajo de los doctores en ciencias, que trabajan en el sector de la salud de la provincia, las tareas relacionadas con su participación en la formación doctoral. </w:t>
      </w:r>
    </w:p>
    <w:p w14:paraId="5C8AE71A" w14:textId="77777777" w:rsidR="00486367" w:rsidRPr="006249AF" w:rsidRDefault="00486367" w:rsidP="008C4167">
      <w:pPr>
        <w:pStyle w:val="Prrafodelista"/>
        <w:widowControl w:val="0"/>
        <w:numPr>
          <w:ilvl w:val="0"/>
          <w:numId w:val="5"/>
        </w:numPr>
        <w:spacing w:after="60" w:line="360" w:lineRule="auto"/>
        <w:ind w:left="426" w:hanging="426"/>
        <w:jc w:val="both"/>
        <w:rPr>
          <w:rFonts w:ascii="Arial" w:hAnsi="Arial" w:cs="Arial"/>
          <w:lang w:val="es-ES"/>
        </w:rPr>
      </w:pPr>
      <w:r w:rsidRPr="006249AF">
        <w:rPr>
          <w:rFonts w:ascii="Arial" w:hAnsi="Arial" w:cs="Arial"/>
          <w:lang w:val="es-ES"/>
        </w:rPr>
        <w:t>Establecer convenios de colaboración con las universidades de ciencias médicas que son centros autorizados, para que extiendan sus programas de formación doctoral en la provincia de Ciego de Ávila y otorguen becas para la formación doctoral.</w:t>
      </w:r>
    </w:p>
    <w:p w14:paraId="57D0BEAA" w14:textId="77777777" w:rsidR="00486367" w:rsidRPr="006249AF" w:rsidRDefault="00486367" w:rsidP="008C4167">
      <w:pPr>
        <w:pStyle w:val="Prrafodelista"/>
        <w:widowControl w:val="0"/>
        <w:spacing w:after="60" w:line="360" w:lineRule="auto"/>
        <w:ind w:left="0"/>
        <w:jc w:val="both"/>
        <w:rPr>
          <w:rFonts w:ascii="Arial" w:hAnsi="Arial" w:cs="Arial"/>
          <w:b/>
          <w:lang w:val="es-ES"/>
        </w:rPr>
      </w:pPr>
      <w:r w:rsidRPr="006249AF">
        <w:rPr>
          <w:rFonts w:ascii="Arial" w:hAnsi="Arial" w:cs="Arial"/>
          <w:b/>
          <w:lang w:val="es-ES"/>
        </w:rPr>
        <w:t>Sistema de evaluación de la estrategia</w:t>
      </w:r>
    </w:p>
    <w:p w14:paraId="7E2F6103" w14:textId="77777777" w:rsidR="00486367" w:rsidRPr="006249AF" w:rsidRDefault="00486367" w:rsidP="008C4167">
      <w:pPr>
        <w:widowControl w:val="0"/>
        <w:spacing w:after="60" w:line="360" w:lineRule="auto"/>
        <w:contextualSpacing/>
        <w:jc w:val="both"/>
        <w:rPr>
          <w:rFonts w:ascii="Arial" w:hAnsi="Arial" w:cs="Arial"/>
          <w:b/>
          <w:sz w:val="24"/>
          <w:szCs w:val="24"/>
        </w:rPr>
      </w:pPr>
      <w:r w:rsidRPr="006249AF">
        <w:rPr>
          <w:rFonts w:ascii="Arial" w:hAnsi="Arial" w:cs="Arial"/>
          <w:b/>
          <w:sz w:val="24"/>
          <w:szCs w:val="24"/>
        </w:rPr>
        <w:t>Indicadores de proceso:</w:t>
      </w:r>
    </w:p>
    <w:p w14:paraId="7AA9A773" w14:textId="77777777" w:rsidR="00486367" w:rsidRPr="006249AF" w:rsidRDefault="00486367" w:rsidP="008C4167">
      <w:pPr>
        <w:pStyle w:val="Prrafodelista"/>
        <w:widowControl w:val="0"/>
        <w:numPr>
          <w:ilvl w:val="0"/>
          <w:numId w:val="6"/>
        </w:numPr>
        <w:spacing w:after="60" w:line="360" w:lineRule="auto"/>
        <w:ind w:left="284" w:hanging="284"/>
        <w:jc w:val="both"/>
        <w:rPr>
          <w:rFonts w:ascii="Arial" w:hAnsi="Arial" w:cs="Arial"/>
          <w:lang w:val="es-ES"/>
        </w:rPr>
      </w:pPr>
      <w:r w:rsidRPr="006249AF">
        <w:rPr>
          <w:rFonts w:ascii="Arial" w:hAnsi="Arial" w:cs="Arial"/>
          <w:lang w:val="es-ES"/>
        </w:rPr>
        <w:t>Cumplimiento en tiempo y forma de las actividades planificadas.</w:t>
      </w:r>
    </w:p>
    <w:p w14:paraId="5989CE41" w14:textId="77777777" w:rsidR="00486367" w:rsidRPr="006249AF" w:rsidRDefault="00486367" w:rsidP="008C4167">
      <w:pPr>
        <w:pStyle w:val="Prrafodelista"/>
        <w:widowControl w:val="0"/>
        <w:numPr>
          <w:ilvl w:val="0"/>
          <w:numId w:val="6"/>
        </w:numPr>
        <w:spacing w:after="60" w:line="360" w:lineRule="auto"/>
        <w:ind w:left="284" w:hanging="284"/>
        <w:jc w:val="both"/>
        <w:rPr>
          <w:rFonts w:ascii="Arial" w:hAnsi="Arial" w:cs="Arial"/>
          <w:lang w:val="es-ES"/>
        </w:rPr>
      </w:pPr>
      <w:r w:rsidRPr="006249AF">
        <w:rPr>
          <w:rFonts w:ascii="Arial" w:hAnsi="Arial" w:cs="Arial"/>
          <w:lang w:val="es-ES"/>
        </w:rPr>
        <w:t xml:space="preserve">Para todos los </w:t>
      </w:r>
      <w:r w:rsidRPr="006249AF">
        <w:rPr>
          <w:rFonts w:ascii="Arial" w:hAnsi="Arial" w:cs="Arial"/>
        </w:rPr>
        <w:t xml:space="preserve">subprocesos, </w:t>
      </w:r>
      <w:r w:rsidRPr="006249AF">
        <w:rPr>
          <w:rFonts w:ascii="Arial" w:hAnsi="Arial" w:cs="Arial"/>
          <w:lang w:val="es-ES"/>
        </w:rPr>
        <w:t>se evaluarán mensualmente las acciones que se incluyan en los planes de trabajo de las áreas responsabilizadas.</w:t>
      </w:r>
    </w:p>
    <w:p w14:paraId="16BA679C" w14:textId="77777777" w:rsidR="00486367" w:rsidRPr="006249AF" w:rsidRDefault="00486367" w:rsidP="008C4167">
      <w:pPr>
        <w:widowControl w:val="0"/>
        <w:spacing w:after="60" w:line="360" w:lineRule="auto"/>
        <w:contextualSpacing/>
        <w:jc w:val="both"/>
        <w:rPr>
          <w:rFonts w:ascii="Arial" w:hAnsi="Arial" w:cs="Arial"/>
          <w:b/>
          <w:sz w:val="24"/>
          <w:szCs w:val="24"/>
        </w:rPr>
      </w:pPr>
      <w:r w:rsidRPr="006249AF">
        <w:rPr>
          <w:rFonts w:ascii="Arial" w:hAnsi="Arial" w:cs="Arial"/>
          <w:sz w:val="24"/>
          <w:szCs w:val="24"/>
        </w:rPr>
        <w:t xml:space="preserve"> </w:t>
      </w:r>
      <w:r w:rsidRPr="006249AF">
        <w:rPr>
          <w:rFonts w:ascii="Arial" w:hAnsi="Arial" w:cs="Arial"/>
          <w:b/>
          <w:sz w:val="24"/>
          <w:szCs w:val="24"/>
        </w:rPr>
        <w:t>Indicadores de resultados finales.</w:t>
      </w:r>
    </w:p>
    <w:p w14:paraId="082596E7" w14:textId="77777777" w:rsidR="00486367" w:rsidRPr="006249AF" w:rsidRDefault="00486367" w:rsidP="008C4167">
      <w:pPr>
        <w:pStyle w:val="Prrafodelista"/>
        <w:widowControl w:val="0"/>
        <w:numPr>
          <w:ilvl w:val="0"/>
          <w:numId w:val="6"/>
        </w:numPr>
        <w:spacing w:after="60" w:line="360" w:lineRule="auto"/>
        <w:ind w:left="284" w:hanging="284"/>
        <w:jc w:val="both"/>
        <w:rPr>
          <w:rFonts w:ascii="Arial" w:hAnsi="Arial" w:cs="Arial"/>
          <w:lang w:val="es-ES"/>
        </w:rPr>
      </w:pPr>
      <w:r w:rsidRPr="006249AF">
        <w:rPr>
          <w:rFonts w:ascii="Arial" w:hAnsi="Arial" w:cs="Arial"/>
          <w:lang w:val="es-ES"/>
        </w:rPr>
        <w:t>Número de profesionales que matriculan los programas de formación predoctoral.</w:t>
      </w:r>
    </w:p>
    <w:p w14:paraId="251ADD7B" w14:textId="77777777" w:rsidR="00486367" w:rsidRPr="006249AF" w:rsidRDefault="00486367" w:rsidP="008C4167">
      <w:pPr>
        <w:pStyle w:val="Prrafodelista"/>
        <w:widowControl w:val="0"/>
        <w:numPr>
          <w:ilvl w:val="0"/>
          <w:numId w:val="6"/>
        </w:numPr>
        <w:spacing w:after="60" w:line="360" w:lineRule="auto"/>
        <w:ind w:left="284" w:hanging="284"/>
        <w:jc w:val="both"/>
        <w:rPr>
          <w:rFonts w:ascii="Arial" w:eastAsia="Calibri" w:hAnsi="Arial" w:cs="Arial"/>
          <w:lang w:val="es-ES" w:eastAsia="en-US"/>
        </w:rPr>
      </w:pPr>
      <w:r w:rsidRPr="006249AF">
        <w:rPr>
          <w:rFonts w:ascii="Arial" w:eastAsia="Calibri" w:hAnsi="Arial" w:cs="Arial"/>
          <w:lang w:val="es-ES" w:eastAsia="en-US"/>
        </w:rPr>
        <w:t>Retención durante los procesos de formación en los programas de formación predoctoral.</w:t>
      </w:r>
    </w:p>
    <w:p w14:paraId="12AF8F0E" w14:textId="77777777" w:rsidR="00486367" w:rsidRPr="006249AF" w:rsidRDefault="00486367" w:rsidP="008C4167">
      <w:pPr>
        <w:pStyle w:val="Prrafodelista"/>
        <w:widowControl w:val="0"/>
        <w:numPr>
          <w:ilvl w:val="0"/>
          <w:numId w:val="6"/>
        </w:numPr>
        <w:spacing w:after="60" w:line="360" w:lineRule="auto"/>
        <w:ind w:left="284" w:hanging="284"/>
        <w:jc w:val="both"/>
        <w:rPr>
          <w:rFonts w:ascii="Arial" w:eastAsia="Calibri" w:hAnsi="Arial" w:cs="Arial"/>
          <w:lang w:val="es-ES" w:eastAsia="en-US"/>
        </w:rPr>
      </w:pPr>
      <w:r w:rsidRPr="006249AF">
        <w:rPr>
          <w:rFonts w:ascii="Arial" w:eastAsia="Calibri" w:hAnsi="Arial" w:cs="Arial"/>
          <w:lang w:val="es-ES" w:eastAsia="en-US"/>
        </w:rPr>
        <w:t xml:space="preserve">Número de profesionales que logren ingresar como doctorandos en los programas de formación doctoral de los centros autorizados. </w:t>
      </w:r>
    </w:p>
    <w:p w14:paraId="740FB79E" w14:textId="77777777" w:rsidR="00486367" w:rsidRPr="006249AF" w:rsidRDefault="00486367" w:rsidP="008C4167">
      <w:pPr>
        <w:pStyle w:val="Prrafodelista"/>
        <w:widowControl w:val="0"/>
        <w:numPr>
          <w:ilvl w:val="0"/>
          <w:numId w:val="6"/>
        </w:numPr>
        <w:spacing w:after="60" w:line="360" w:lineRule="auto"/>
        <w:ind w:left="284" w:hanging="284"/>
        <w:jc w:val="both"/>
        <w:rPr>
          <w:rFonts w:ascii="Arial" w:eastAsia="Calibri" w:hAnsi="Arial" w:cs="Arial"/>
          <w:lang w:val="es-ES" w:eastAsia="en-US"/>
        </w:rPr>
      </w:pPr>
      <w:r w:rsidRPr="006249AF">
        <w:rPr>
          <w:rFonts w:ascii="Arial" w:eastAsia="Calibri" w:hAnsi="Arial" w:cs="Arial"/>
          <w:lang w:val="es-ES" w:eastAsia="en-US"/>
        </w:rPr>
        <w:t>Número de profesionales que logran alcanzar de grado científico y doctor en ciencias áreas específicas del conocimiento.</w:t>
      </w:r>
    </w:p>
    <w:p w14:paraId="1A0416B2" w14:textId="77777777" w:rsidR="00486367" w:rsidRPr="006249AF" w:rsidRDefault="00486367" w:rsidP="008C4167">
      <w:pPr>
        <w:pStyle w:val="Prrafodelista"/>
        <w:widowControl w:val="0"/>
        <w:numPr>
          <w:ilvl w:val="0"/>
          <w:numId w:val="6"/>
        </w:numPr>
        <w:spacing w:after="60" w:line="360" w:lineRule="auto"/>
        <w:ind w:left="284" w:hanging="284"/>
        <w:jc w:val="both"/>
        <w:rPr>
          <w:rFonts w:ascii="Arial" w:hAnsi="Arial" w:cs="Arial"/>
          <w:lang w:val="es-ES"/>
        </w:rPr>
      </w:pPr>
      <w:r w:rsidRPr="006249AF">
        <w:rPr>
          <w:rFonts w:ascii="Arial" w:hAnsi="Arial" w:cs="Arial"/>
          <w:lang w:val="es-ES"/>
        </w:rPr>
        <w:t>Nivel de satisfacción de los egresados de los programas de formación predoctoral.</w:t>
      </w:r>
    </w:p>
    <w:p w14:paraId="29E76C87" w14:textId="77777777" w:rsidR="00486367" w:rsidRPr="006249AF" w:rsidRDefault="00486367" w:rsidP="008C4167">
      <w:pPr>
        <w:pStyle w:val="Prrafodelista"/>
        <w:widowControl w:val="0"/>
        <w:numPr>
          <w:ilvl w:val="0"/>
          <w:numId w:val="6"/>
        </w:numPr>
        <w:spacing w:after="60" w:line="360" w:lineRule="auto"/>
        <w:ind w:left="284" w:hanging="284"/>
        <w:jc w:val="both"/>
        <w:rPr>
          <w:rFonts w:ascii="Arial" w:hAnsi="Arial" w:cs="Arial"/>
          <w:lang w:val="es-ES"/>
        </w:rPr>
      </w:pPr>
      <w:r w:rsidRPr="006249AF">
        <w:rPr>
          <w:rFonts w:ascii="Arial" w:hAnsi="Arial" w:cs="Arial"/>
          <w:lang w:val="es-ES"/>
        </w:rPr>
        <w:t>Nivel de satisfacción de los doctorandos con los talleres de investigación</w:t>
      </w:r>
    </w:p>
    <w:p w14:paraId="2E3B43EC" w14:textId="77777777" w:rsidR="00486367" w:rsidRPr="006249AF" w:rsidRDefault="00486367" w:rsidP="008C4167">
      <w:pPr>
        <w:pStyle w:val="Prrafodelista"/>
        <w:widowControl w:val="0"/>
        <w:numPr>
          <w:ilvl w:val="0"/>
          <w:numId w:val="6"/>
        </w:numPr>
        <w:spacing w:after="60" w:line="360" w:lineRule="auto"/>
        <w:ind w:left="284" w:hanging="284"/>
        <w:jc w:val="both"/>
        <w:rPr>
          <w:rFonts w:ascii="Arial" w:hAnsi="Arial" w:cs="Arial"/>
          <w:lang w:val="es-ES"/>
        </w:rPr>
      </w:pPr>
      <w:r w:rsidRPr="006249AF">
        <w:rPr>
          <w:rFonts w:ascii="Arial" w:hAnsi="Arial" w:cs="Arial"/>
          <w:lang w:val="es-ES"/>
        </w:rPr>
        <w:t>Nivel de satisfacción de los cuadros de dirección con el impacto de la estrategia de formación doctoral.</w:t>
      </w:r>
    </w:p>
    <w:p w14:paraId="4A3680A8" w14:textId="62A76C1B" w:rsidR="00486367" w:rsidRPr="006249AF" w:rsidRDefault="00486367" w:rsidP="009C6FF0">
      <w:pPr>
        <w:widowControl w:val="0"/>
        <w:tabs>
          <w:tab w:val="left" w:pos="284"/>
        </w:tabs>
        <w:spacing w:after="60" w:line="480" w:lineRule="auto"/>
        <w:contextualSpacing/>
        <w:jc w:val="both"/>
        <w:rPr>
          <w:rFonts w:ascii="Arial" w:hAnsi="Arial" w:cs="Arial"/>
          <w:sz w:val="24"/>
          <w:szCs w:val="24"/>
        </w:rPr>
        <w:sectPr w:rsidR="00486367" w:rsidRPr="006249AF">
          <w:pgSz w:w="11906" w:h="16838"/>
          <w:pgMar w:top="1417" w:right="1701" w:bottom="1417" w:left="1701" w:header="708" w:footer="708" w:gutter="0"/>
          <w:cols w:space="708"/>
          <w:docGrid w:linePitch="360"/>
        </w:sectPr>
      </w:pPr>
    </w:p>
    <w:p w14:paraId="3368EF7A" w14:textId="153C1C88" w:rsidR="00D1061D" w:rsidRPr="006249AF" w:rsidRDefault="00310E7D" w:rsidP="00D1061D">
      <w:pPr>
        <w:widowControl w:val="0"/>
        <w:spacing w:after="60" w:line="480" w:lineRule="auto"/>
        <w:jc w:val="both"/>
        <w:rPr>
          <w:rFonts w:ascii="Arial" w:hAnsi="Arial" w:cs="Arial"/>
          <w:sz w:val="24"/>
          <w:szCs w:val="24"/>
        </w:rPr>
      </w:pPr>
      <w:bookmarkStart w:id="4" w:name="_GoBack"/>
      <w:bookmarkEnd w:id="4"/>
      <w:r w:rsidRPr="006249AF">
        <w:rPr>
          <w:rFonts w:ascii="Arial" w:hAnsi="Arial" w:cs="Arial"/>
          <w:noProof/>
          <w:sz w:val="24"/>
          <w:szCs w:val="24"/>
          <w:lang w:eastAsia="es-ES"/>
        </w:rPr>
        <w:lastRenderedPageBreak/>
        <mc:AlternateContent>
          <mc:Choice Requires="wpg">
            <w:drawing>
              <wp:anchor distT="0" distB="0" distL="114300" distR="114300" simplePos="0" relativeHeight="251658240" behindDoc="0" locked="0" layoutInCell="1" allowOverlap="1" wp14:anchorId="78C4FD7F" wp14:editId="0370ED06">
                <wp:simplePos x="0" y="0"/>
                <wp:positionH relativeFrom="column">
                  <wp:posOffset>-233622</wp:posOffset>
                </wp:positionH>
                <wp:positionV relativeFrom="paragraph">
                  <wp:posOffset>-46990</wp:posOffset>
                </wp:positionV>
                <wp:extent cx="6435090" cy="598678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090" cy="5986780"/>
                          <a:chOff x="1476" y="1399"/>
                          <a:chExt cx="10134" cy="9428"/>
                        </a:xfrm>
                      </wpg:grpSpPr>
                      <wps:wsp>
                        <wps:cNvPr id="2" name="Text Box 3"/>
                        <wps:cNvSpPr txBox="1">
                          <a:spLocks noChangeArrowheads="1"/>
                        </wps:cNvSpPr>
                        <wps:spPr bwMode="auto">
                          <a:xfrm>
                            <a:off x="9375" y="2880"/>
                            <a:ext cx="2115" cy="9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95CF3E" w14:textId="77777777" w:rsidR="00D1061D" w:rsidRPr="008D084A" w:rsidRDefault="00D1061D" w:rsidP="00D1061D">
                              <w:pPr>
                                <w:jc w:val="center"/>
                                <w:rPr>
                                  <w:rFonts w:ascii="Arial Narrow" w:hAnsi="Arial Narrow"/>
                                  <w:b/>
                                  <w:sz w:val="20"/>
                                  <w:szCs w:val="20"/>
                                </w:rPr>
                              </w:pPr>
                              <w:r w:rsidRPr="008D084A">
                                <w:rPr>
                                  <w:rFonts w:ascii="Arial Narrow" w:hAnsi="Arial Narrow"/>
                                  <w:b/>
                                  <w:sz w:val="20"/>
                                  <w:szCs w:val="20"/>
                                </w:rPr>
                                <w:t xml:space="preserve">Primer nivel </w:t>
                              </w:r>
                              <w:r>
                                <w:rPr>
                                  <w:rFonts w:ascii="Arial Narrow" w:hAnsi="Arial Narrow"/>
                                  <w:b/>
                                  <w:sz w:val="20"/>
                                  <w:szCs w:val="20"/>
                                </w:rPr>
                                <w:t>prospectivo</w:t>
                              </w:r>
                            </w:p>
                            <w:p w14:paraId="6F3C5E07" w14:textId="77777777" w:rsidR="00D1061D" w:rsidRDefault="00D1061D" w:rsidP="00D1061D"/>
                          </w:txbxContent>
                        </wps:txbx>
                        <wps:bodyPr rot="0" vert="horz" wrap="square" lIns="91440" tIns="45720" rIns="91440" bIns="45720" anchor="ctr" anchorCtr="0" upright="1">
                          <a:noAutofit/>
                        </wps:bodyPr>
                      </wps:wsp>
                      <wps:wsp>
                        <wps:cNvPr id="3" name="Text Box 4"/>
                        <wps:cNvSpPr txBox="1">
                          <a:spLocks noChangeArrowheads="1"/>
                        </wps:cNvSpPr>
                        <wps:spPr bwMode="auto">
                          <a:xfrm>
                            <a:off x="9405" y="5145"/>
                            <a:ext cx="2115" cy="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F030F2" w14:textId="3D1574CE" w:rsidR="00D1061D" w:rsidRPr="008D084A" w:rsidRDefault="008C4167" w:rsidP="00D1061D">
                              <w:pPr>
                                <w:jc w:val="center"/>
                                <w:rPr>
                                  <w:rFonts w:ascii="Arial Narrow" w:hAnsi="Arial Narrow"/>
                                  <w:b/>
                                  <w:sz w:val="20"/>
                                  <w:szCs w:val="20"/>
                                </w:rPr>
                              </w:pPr>
                              <w:r>
                                <w:rPr>
                                  <w:rFonts w:ascii="Arial Narrow" w:hAnsi="Arial Narrow"/>
                                  <w:b/>
                                  <w:sz w:val="20"/>
                                  <w:szCs w:val="20"/>
                                </w:rPr>
                                <w:t xml:space="preserve">         </w:t>
                              </w:r>
                              <w:r w:rsidR="00D1061D">
                                <w:rPr>
                                  <w:rFonts w:ascii="Arial Narrow" w:hAnsi="Arial Narrow"/>
                                  <w:b/>
                                  <w:sz w:val="20"/>
                                  <w:szCs w:val="20"/>
                                </w:rPr>
                                <w:t>Segundo nivel de integración</w:t>
                              </w:r>
                            </w:p>
                          </w:txbxContent>
                        </wps:txbx>
                        <wps:bodyPr rot="0" vert="horz" wrap="square" lIns="91440" tIns="45720" rIns="91440" bIns="45720" anchor="ctr" anchorCtr="0" upright="1">
                          <a:noAutofit/>
                        </wps:bodyPr>
                      </wps:wsp>
                      <wps:wsp>
                        <wps:cNvPr id="4" name="Text Box 5"/>
                        <wps:cNvSpPr txBox="1">
                          <a:spLocks noChangeArrowheads="1"/>
                        </wps:cNvSpPr>
                        <wps:spPr bwMode="auto">
                          <a:xfrm>
                            <a:off x="9495" y="7293"/>
                            <a:ext cx="2115" cy="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929E3E" w14:textId="77777777" w:rsidR="00D1061D" w:rsidRPr="008D084A" w:rsidRDefault="00D1061D" w:rsidP="00D1061D">
                              <w:pPr>
                                <w:jc w:val="center"/>
                                <w:rPr>
                                  <w:rFonts w:ascii="Arial Narrow" w:hAnsi="Arial Narrow"/>
                                  <w:b/>
                                  <w:sz w:val="20"/>
                                  <w:szCs w:val="20"/>
                                </w:rPr>
                              </w:pPr>
                              <w:r>
                                <w:rPr>
                                  <w:rFonts w:ascii="Arial Narrow" w:hAnsi="Arial Narrow"/>
                                  <w:b/>
                                  <w:sz w:val="20"/>
                                  <w:szCs w:val="20"/>
                                </w:rPr>
                                <w:t>Tercer nivel de concreción</w:t>
                              </w:r>
                            </w:p>
                          </w:txbxContent>
                        </wps:txbx>
                        <wps:bodyPr rot="0" vert="horz" wrap="square" lIns="91440" tIns="45720" rIns="91440" bIns="45720" anchor="ctr" anchorCtr="0" upright="1">
                          <a:noAutofit/>
                        </wps:bodyPr>
                      </wps:wsp>
                      <wps:wsp>
                        <wps:cNvPr id="5" name="AutoShape 6"/>
                        <wps:cNvCnPr>
                          <a:cxnSpLocks noChangeShapeType="1"/>
                        </wps:cNvCnPr>
                        <wps:spPr bwMode="auto">
                          <a:xfrm>
                            <a:off x="1614" y="1975"/>
                            <a:ext cx="1989" cy="0"/>
                          </a:xfrm>
                          <a:prstGeom prst="straightConnector1">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Text Box 7"/>
                        <wps:cNvSpPr txBox="1">
                          <a:spLocks noChangeArrowheads="1"/>
                        </wps:cNvSpPr>
                        <wps:spPr bwMode="auto">
                          <a:xfrm>
                            <a:off x="9141" y="9182"/>
                            <a:ext cx="2115" cy="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CD5A69" w14:textId="77777777" w:rsidR="00D1061D" w:rsidRPr="008D084A" w:rsidRDefault="00D1061D" w:rsidP="00D1061D">
                              <w:pPr>
                                <w:jc w:val="center"/>
                                <w:rPr>
                                  <w:rFonts w:ascii="Arial Narrow" w:hAnsi="Arial Narrow"/>
                                  <w:b/>
                                  <w:sz w:val="20"/>
                                  <w:szCs w:val="20"/>
                                </w:rPr>
                              </w:pPr>
                              <w:r>
                                <w:rPr>
                                  <w:rFonts w:ascii="Arial Narrow" w:hAnsi="Arial Narrow"/>
                                  <w:b/>
                                  <w:sz w:val="20"/>
                                  <w:szCs w:val="20"/>
                                </w:rPr>
                                <w:t xml:space="preserve">Cuarto nivel de evaluación </w:t>
                              </w:r>
                            </w:p>
                          </w:txbxContent>
                        </wps:txbx>
                        <wps:bodyPr rot="0" vert="horz" wrap="square" lIns="91440" tIns="45720" rIns="91440" bIns="45720" anchor="ctr" anchorCtr="0" upright="1">
                          <a:noAutofit/>
                        </wps:bodyPr>
                      </wps:wsp>
                      <wps:wsp>
                        <wps:cNvPr id="7" name="AutoShape 8"/>
                        <wps:cNvCnPr>
                          <a:cxnSpLocks noChangeShapeType="1"/>
                        </wps:cNvCnPr>
                        <wps:spPr bwMode="auto">
                          <a:xfrm flipV="1">
                            <a:off x="1614" y="1954"/>
                            <a:ext cx="0" cy="7628"/>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AutoShape 9"/>
                        <wps:cNvCnPr>
                          <a:cxnSpLocks noChangeShapeType="1"/>
                        </wps:cNvCnPr>
                        <wps:spPr bwMode="auto">
                          <a:xfrm flipV="1">
                            <a:off x="1614" y="9576"/>
                            <a:ext cx="2818" cy="6"/>
                          </a:xfrm>
                          <a:prstGeom prst="straightConnector1">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utoShape 10"/>
                        <wps:cNvCnPr>
                          <a:cxnSpLocks noChangeShapeType="1"/>
                        </wps:cNvCnPr>
                        <wps:spPr bwMode="auto">
                          <a:xfrm>
                            <a:off x="1614" y="6732"/>
                            <a:ext cx="1356" cy="0"/>
                          </a:xfrm>
                          <a:prstGeom prst="straightConnector1">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utoShape 11"/>
                        <wps:cNvCnPr>
                          <a:cxnSpLocks noChangeShapeType="1"/>
                        </wps:cNvCnPr>
                        <wps:spPr bwMode="auto">
                          <a:xfrm>
                            <a:off x="1581" y="4363"/>
                            <a:ext cx="1356" cy="0"/>
                          </a:xfrm>
                          <a:prstGeom prst="straightConnector1">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12"/>
                        <wps:cNvSpPr txBox="1">
                          <a:spLocks noChangeArrowheads="1"/>
                        </wps:cNvSpPr>
                        <wps:spPr bwMode="auto">
                          <a:xfrm>
                            <a:off x="1476" y="9943"/>
                            <a:ext cx="9540" cy="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2363A" w14:textId="1D886658" w:rsidR="00D1061D" w:rsidRDefault="00310E7D" w:rsidP="00D1061D">
                              <w:pPr>
                                <w:spacing w:after="0" w:line="240" w:lineRule="auto"/>
                              </w:pPr>
                              <w:r w:rsidRPr="00310E7D">
                                <w:rPr>
                                  <w:rFonts w:ascii="Arial Narrow" w:hAnsi="Arial Narrow" w:cs="Arial"/>
                                  <w:b/>
                                  <w:sz w:val="24"/>
                                  <w:szCs w:val="24"/>
                                </w:rPr>
                                <w:t>Estrategia para la gestión de la formación de doctores en ciencias en áreas específicas del conocimiento en la provincia de Ciego de Ávila</w:t>
                              </w:r>
                            </w:p>
                          </w:txbxContent>
                        </wps:txbx>
                        <wps:bodyPr rot="0" vert="horz" wrap="square" lIns="91440" tIns="45720" rIns="91440" bIns="45720" anchor="t" anchorCtr="0" upright="1">
                          <a:noAutofit/>
                        </wps:bodyPr>
                      </wps:wsp>
                      <wps:wsp>
                        <wps:cNvPr id="12" name="3 Conector recto"/>
                        <wps:cNvCnPr>
                          <a:cxnSpLocks noChangeShapeType="1"/>
                        </wps:cNvCnPr>
                        <wps:spPr bwMode="auto">
                          <a:xfrm>
                            <a:off x="2500" y="7241"/>
                            <a:ext cx="6463"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5 Conector recto"/>
                        <wps:cNvCnPr>
                          <a:cxnSpLocks noChangeShapeType="1"/>
                        </wps:cNvCnPr>
                        <wps:spPr bwMode="auto">
                          <a:xfrm flipV="1">
                            <a:off x="2510" y="7252"/>
                            <a:ext cx="0" cy="21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6 Conector recto"/>
                        <wps:cNvCnPr>
                          <a:cxnSpLocks noChangeShapeType="1"/>
                        </wps:cNvCnPr>
                        <wps:spPr bwMode="auto">
                          <a:xfrm flipV="1">
                            <a:off x="8972" y="7227"/>
                            <a:ext cx="0" cy="22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11 Conector recto"/>
                        <wps:cNvCnPr>
                          <a:cxnSpLocks noChangeShapeType="1"/>
                        </wps:cNvCnPr>
                        <wps:spPr bwMode="auto">
                          <a:xfrm>
                            <a:off x="5743" y="7022"/>
                            <a:ext cx="0" cy="428"/>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12 Cuadro de texto"/>
                        <wps:cNvSpPr txBox="1">
                          <a:spLocks noChangeArrowheads="1"/>
                        </wps:cNvSpPr>
                        <wps:spPr bwMode="auto">
                          <a:xfrm>
                            <a:off x="1488" y="7463"/>
                            <a:ext cx="2944"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3B71EDE" w14:textId="37623450" w:rsidR="00D1061D" w:rsidRPr="005A56A5" w:rsidRDefault="00D1061D" w:rsidP="00D1061D">
                              <w:pPr>
                                <w:spacing w:after="0" w:line="240" w:lineRule="auto"/>
                                <w:jc w:val="center"/>
                                <w:rPr>
                                  <w:rFonts w:ascii="Arial Narrow" w:hAnsi="Arial Narrow"/>
                                  <w:b/>
                                </w:rPr>
                              </w:pPr>
                              <w:r>
                                <w:rPr>
                                  <w:rFonts w:ascii="Arial Narrow" w:hAnsi="Arial Narrow"/>
                                  <w:b/>
                                </w:rPr>
                                <w:t xml:space="preserve">Subproceso </w:t>
                              </w:r>
                              <w:r w:rsidR="00923D3C">
                                <w:rPr>
                                  <w:rFonts w:ascii="Arial Narrow" w:hAnsi="Arial Narrow"/>
                                  <w:b/>
                                </w:rPr>
                                <w:t>preparatorio</w:t>
                              </w:r>
                              <w:r>
                                <w:rPr>
                                  <w:rFonts w:ascii="Arial Narrow" w:hAnsi="Arial Narrow" w:cs="Arial"/>
                                  <w:b/>
                                </w:rPr>
                                <w:t xml:space="preserve"> </w:t>
                              </w:r>
                            </w:p>
                          </w:txbxContent>
                        </wps:txbx>
                        <wps:bodyPr rot="0" vert="horz" wrap="square" lIns="91440" tIns="45720" rIns="91440" bIns="45720" anchor="t" anchorCtr="0" upright="1">
                          <a:noAutofit/>
                        </wps:bodyPr>
                      </wps:wsp>
                      <wps:wsp>
                        <wps:cNvPr id="17" name="13 Cuadro de texto"/>
                        <wps:cNvSpPr txBox="1">
                          <a:spLocks noChangeArrowheads="1"/>
                        </wps:cNvSpPr>
                        <wps:spPr bwMode="auto">
                          <a:xfrm>
                            <a:off x="4274" y="7474"/>
                            <a:ext cx="295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32815A5" w14:textId="1960CE28" w:rsidR="00D1061D" w:rsidRPr="005A56A5" w:rsidRDefault="00D1061D" w:rsidP="00D1061D">
                              <w:pPr>
                                <w:spacing w:after="0" w:line="240" w:lineRule="auto"/>
                                <w:jc w:val="center"/>
                                <w:rPr>
                                  <w:rFonts w:ascii="Arial Narrow" w:hAnsi="Arial Narrow"/>
                                  <w:b/>
                                </w:rPr>
                              </w:pPr>
                              <w:r>
                                <w:rPr>
                                  <w:rFonts w:ascii="Arial Narrow" w:hAnsi="Arial Narrow"/>
                                  <w:b/>
                                </w:rPr>
                                <w:t>Subproceso</w:t>
                              </w:r>
                              <w:r w:rsidRPr="005A56A5">
                                <w:rPr>
                                  <w:rFonts w:ascii="Arial Narrow" w:hAnsi="Arial Narrow"/>
                                  <w:b/>
                                </w:rPr>
                                <w:t xml:space="preserve"> </w:t>
                              </w:r>
                              <w:r w:rsidR="00923D3C" w:rsidRPr="005A56A5">
                                <w:rPr>
                                  <w:rFonts w:ascii="Arial Narrow" w:hAnsi="Arial Narrow"/>
                                  <w:b/>
                                </w:rPr>
                                <w:t xml:space="preserve">de </w:t>
                              </w:r>
                              <w:r w:rsidR="00923D3C">
                                <w:rPr>
                                  <w:rFonts w:ascii="Arial Narrow" w:hAnsi="Arial Narrow"/>
                                  <w:b/>
                                </w:rPr>
                                <w:t>diseño</w:t>
                              </w:r>
                            </w:p>
                          </w:txbxContent>
                        </wps:txbx>
                        <wps:bodyPr rot="0" vert="horz" wrap="square" lIns="91440" tIns="45720" rIns="91440" bIns="45720" anchor="t" anchorCtr="0" upright="1">
                          <a:noAutofit/>
                        </wps:bodyPr>
                      </wps:wsp>
                      <wps:wsp>
                        <wps:cNvPr id="18" name="14 Cuadro de texto"/>
                        <wps:cNvSpPr txBox="1">
                          <a:spLocks noChangeArrowheads="1"/>
                        </wps:cNvSpPr>
                        <wps:spPr bwMode="auto">
                          <a:xfrm>
                            <a:off x="6682" y="7476"/>
                            <a:ext cx="320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3D34378" w14:textId="5641EF5A" w:rsidR="00D1061D" w:rsidRPr="005A56A5" w:rsidRDefault="00D1061D" w:rsidP="00D1061D">
                              <w:pPr>
                                <w:spacing w:after="0" w:line="240" w:lineRule="auto"/>
                                <w:jc w:val="center"/>
                                <w:rPr>
                                  <w:rFonts w:ascii="Arial Narrow" w:hAnsi="Arial Narrow"/>
                                  <w:b/>
                                </w:rPr>
                              </w:pPr>
                              <w:r>
                                <w:rPr>
                                  <w:rFonts w:ascii="Arial Narrow" w:hAnsi="Arial Narrow"/>
                                  <w:b/>
                                </w:rPr>
                                <w:t>Subproceso</w:t>
                              </w:r>
                              <w:r w:rsidRPr="005A56A5">
                                <w:rPr>
                                  <w:rFonts w:ascii="Arial Narrow" w:hAnsi="Arial Narrow"/>
                                  <w:b/>
                                </w:rPr>
                                <w:t xml:space="preserve"> </w:t>
                              </w:r>
                              <w:r w:rsidR="00923D3C" w:rsidRPr="005A56A5">
                                <w:rPr>
                                  <w:rFonts w:ascii="Arial Narrow" w:hAnsi="Arial Narrow"/>
                                  <w:b/>
                                </w:rPr>
                                <w:t xml:space="preserve">de </w:t>
                              </w:r>
                              <w:r w:rsidR="00923D3C">
                                <w:rPr>
                                  <w:rFonts w:ascii="Arial Narrow" w:hAnsi="Arial Narrow"/>
                                  <w:b/>
                                </w:rPr>
                                <w:t>implementación</w:t>
                              </w:r>
                            </w:p>
                          </w:txbxContent>
                        </wps:txbx>
                        <wps:bodyPr rot="0" vert="horz" wrap="square" lIns="91440" tIns="45720" rIns="91440" bIns="45720" anchor="t" anchorCtr="0" upright="1">
                          <a:noAutofit/>
                        </wps:bodyPr>
                      </wps:wsp>
                      <wps:wsp>
                        <wps:cNvPr id="25" name="25 Conector recto"/>
                        <wps:cNvCnPr>
                          <a:cxnSpLocks noChangeShapeType="1"/>
                        </wps:cNvCnPr>
                        <wps:spPr bwMode="auto">
                          <a:xfrm>
                            <a:off x="8972" y="7870"/>
                            <a:ext cx="0" cy="482"/>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6" name="23 Conector recto"/>
                        <wps:cNvCnPr>
                          <a:cxnSpLocks noChangeShapeType="1"/>
                        </wps:cNvCnPr>
                        <wps:spPr bwMode="auto">
                          <a:xfrm>
                            <a:off x="5745" y="7879"/>
                            <a:ext cx="0" cy="68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7" name="28 Cuadro de texto"/>
                        <wps:cNvSpPr txBox="1">
                          <a:spLocks noChangeArrowheads="1"/>
                        </wps:cNvSpPr>
                        <wps:spPr bwMode="auto">
                          <a:xfrm>
                            <a:off x="2183" y="8666"/>
                            <a:ext cx="719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5998023" w14:textId="06D6C80B" w:rsidR="00D1061D" w:rsidRPr="00F162AB" w:rsidRDefault="00D1061D" w:rsidP="00D1061D">
                              <w:pPr>
                                <w:spacing w:after="0" w:line="240" w:lineRule="auto"/>
                                <w:jc w:val="center"/>
                                <w:rPr>
                                  <w:b/>
                                </w:rPr>
                              </w:pPr>
                              <w:r>
                                <w:rPr>
                                  <w:b/>
                                  <w:sz w:val="24"/>
                                  <w:szCs w:val="24"/>
                                </w:rPr>
                                <w:t xml:space="preserve">Recomendaciones metodológicas para la </w:t>
                              </w:r>
                              <w:r w:rsidR="00EB20FB">
                                <w:rPr>
                                  <w:b/>
                                  <w:sz w:val="24"/>
                                  <w:szCs w:val="24"/>
                                </w:rPr>
                                <w:t>implementación</w:t>
                              </w:r>
                            </w:p>
                          </w:txbxContent>
                        </wps:txbx>
                        <wps:bodyPr rot="0" vert="horz" wrap="square" lIns="91440" tIns="45720" rIns="91440" bIns="45720" anchor="t" anchorCtr="0" upright="1">
                          <a:noAutofit/>
                        </wps:bodyPr>
                      </wps:wsp>
                      <wps:wsp>
                        <wps:cNvPr id="28" name="29 Conector recto"/>
                        <wps:cNvCnPr>
                          <a:cxnSpLocks noChangeShapeType="1"/>
                        </wps:cNvCnPr>
                        <wps:spPr bwMode="auto">
                          <a:xfrm>
                            <a:off x="5745" y="9094"/>
                            <a:ext cx="0" cy="242"/>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9" name="30 Cuadro de texto"/>
                        <wps:cNvSpPr txBox="1">
                          <a:spLocks noChangeArrowheads="1"/>
                        </wps:cNvSpPr>
                        <wps:spPr bwMode="auto">
                          <a:xfrm>
                            <a:off x="4076" y="9331"/>
                            <a:ext cx="3209"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CD5B94C" w14:textId="77777777" w:rsidR="00D1061D" w:rsidRPr="00F162AB" w:rsidRDefault="00D1061D" w:rsidP="00D1061D">
                              <w:pPr>
                                <w:spacing w:after="0" w:line="240" w:lineRule="auto"/>
                                <w:jc w:val="center"/>
                                <w:rPr>
                                  <w:b/>
                                </w:rPr>
                              </w:pPr>
                              <w:r>
                                <w:rPr>
                                  <w:b/>
                                  <w:sz w:val="24"/>
                                  <w:szCs w:val="24"/>
                                </w:rPr>
                                <w:t xml:space="preserve">Sistema de evaluación </w:t>
                              </w:r>
                            </w:p>
                          </w:txbxContent>
                        </wps:txbx>
                        <wps:bodyPr rot="0" vert="horz" wrap="square" lIns="91440" tIns="45720" rIns="91440" bIns="45720" anchor="t" anchorCtr="0" upright="1">
                          <a:noAutofit/>
                        </wps:bodyPr>
                      </wps:wsp>
                      <wps:wsp>
                        <wps:cNvPr id="32" name="25 Conector recto"/>
                        <wps:cNvCnPr>
                          <a:cxnSpLocks noChangeShapeType="1"/>
                        </wps:cNvCnPr>
                        <wps:spPr bwMode="auto">
                          <a:xfrm>
                            <a:off x="2513" y="7879"/>
                            <a:ext cx="0" cy="482"/>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34" name="25 Conector recto"/>
                        <wps:cNvCnPr>
                          <a:cxnSpLocks noChangeShapeType="1"/>
                        </wps:cNvCnPr>
                        <wps:spPr bwMode="auto">
                          <a:xfrm flipH="1">
                            <a:off x="2520" y="8346"/>
                            <a:ext cx="64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35" name="34 Rectángulo redondeado"/>
                        <wps:cNvSpPr>
                          <a:spLocks noChangeArrowheads="1"/>
                        </wps:cNvSpPr>
                        <wps:spPr bwMode="auto">
                          <a:xfrm>
                            <a:off x="3426" y="6333"/>
                            <a:ext cx="4438" cy="774"/>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round/>
                                <a:headEnd/>
                                <a:tailEnd/>
                              </a14:hiddenLine>
                            </a:ext>
                          </a:extLst>
                        </wps:spPr>
                        <wps:txbx>
                          <w:txbxContent>
                            <w:p w14:paraId="314EEC96" w14:textId="77777777" w:rsidR="00D1061D" w:rsidRPr="00CF37D1" w:rsidRDefault="00D1061D" w:rsidP="00D1061D">
                              <w:pPr>
                                <w:spacing w:after="0" w:line="240" w:lineRule="auto"/>
                                <w:ind w:left="-142" w:right="-125"/>
                                <w:jc w:val="center"/>
                                <w:rPr>
                                  <w:rFonts w:ascii="Arial Narrow" w:hAnsi="Arial Narrow"/>
                                  <w:b/>
                                </w:rPr>
                              </w:pPr>
                              <w:r w:rsidRPr="00CF37D1">
                                <w:rPr>
                                  <w:rFonts w:ascii="Arial Narrow" w:hAnsi="Arial Narrow"/>
                                  <w:b/>
                                </w:rPr>
                                <w:t>Objetivo</w:t>
                              </w:r>
                              <w:r>
                                <w:rPr>
                                  <w:rFonts w:ascii="Arial Narrow" w:hAnsi="Arial Narrow"/>
                                  <w:b/>
                                </w:rPr>
                                <w:t xml:space="preserve"> estratégico</w:t>
                              </w:r>
                            </w:p>
                            <w:p w14:paraId="3BD70EFC" w14:textId="046C3C16" w:rsidR="00D1061D" w:rsidRPr="003C47EC" w:rsidRDefault="00D1061D" w:rsidP="00D1061D">
                              <w:pPr>
                                <w:spacing w:after="0" w:line="240" w:lineRule="auto"/>
                                <w:ind w:left="-142" w:right="-124"/>
                                <w:jc w:val="center"/>
                                <w:rPr>
                                  <w:rFonts w:ascii="Arial Narrow" w:hAnsi="Arial Narrow"/>
                                  <w:b/>
                                  <w:sz w:val="20"/>
                                  <w:szCs w:val="20"/>
                                </w:rPr>
                              </w:pPr>
                              <w:r w:rsidRPr="003C47EC">
                                <w:rPr>
                                  <w:rFonts w:ascii="Arial Narrow" w:hAnsi="Arial Narrow"/>
                                  <w:b/>
                                  <w:sz w:val="20"/>
                                  <w:szCs w:val="20"/>
                                </w:rPr>
                                <w:t>(</w:t>
                              </w:r>
                              <w:r w:rsidR="00923D3C">
                                <w:rPr>
                                  <w:rFonts w:ascii="Arial Narrow" w:hAnsi="Arial Narrow"/>
                                  <w:b/>
                                  <w:sz w:val="20"/>
                                  <w:szCs w:val="20"/>
                                </w:rPr>
                                <w:t xml:space="preserve">Implementar </w:t>
                              </w:r>
                              <w:r w:rsidR="00310E7D">
                                <w:rPr>
                                  <w:rFonts w:ascii="Arial Narrow" w:hAnsi="Arial Narrow"/>
                                  <w:b/>
                                  <w:sz w:val="20"/>
                                  <w:szCs w:val="20"/>
                                </w:rPr>
                                <w:t>los programas de formación predoctoral</w:t>
                              </w:r>
                            </w:p>
                          </w:txbxContent>
                        </wps:txbx>
                        <wps:bodyPr rot="0" vert="horz" wrap="square" lIns="91440" tIns="45720" rIns="91440" bIns="45720" anchor="ctr" anchorCtr="0" upright="1">
                          <a:noAutofit/>
                        </wps:bodyPr>
                      </wps:wsp>
                      <wps:wsp>
                        <wps:cNvPr id="36" name="35 Rectángulo redondeado"/>
                        <wps:cNvSpPr>
                          <a:spLocks noChangeArrowheads="1"/>
                        </wps:cNvSpPr>
                        <wps:spPr bwMode="auto">
                          <a:xfrm>
                            <a:off x="2121" y="4993"/>
                            <a:ext cx="3331" cy="121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round/>
                                <a:headEnd/>
                                <a:tailEnd/>
                              </a14:hiddenLine>
                            </a:ext>
                          </a:extLst>
                        </wps:spPr>
                        <wps:txbx>
                          <w:txbxContent>
                            <w:p w14:paraId="2C91B302" w14:textId="19E2514C" w:rsidR="005C684A" w:rsidRDefault="00D1061D" w:rsidP="005C684A">
                              <w:pPr>
                                <w:ind w:left="-142" w:right="-109" w:firstLine="142"/>
                                <w:jc w:val="center"/>
                                <w:rPr>
                                  <w:rFonts w:ascii="Arial Narrow" w:hAnsi="Arial Narrow" w:cs="Arial"/>
                                  <w:b/>
                                </w:rPr>
                              </w:pPr>
                              <w:r w:rsidRPr="005C684A">
                                <w:rPr>
                                  <w:rFonts w:ascii="Arial Narrow" w:hAnsi="Arial Narrow" w:cs="Arial"/>
                                  <w:b/>
                                  <w:color w:val="000000"/>
                                  <w:sz w:val="20"/>
                                  <w:szCs w:val="20"/>
                                </w:rPr>
                                <w:t>Marco normativo de</w:t>
                              </w:r>
                              <w:r w:rsidR="00310E7D">
                                <w:rPr>
                                  <w:rFonts w:ascii="Arial Narrow" w:hAnsi="Arial Narrow" w:cs="Arial"/>
                                  <w:b/>
                                  <w:color w:val="000000"/>
                                  <w:sz w:val="20"/>
                                  <w:szCs w:val="20"/>
                                </w:rPr>
                                <w:t xml:space="preserve"> los</w:t>
                              </w:r>
                              <w:r w:rsidR="005C684A" w:rsidRPr="005C684A">
                                <w:rPr>
                                  <w:rFonts w:ascii="Arial Narrow" w:hAnsi="Arial Narrow" w:cs="Arial"/>
                                  <w:b/>
                                  <w:color w:val="000000"/>
                                  <w:sz w:val="20"/>
                                  <w:szCs w:val="20"/>
                                </w:rPr>
                                <w:t xml:space="preserve"> programa</w:t>
                              </w:r>
                              <w:r w:rsidR="00310E7D">
                                <w:rPr>
                                  <w:rFonts w:ascii="Arial Narrow" w:hAnsi="Arial Narrow" w:cs="Arial"/>
                                  <w:b/>
                                  <w:color w:val="000000"/>
                                  <w:sz w:val="20"/>
                                  <w:szCs w:val="20"/>
                                </w:rPr>
                                <w:t>s</w:t>
                              </w:r>
                              <w:r w:rsidR="005C684A" w:rsidRPr="005C684A">
                                <w:rPr>
                                  <w:rFonts w:ascii="Arial Narrow" w:hAnsi="Arial Narrow" w:cs="Arial"/>
                                  <w:b/>
                                  <w:color w:val="000000"/>
                                  <w:sz w:val="20"/>
                                  <w:szCs w:val="20"/>
                                </w:rPr>
                                <w:t xml:space="preserve"> para la </w:t>
                              </w:r>
                              <w:r w:rsidR="005C684A" w:rsidRPr="005C684A">
                                <w:rPr>
                                  <w:rFonts w:ascii="Arial Narrow" w:hAnsi="Arial Narrow" w:cs="Arial"/>
                                  <w:b/>
                                  <w:sz w:val="20"/>
                                  <w:szCs w:val="20"/>
                                </w:rPr>
                                <w:t xml:space="preserve">la formación </w:t>
                              </w:r>
                              <w:r w:rsidR="00310E7D">
                                <w:rPr>
                                  <w:rFonts w:ascii="Arial Narrow" w:hAnsi="Arial Narrow" w:cs="Arial"/>
                                  <w:b/>
                                  <w:sz w:val="20"/>
                                  <w:szCs w:val="20"/>
                                </w:rPr>
                                <w:t>predoctoral</w:t>
                              </w:r>
                              <w:r w:rsidR="005C684A" w:rsidRPr="005C684A">
                                <w:rPr>
                                  <w:rFonts w:ascii="Arial Narrow" w:hAnsi="Arial Narrow" w:cs="Arial"/>
                                  <w:b/>
                                </w:rPr>
                                <w:t xml:space="preserve"> </w:t>
                              </w:r>
                            </w:p>
                            <w:p w14:paraId="4466A0E1" w14:textId="381C3107" w:rsidR="00D1061D" w:rsidRPr="005A56A5" w:rsidRDefault="00D1061D" w:rsidP="00D1061D">
                              <w:pPr>
                                <w:spacing w:after="0" w:line="240" w:lineRule="auto"/>
                                <w:ind w:left="-142" w:right="-114"/>
                                <w:jc w:val="center"/>
                                <w:rPr>
                                  <w:rFonts w:ascii="Arial Narrow" w:hAnsi="Arial Narrow" w:cs="Arial"/>
                                  <w:b/>
                                  <w:color w:val="000000"/>
                                  <w:sz w:val="20"/>
                                  <w:szCs w:val="20"/>
                                </w:rPr>
                              </w:pPr>
                            </w:p>
                          </w:txbxContent>
                        </wps:txbx>
                        <wps:bodyPr rot="0" vert="horz" wrap="square" lIns="91440" tIns="45720" rIns="91440" bIns="45720" anchor="ctr" anchorCtr="0" upright="1">
                          <a:noAutofit/>
                        </wps:bodyPr>
                      </wps:wsp>
                      <wps:wsp>
                        <wps:cNvPr id="37" name="36 Rectángulo redondeado"/>
                        <wps:cNvSpPr>
                          <a:spLocks noChangeArrowheads="1"/>
                        </wps:cNvSpPr>
                        <wps:spPr bwMode="auto">
                          <a:xfrm>
                            <a:off x="6322" y="4993"/>
                            <a:ext cx="3270" cy="1194"/>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round/>
                                <a:headEnd/>
                                <a:tailEnd/>
                              </a14:hiddenLine>
                            </a:ext>
                          </a:extLst>
                        </wps:spPr>
                        <wps:txbx>
                          <w:txbxContent>
                            <w:p w14:paraId="3036AE95" w14:textId="659DBAFE" w:rsidR="00D1061D" w:rsidRPr="00A61AFA" w:rsidRDefault="00923D3C" w:rsidP="00D1061D">
                              <w:pPr>
                                <w:ind w:left="-142" w:right="-109" w:firstLine="142"/>
                                <w:jc w:val="center"/>
                                <w:rPr>
                                  <w:b/>
                                </w:rPr>
                              </w:pPr>
                              <w:r w:rsidRPr="00923D3C">
                                <w:rPr>
                                  <w:rFonts w:ascii="Arial Narrow" w:hAnsi="Arial Narrow"/>
                                  <w:b/>
                                  <w:sz w:val="20"/>
                                  <w:szCs w:val="20"/>
                                </w:rPr>
                                <w:t xml:space="preserve">Regularidades de la gestión </w:t>
                              </w:r>
                              <w:r w:rsidR="00310E7D">
                                <w:rPr>
                                  <w:rFonts w:ascii="Arial Narrow" w:hAnsi="Arial Narrow"/>
                                  <w:b/>
                                  <w:sz w:val="20"/>
                                  <w:szCs w:val="20"/>
                                </w:rPr>
                                <w:t xml:space="preserve">de los programas de formación </w:t>
                              </w:r>
                              <w:r w:rsidR="00E51BB3">
                                <w:rPr>
                                  <w:rFonts w:ascii="Arial Narrow" w:hAnsi="Arial Narrow"/>
                                  <w:b/>
                                  <w:sz w:val="20"/>
                                  <w:szCs w:val="20"/>
                                </w:rPr>
                                <w:t>predoctoral</w:t>
                              </w:r>
                            </w:p>
                          </w:txbxContent>
                        </wps:txbx>
                        <wps:bodyPr rot="0" vert="horz" wrap="square" lIns="91440" tIns="45720" rIns="91440" bIns="45720" anchor="ctr" anchorCtr="0" upright="1">
                          <a:noAutofit/>
                        </wps:bodyPr>
                      </wps:wsp>
                      <wps:wsp>
                        <wps:cNvPr id="38" name="37 Conector recto de flecha"/>
                        <wps:cNvCnPr>
                          <a:cxnSpLocks noChangeShapeType="1"/>
                        </wps:cNvCnPr>
                        <wps:spPr bwMode="auto">
                          <a:xfrm>
                            <a:off x="5406" y="5520"/>
                            <a:ext cx="765" cy="0"/>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38 Conector recto de flecha"/>
                        <wps:cNvCnPr>
                          <a:cxnSpLocks noChangeShapeType="1"/>
                        </wps:cNvCnPr>
                        <wps:spPr bwMode="auto">
                          <a:xfrm flipV="1">
                            <a:off x="7706" y="6031"/>
                            <a:ext cx="1015" cy="590"/>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39 Conector recto de flecha"/>
                        <wps:cNvCnPr>
                          <a:cxnSpLocks noChangeShapeType="1"/>
                        </wps:cNvCnPr>
                        <wps:spPr bwMode="auto">
                          <a:xfrm flipH="1" flipV="1">
                            <a:off x="2710" y="5979"/>
                            <a:ext cx="1015" cy="590"/>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 name="40 Conector recto de flecha"/>
                        <wps:cNvCnPr>
                          <a:cxnSpLocks noChangeShapeType="1"/>
                        </wps:cNvCnPr>
                        <wps:spPr bwMode="auto">
                          <a:xfrm flipV="1">
                            <a:off x="2730" y="4519"/>
                            <a:ext cx="1014" cy="589"/>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 name="41 Conector recto de flecha"/>
                        <wps:cNvCnPr>
                          <a:cxnSpLocks noChangeShapeType="1"/>
                        </wps:cNvCnPr>
                        <wps:spPr bwMode="auto">
                          <a:xfrm flipH="1" flipV="1">
                            <a:off x="7698" y="4518"/>
                            <a:ext cx="1015" cy="589"/>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3" name="34 Rectángulo redondeado"/>
                        <wps:cNvSpPr>
                          <a:spLocks noChangeArrowheads="1"/>
                        </wps:cNvSpPr>
                        <wps:spPr bwMode="auto">
                          <a:xfrm>
                            <a:off x="3857" y="3552"/>
                            <a:ext cx="3830" cy="95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round/>
                                <a:headEnd/>
                                <a:tailEnd/>
                              </a14:hiddenLine>
                            </a:ext>
                          </a:extLst>
                        </wps:spPr>
                        <wps:txbx>
                          <w:txbxContent>
                            <w:p w14:paraId="3CD4519C" w14:textId="77777777" w:rsidR="00D1061D" w:rsidRPr="00CF37D1" w:rsidRDefault="00D1061D" w:rsidP="00DE02BB">
                              <w:pPr>
                                <w:spacing w:after="0" w:line="240" w:lineRule="auto"/>
                                <w:ind w:left="-142" w:right="-153"/>
                                <w:jc w:val="center"/>
                                <w:rPr>
                                  <w:rFonts w:ascii="Arial Narrow" w:hAnsi="Arial Narrow"/>
                                  <w:b/>
                                </w:rPr>
                              </w:pPr>
                              <w:r w:rsidRPr="00CF37D1">
                                <w:rPr>
                                  <w:rFonts w:ascii="Arial Narrow" w:hAnsi="Arial Narrow"/>
                                  <w:b/>
                                </w:rPr>
                                <w:t>Misión</w:t>
                              </w:r>
                            </w:p>
                            <w:p w14:paraId="384BB274" w14:textId="2D718AA9" w:rsidR="00D1061D" w:rsidRPr="002F419A" w:rsidRDefault="00D1061D" w:rsidP="00DE02BB">
                              <w:pPr>
                                <w:spacing w:after="0" w:line="240" w:lineRule="auto"/>
                                <w:ind w:left="-142" w:right="-153"/>
                                <w:jc w:val="center"/>
                                <w:rPr>
                                  <w:rFonts w:ascii="Arial" w:hAnsi="Arial" w:cs="Arial"/>
                                  <w:b/>
                                  <w:color w:val="000000"/>
                                  <w:sz w:val="20"/>
                                  <w:szCs w:val="20"/>
                                </w:rPr>
                              </w:pPr>
                              <w:r w:rsidRPr="003C47EC">
                                <w:rPr>
                                  <w:rFonts w:ascii="Arial Narrow" w:hAnsi="Arial Narrow"/>
                                  <w:b/>
                                  <w:sz w:val="20"/>
                                  <w:szCs w:val="20"/>
                                </w:rPr>
                                <w:t>(</w:t>
                              </w:r>
                              <w:r w:rsidR="00310E7D">
                                <w:rPr>
                                  <w:rFonts w:ascii="Arial Narrow" w:hAnsi="Arial Narrow"/>
                                  <w:b/>
                                  <w:sz w:val="20"/>
                                  <w:szCs w:val="20"/>
                                </w:rPr>
                                <w:t>F</w:t>
                              </w:r>
                              <w:r w:rsidR="00DE02BB" w:rsidRPr="00DE02BB">
                                <w:rPr>
                                  <w:rFonts w:ascii="Arial Narrow" w:hAnsi="Arial Narrow"/>
                                  <w:b/>
                                  <w:sz w:val="20"/>
                                  <w:szCs w:val="20"/>
                                </w:rPr>
                                <w:t>ormar doctores en ciencias en áreas específicas del conocimiento</w:t>
                              </w:r>
                              <w:r>
                                <w:rPr>
                                  <w:rFonts w:ascii="Arial Narrow" w:hAnsi="Arial Narrow"/>
                                  <w:b/>
                                  <w:sz w:val="20"/>
                                  <w:szCs w:val="20"/>
                                </w:rPr>
                                <w:t xml:space="preserve"> </w:t>
                              </w:r>
                            </w:p>
                          </w:txbxContent>
                        </wps:txbx>
                        <wps:bodyPr rot="0" vert="horz" wrap="square" lIns="91440" tIns="45720" rIns="91440" bIns="45720" anchor="ctr" anchorCtr="0" upright="1">
                          <a:noAutofit/>
                        </wps:bodyPr>
                      </wps:wsp>
                      <wps:wsp>
                        <wps:cNvPr id="44" name="35 Rectángulo redondeado"/>
                        <wps:cNvSpPr>
                          <a:spLocks noChangeArrowheads="1"/>
                        </wps:cNvSpPr>
                        <wps:spPr bwMode="auto">
                          <a:xfrm>
                            <a:off x="2121" y="2772"/>
                            <a:ext cx="3256" cy="90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round/>
                                <a:headEnd/>
                                <a:tailEnd/>
                              </a14:hiddenLine>
                            </a:ext>
                          </a:extLst>
                        </wps:spPr>
                        <wps:txbx>
                          <w:txbxContent>
                            <w:p w14:paraId="51CC2DC4" w14:textId="0F2E0BE6" w:rsidR="00D1061D" w:rsidRDefault="00DE02BB" w:rsidP="00DE02BB">
                              <w:pPr>
                                <w:spacing w:after="0" w:line="240" w:lineRule="auto"/>
                                <w:jc w:val="center"/>
                              </w:pPr>
                              <w:r w:rsidRPr="00DE02BB">
                                <w:rPr>
                                  <w:rFonts w:ascii="Arial Narrow" w:hAnsi="Arial Narrow" w:cs="Arial"/>
                                  <w:b/>
                                  <w:color w:val="000000"/>
                                  <w:sz w:val="20"/>
                                  <w:szCs w:val="20"/>
                                </w:rPr>
                                <w:t xml:space="preserve">Premisas </w:t>
                              </w:r>
                              <w:r w:rsidR="005C684A" w:rsidRPr="00DE02BB">
                                <w:rPr>
                                  <w:rFonts w:ascii="Arial Narrow" w:hAnsi="Arial Narrow" w:cs="Arial"/>
                                  <w:b/>
                                  <w:color w:val="000000"/>
                                  <w:sz w:val="20"/>
                                  <w:szCs w:val="20"/>
                                </w:rPr>
                                <w:t>de la gestión</w:t>
                              </w:r>
                              <w:r w:rsidR="00310E7D">
                                <w:rPr>
                                  <w:rFonts w:ascii="Arial Narrow" w:hAnsi="Arial Narrow" w:cs="Arial"/>
                                  <w:b/>
                                  <w:color w:val="000000"/>
                                  <w:sz w:val="20"/>
                                  <w:szCs w:val="20"/>
                                </w:rPr>
                                <w:t xml:space="preserve"> d</w:t>
                              </w:r>
                              <w:r w:rsidR="005C684A" w:rsidRPr="00DE02BB">
                                <w:rPr>
                                  <w:rFonts w:ascii="Arial Narrow" w:hAnsi="Arial Narrow" w:cs="Arial"/>
                                  <w:b/>
                                  <w:color w:val="000000"/>
                                  <w:sz w:val="20"/>
                                  <w:szCs w:val="20"/>
                                </w:rPr>
                                <w:t xml:space="preserve">e la formación </w:t>
                              </w:r>
                              <w:r w:rsidR="00310E7D">
                                <w:rPr>
                                  <w:rFonts w:ascii="Arial Narrow" w:hAnsi="Arial Narrow" w:cs="Arial"/>
                                  <w:b/>
                                  <w:color w:val="000000"/>
                                  <w:sz w:val="20"/>
                                  <w:szCs w:val="20"/>
                                </w:rPr>
                                <w:t>doctoral</w:t>
                              </w:r>
                            </w:p>
                          </w:txbxContent>
                        </wps:txbx>
                        <wps:bodyPr rot="0" vert="horz" wrap="square" lIns="91440" tIns="45720" rIns="91440" bIns="45720" anchor="ctr" anchorCtr="0" upright="1">
                          <a:noAutofit/>
                        </wps:bodyPr>
                      </wps:wsp>
                      <wps:wsp>
                        <wps:cNvPr id="45" name="36 Rectángulo redondeado"/>
                        <wps:cNvSpPr>
                          <a:spLocks noChangeArrowheads="1"/>
                        </wps:cNvSpPr>
                        <wps:spPr bwMode="auto">
                          <a:xfrm>
                            <a:off x="6196" y="2644"/>
                            <a:ext cx="3179" cy="123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round/>
                                <a:headEnd/>
                                <a:tailEnd/>
                              </a14:hiddenLine>
                            </a:ext>
                          </a:extLst>
                        </wps:spPr>
                        <wps:txbx>
                          <w:txbxContent>
                            <w:p w14:paraId="48189985" w14:textId="748A96B6" w:rsidR="00D1061D" w:rsidRDefault="00D1061D" w:rsidP="00DE02BB">
                              <w:pPr>
                                <w:spacing w:after="0" w:line="240" w:lineRule="auto"/>
                                <w:ind w:left="-142" w:right="-113"/>
                                <w:jc w:val="center"/>
                              </w:pPr>
                              <w:r w:rsidRPr="00BB2828">
                                <w:rPr>
                                  <w:rFonts w:ascii="Arial Narrow" w:hAnsi="Arial Narrow" w:cs="Arial"/>
                                  <w:b/>
                                  <w:color w:val="000000"/>
                                  <w:sz w:val="20"/>
                                  <w:szCs w:val="20"/>
                                </w:rPr>
                                <w:t xml:space="preserve">Requisitos </w:t>
                              </w:r>
                              <w:r w:rsidR="00DE02BB" w:rsidRPr="00DE02BB">
                                <w:rPr>
                                  <w:rFonts w:ascii="Arial Narrow" w:hAnsi="Arial Narrow" w:cs="Arial"/>
                                  <w:b/>
                                  <w:color w:val="000000"/>
                                  <w:sz w:val="20"/>
                                  <w:szCs w:val="20"/>
                                </w:rPr>
                                <w:t xml:space="preserve">de la gestión </w:t>
                              </w:r>
                              <w:r w:rsidR="00310E7D">
                                <w:rPr>
                                  <w:rFonts w:ascii="Arial Narrow" w:hAnsi="Arial Narrow" w:cs="Arial"/>
                                  <w:b/>
                                  <w:color w:val="000000"/>
                                  <w:sz w:val="20"/>
                                  <w:szCs w:val="20"/>
                                </w:rPr>
                                <w:t>de</w:t>
                              </w:r>
                              <w:r w:rsidR="007470B5">
                                <w:rPr>
                                  <w:rFonts w:ascii="Arial Narrow" w:hAnsi="Arial Narrow" w:cs="Arial"/>
                                  <w:b/>
                                  <w:color w:val="000000"/>
                                  <w:sz w:val="20"/>
                                  <w:szCs w:val="20"/>
                                </w:rPr>
                                <w:t xml:space="preserve"> </w:t>
                              </w:r>
                              <w:r w:rsidR="00310E7D">
                                <w:rPr>
                                  <w:rFonts w:ascii="Arial Narrow" w:hAnsi="Arial Narrow" w:cs="Arial"/>
                                  <w:b/>
                                  <w:color w:val="000000"/>
                                  <w:sz w:val="20"/>
                                  <w:szCs w:val="20"/>
                                </w:rPr>
                                <w:t>la formación doctoral</w:t>
                              </w:r>
                            </w:p>
                          </w:txbxContent>
                        </wps:txbx>
                        <wps:bodyPr rot="0" vert="horz" wrap="square" lIns="91440" tIns="45720" rIns="91440" bIns="45720" anchor="ctr" anchorCtr="0" upright="1">
                          <a:noAutofit/>
                        </wps:bodyPr>
                      </wps:wsp>
                      <wps:wsp>
                        <wps:cNvPr id="46" name="37 Conector recto de flecha"/>
                        <wps:cNvCnPr>
                          <a:cxnSpLocks noChangeShapeType="1"/>
                        </wps:cNvCnPr>
                        <wps:spPr bwMode="auto">
                          <a:xfrm>
                            <a:off x="5406" y="3096"/>
                            <a:ext cx="765" cy="0"/>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7" name="38 Conector recto de flecha"/>
                        <wps:cNvCnPr>
                          <a:cxnSpLocks noChangeShapeType="1"/>
                        </wps:cNvCnPr>
                        <wps:spPr bwMode="auto">
                          <a:xfrm flipV="1">
                            <a:off x="7691" y="3679"/>
                            <a:ext cx="1015" cy="589"/>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 name="39 Conector recto de flecha"/>
                        <wps:cNvCnPr>
                          <a:cxnSpLocks noChangeShapeType="1"/>
                        </wps:cNvCnPr>
                        <wps:spPr bwMode="auto">
                          <a:xfrm flipH="1" flipV="1">
                            <a:off x="2710" y="3666"/>
                            <a:ext cx="1015" cy="589"/>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34 Rectángulo redondeado"/>
                        <wps:cNvSpPr>
                          <a:spLocks noChangeArrowheads="1"/>
                        </wps:cNvSpPr>
                        <wps:spPr bwMode="auto">
                          <a:xfrm>
                            <a:off x="3463" y="1399"/>
                            <a:ext cx="4406" cy="12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round/>
                                <a:headEnd/>
                                <a:tailEnd/>
                              </a14:hiddenLine>
                            </a:ext>
                          </a:extLst>
                        </wps:spPr>
                        <wps:txbx>
                          <w:txbxContent>
                            <w:p w14:paraId="72C6659F" w14:textId="77777777" w:rsidR="00D1061D" w:rsidRPr="00CF37D1" w:rsidRDefault="00D1061D" w:rsidP="005C684A">
                              <w:pPr>
                                <w:spacing w:after="0" w:line="240" w:lineRule="auto"/>
                                <w:jc w:val="center"/>
                                <w:rPr>
                                  <w:rFonts w:ascii="Arial Narrow" w:hAnsi="Arial Narrow"/>
                                  <w:b/>
                                </w:rPr>
                              </w:pPr>
                              <w:r w:rsidRPr="00CF37D1">
                                <w:rPr>
                                  <w:rFonts w:ascii="Arial Narrow" w:hAnsi="Arial Narrow"/>
                                  <w:b/>
                                </w:rPr>
                                <w:t>Visión</w:t>
                              </w:r>
                            </w:p>
                            <w:p w14:paraId="40356A97" w14:textId="33AF45B8" w:rsidR="00D1061D" w:rsidRDefault="00D1061D" w:rsidP="00D1061D">
                              <w:pPr>
                                <w:spacing w:after="0" w:line="240" w:lineRule="auto"/>
                                <w:jc w:val="center"/>
                                <w:rPr>
                                  <w:rFonts w:ascii="Arial Narrow" w:hAnsi="Arial Narrow"/>
                                  <w:b/>
                                  <w:sz w:val="20"/>
                                  <w:szCs w:val="20"/>
                                </w:rPr>
                              </w:pPr>
                              <w:bookmarkStart w:id="5" w:name="_Hlk81061373"/>
                              <w:bookmarkStart w:id="6" w:name="_Hlk81061374"/>
                              <w:r w:rsidRPr="003C47EC">
                                <w:rPr>
                                  <w:rFonts w:ascii="Arial Narrow" w:hAnsi="Arial Narrow"/>
                                  <w:b/>
                                  <w:sz w:val="20"/>
                                  <w:szCs w:val="20"/>
                                </w:rPr>
                                <w:t>(</w:t>
                              </w:r>
                              <w:r w:rsidR="005B153A">
                                <w:rPr>
                                  <w:rFonts w:ascii="Arial Narrow" w:hAnsi="Arial Narrow"/>
                                  <w:b/>
                                  <w:sz w:val="20"/>
                                  <w:szCs w:val="20"/>
                                </w:rPr>
                                <w:t>P</w:t>
                              </w:r>
                              <w:r w:rsidR="00DE02BB" w:rsidRPr="00DE02BB">
                                <w:rPr>
                                  <w:rFonts w:ascii="Arial Narrow" w:hAnsi="Arial Narrow"/>
                                  <w:b/>
                                  <w:sz w:val="20"/>
                                  <w:szCs w:val="20"/>
                                </w:rPr>
                                <w:t xml:space="preserve">rograma </w:t>
                              </w:r>
                              <w:bookmarkStart w:id="7" w:name="_Hlk81061461"/>
                              <w:r w:rsidR="00DE02BB" w:rsidRPr="00DE02BB">
                                <w:rPr>
                                  <w:rFonts w:ascii="Arial Narrow" w:hAnsi="Arial Narrow"/>
                                  <w:b/>
                                  <w:sz w:val="20"/>
                                  <w:szCs w:val="20"/>
                                </w:rPr>
                                <w:t xml:space="preserve">de </w:t>
                              </w:r>
                              <w:r w:rsidR="00DE02BB">
                                <w:rPr>
                                  <w:rFonts w:ascii="Arial Narrow" w:hAnsi="Arial Narrow"/>
                                  <w:b/>
                                  <w:sz w:val="20"/>
                                  <w:szCs w:val="20"/>
                                </w:rPr>
                                <w:t>la</w:t>
                              </w:r>
                              <w:r w:rsidR="00DE02BB" w:rsidRPr="00DE02BB">
                                <w:rPr>
                                  <w:rFonts w:ascii="Arial Narrow" w:hAnsi="Arial Narrow"/>
                                  <w:b/>
                                  <w:sz w:val="20"/>
                                  <w:szCs w:val="20"/>
                                </w:rPr>
                                <w:t xml:space="preserve"> formación </w:t>
                              </w:r>
                              <w:bookmarkEnd w:id="5"/>
                              <w:bookmarkEnd w:id="6"/>
                              <w:bookmarkEnd w:id="7"/>
                              <w:r w:rsidR="00310E7D">
                                <w:rPr>
                                  <w:rFonts w:ascii="Arial Narrow" w:hAnsi="Arial Narrow"/>
                                  <w:b/>
                                  <w:sz w:val="20"/>
                                  <w:szCs w:val="20"/>
                                </w:rPr>
                                <w:t>p</w:t>
                              </w:r>
                              <w:r w:rsidR="005B153A">
                                <w:rPr>
                                  <w:rFonts w:ascii="Arial Narrow" w:hAnsi="Arial Narrow"/>
                                  <w:b/>
                                  <w:sz w:val="20"/>
                                  <w:szCs w:val="20"/>
                                </w:rPr>
                                <w:t xml:space="preserve">redoctoral en </w:t>
                              </w:r>
                              <w:r w:rsidR="007470B5">
                                <w:rPr>
                                  <w:rFonts w:ascii="Arial Narrow" w:hAnsi="Arial Narrow"/>
                                  <w:b/>
                                  <w:sz w:val="20"/>
                                  <w:szCs w:val="20"/>
                                </w:rPr>
                                <w:t>c</w:t>
                              </w:r>
                              <w:r w:rsidR="005B153A">
                                <w:rPr>
                                  <w:rFonts w:ascii="Arial Narrow" w:hAnsi="Arial Narrow"/>
                                  <w:b/>
                                  <w:sz w:val="20"/>
                                  <w:szCs w:val="20"/>
                                </w:rPr>
                                <w:t xml:space="preserve">iencias </w:t>
                              </w:r>
                              <w:r w:rsidR="007470B5">
                                <w:rPr>
                                  <w:rFonts w:ascii="Arial Narrow" w:hAnsi="Arial Narrow"/>
                                  <w:b/>
                                  <w:sz w:val="20"/>
                                  <w:szCs w:val="20"/>
                                </w:rPr>
                                <w:t>de la salud</w:t>
                              </w:r>
                              <w:r w:rsidR="005B153A">
                                <w:rPr>
                                  <w:rFonts w:ascii="Arial Narrow" w:hAnsi="Arial Narrow"/>
                                  <w:b/>
                                  <w:sz w:val="20"/>
                                  <w:szCs w:val="20"/>
                                </w:rPr>
                                <w:t xml:space="preserve"> y de la </w:t>
                              </w:r>
                              <w:r w:rsidR="007470B5">
                                <w:rPr>
                                  <w:rFonts w:ascii="Arial Narrow" w:hAnsi="Arial Narrow"/>
                                  <w:b/>
                                  <w:sz w:val="20"/>
                                  <w:szCs w:val="20"/>
                                </w:rPr>
                                <w:t>e</w:t>
                              </w:r>
                              <w:r w:rsidR="005B153A">
                                <w:rPr>
                                  <w:rFonts w:ascii="Arial Narrow" w:hAnsi="Arial Narrow"/>
                                  <w:b/>
                                  <w:sz w:val="20"/>
                                  <w:szCs w:val="20"/>
                                </w:rPr>
                                <w:t>ducación</w:t>
                              </w:r>
                            </w:p>
                            <w:p w14:paraId="52E6141C" w14:textId="2DD1BC9A" w:rsidR="005B153A" w:rsidRPr="002F419A" w:rsidRDefault="005B153A" w:rsidP="00D1061D">
                              <w:pPr>
                                <w:spacing w:after="0" w:line="240" w:lineRule="auto"/>
                                <w:jc w:val="center"/>
                                <w:rPr>
                                  <w:rFonts w:ascii="Arial" w:hAnsi="Arial" w:cs="Arial"/>
                                  <w:b/>
                                  <w:color w:val="000000"/>
                                  <w:sz w:val="20"/>
                                  <w:szCs w:val="20"/>
                                </w:rPr>
                              </w:pPr>
                              <w:r>
                                <w:rPr>
                                  <w:rFonts w:ascii="Arial Narrow" w:hAnsi="Arial Narrow"/>
                                  <w:b/>
                                  <w:sz w:val="20"/>
                                  <w:szCs w:val="20"/>
                                </w:rPr>
                                <w:t xml:space="preserve">Llegar a </w:t>
                              </w:r>
                              <w:r w:rsidR="00B9490F">
                                <w:rPr>
                                  <w:rFonts w:ascii="Arial Narrow" w:hAnsi="Arial Narrow"/>
                                  <w:b/>
                                  <w:sz w:val="20"/>
                                  <w:szCs w:val="20"/>
                                </w:rPr>
                                <w:t xml:space="preserve">más de </w:t>
                              </w:r>
                              <w:r>
                                <w:rPr>
                                  <w:rFonts w:ascii="Arial Narrow" w:hAnsi="Arial Narrow"/>
                                  <w:b/>
                                  <w:sz w:val="20"/>
                                  <w:szCs w:val="20"/>
                                </w:rPr>
                                <w:t>60 profesionales con grado</w:t>
                              </w:r>
                              <w:r w:rsidR="007470B5">
                                <w:rPr>
                                  <w:rFonts w:ascii="Arial Narrow" w:hAnsi="Arial Narrow"/>
                                  <w:b/>
                                  <w:sz w:val="20"/>
                                  <w:szCs w:val="20"/>
                                </w:rPr>
                                <w:t xml:space="preserve"> científico</w:t>
                              </w:r>
                              <w:r>
                                <w:rPr>
                                  <w:rFonts w:ascii="Arial Narrow" w:hAnsi="Arial Narrow"/>
                                  <w:b/>
                                  <w:sz w:val="20"/>
                                  <w:szCs w:val="20"/>
                                </w:rPr>
                                <w:t xml:space="preserve"> científico</w:t>
                              </w:r>
                            </w:p>
                          </w:txbxContent>
                        </wps:txbx>
                        <wps:bodyPr rot="0" vert="horz" wrap="square" lIns="91440" tIns="45720" rIns="91440" bIns="45720" anchor="ctr" anchorCtr="0" upright="1">
                          <a:noAutofit/>
                        </wps:bodyPr>
                      </wps:wsp>
                      <wps:wsp>
                        <wps:cNvPr id="50" name="40 Conector recto de flecha"/>
                        <wps:cNvCnPr>
                          <a:cxnSpLocks noChangeShapeType="1"/>
                        </wps:cNvCnPr>
                        <wps:spPr bwMode="auto">
                          <a:xfrm flipV="1">
                            <a:off x="2707" y="2228"/>
                            <a:ext cx="1014" cy="589"/>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41 Conector recto de flecha"/>
                        <wps:cNvCnPr>
                          <a:cxnSpLocks noChangeShapeType="1"/>
                        </wps:cNvCnPr>
                        <wps:spPr bwMode="auto">
                          <a:xfrm flipH="1" flipV="1">
                            <a:off x="7951" y="2240"/>
                            <a:ext cx="1015" cy="589"/>
                          </a:xfrm>
                          <a:prstGeom prst="straightConnector1">
                            <a:avLst/>
                          </a:prstGeom>
                          <a:noFill/>
                          <a:ln w="2540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2" name="AutoShape 12"/>
                        <wps:cNvCnPr>
                          <a:cxnSpLocks noChangeShapeType="1"/>
                        </wps:cNvCnPr>
                        <wps:spPr bwMode="auto">
                          <a:xfrm>
                            <a:off x="7771" y="2076"/>
                            <a:ext cx="98" cy="2268"/>
                          </a:xfrm>
                          <a:prstGeom prst="curvedConnector3">
                            <a:avLst>
                              <a:gd name="adj1" fmla="val 2053060"/>
                            </a:avLst>
                          </a:prstGeom>
                          <a:noFill/>
                          <a:ln w="19050" cmpd="dbl"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 name="AutoShape 12"/>
                        <wps:cNvCnPr>
                          <a:cxnSpLocks noChangeShapeType="1"/>
                        </wps:cNvCnPr>
                        <wps:spPr bwMode="auto">
                          <a:xfrm>
                            <a:off x="7864" y="4458"/>
                            <a:ext cx="98" cy="2268"/>
                          </a:xfrm>
                          <a:prstGeom prst="curvedConnector3">
                            <a:avLst>
                              <a:gd name="adj1" fmla="val 2053060"/>
                            </a:avLst>
                          </a:prstGeom>
                          <a:noFill/>
                          <a:ln w="19050" cmpd="dbl"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AutoShape 12"/>
                        <wps:cNvCnPr>
                          <a:cxnSpLocks noChangeShapeType="1"/>
                        </wps:cNvCnPr>
                        <wps:spPr bwMode="auto">
                          <a:xfrm rot="10800000">
                            <a:off x="3697" y="4464"/>
                            <a:ext cx="98" cy="2268"/>
                          </a:xfrm>
                          <a:prstGeom prst="curvedConnector3">
                            <a:avLst>
                              <a:gd name="adj1" fmla="val 2053060"/>
                            </a:avLst>
                          </a:prstGeom>
                          <a:noFill/>
                          <a:ln w="19050" cmpd="dbl"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AutoShape 12"/>
                        <wps:cNvCnPr>
                          <a:cxnSpLocks noChangeShapeType="1"/>
                        </wps:cNvCnPr>
                        <wps:spPr bwMode="auto">
                          <a:xfrm rot="10800000">
                            <a:off x="3603" y="2082"/>
                            <a:ext cx="98" cy="2268"/>
                          </a:xfrm>
                          <a:prstGeom prst="curvedConnector3">
                            <a:avLst>
                              <a:gd name="adj1" fmla="val 2053060"/>
                            </a:avLst>
                          </a:prstGeom>
                          <a:noFill/>
                          <a:ln w="19050" cmpd="dbl"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left:0;text-align:left;margin-left:-18.4pt;margin-top:-3.7pt;width:506.7pt;height:471.4pt;z-index:251658240" coordorigin="1476,1399" coordsize="1013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">
                <v:shapetype id="_x0000_t202" coordsize="21600,21600" o:spt="202" path="m,l,21600r21600,l21600,xe">
                  <v:stroke joinstyle="miter"/>
                  <v:path gradientshapeok="t" o:connecttype="rect"/>
                </v:shapetype>
                <v:shape id="Text Box 3" o:spid="_x0000_s1027" type="#_x0000_t202" style="position:absolute;left:9375;top:2880;width:2115;height: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IssMA&#10;AADaAAAADwAAAGRycy9kb3ducmV2LnhtbESP0WrCQBRE3wv+w3KFvummqUhJ3YSilFahQrUfcM1e&#10;syHZuyG7NfHvXaHQx2FmzjCrYrStuFDva8cKnuYJCOLS6ZorBT/H99kLCB+QNbaOScGVPBT55GGF&#10;mXYDf9PlECoRIewzVGBC6DIpfWnIop+7jjh6Z9dbDFH2ldQ9DhFuW5kmyVJarDkuGOxobahsDr9W&#10;gQ/8YU7n5/1p0It257fN1+aYKPU4Hd9eQQQaw3/4r/2pFaRwvxJv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NIssMAAADaAAAADwAAAAAAAAAAAAAAAACYAgAAZHJzL2Rv&#10;d25yZXYueG1sUEsFBgAAAAAEAAQA9QAAAIgDAAAAAA==&#10;" filled="f" stroked="f" strokeweight="2pt">
                  <v:textbox>
                    <w:txbxContent>
                      <w:p w14:paraId="5595CF3E" w14:textId="77777777" w:rsidR="00D1061D" w:rsidRPr="008D084A" w:rsidRDefault="00D1061D" w:rsidP="00D1061D">
                        <w:pPr>
                          <w:jc w:val="center"/>
                          <w:rPr>
                            <w:rFonts w:ascii="Arial Narrow" w:hAnsi="Arial Narrow"/>
                            <w:b/>
                            <w:sz w:val="20"/>
                            <w:szCs w:val="20"/>
                          </w:rPr>
                        </w:pPr>
                        <w:r w:rsidRPr="008D084A">
                          <w:rPr>
                            <w:rFonts w:ascii="Arial Narrow" w:hAnsi="Arial Narrow"/>
                            <w:b/>
                            <w:sz w:val="20"/>
                            <w:szCs w:val="20"/>
                          </w:rPr>
                          <w:t xml:space="preserve">Primer nivel </w:t>
                        </w:r>
                        <w:r>
                          <w:rPr>
                            <w:rFonts w:ascii="Arial Narrow" w:hAnsi="Arial Narrow"/>
                            <w:b/>
                            <w:sz w:val="20"/>
                            <w:szCs w:val="20"/>
                          </w:rPr>
                          <w:t>prospectivo</w:t>
                        </w:r>
                      </w:p>
                      <w:p w14:paraId="6F3C5E07" w14:textId="77777777" w:rsidR="00D1061D" w:rsidRDefault="00D1061D" w:rsidP="00D1061D"/>
                    </w:txbxContent>
                  </v:textbox>
                </v:shape>
                <v:shape id="Text Box 4" o:spid="_x0000_s1028" type="#_x0000_t202" style="position:absolute;left:9405;top:5145;width:2115;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cEA&#10;AADaAAAADwAAAGRycy9kb3ducmV2LnhtbESP0YrCMBRE3wX/IVzBN01XRaRrlEURXWEFdT/g2lyb&#10;YnNTmmi7f2+EBR+HmTnDzJetLcWDal84VvAxTEAQZ04XnCv4PW8GMxA+IGssHZOCP/KwXHQ7c0y1&#10;a/hIj1PIRYSwT1GBCaFKpfSZIYt+6Cri6F1dbTFEWedS19hEuC3lKEmm0mLBccFgRStD2e10twp8&#10;4K25XMeHS6Mn5d5/337W50Spfq/9+gQRqA3v8H97pxW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v7SnBAAAA2gAAAA8AAAAAAAAAAAAAAAAAmAIAAGRycy9kb3du&#10;cmV2LnhtbFBLBQYAAAAABAAEAPUAAACGAwAAAAA=&#10;" filled="f" stroked="f" strokeweight="2pt">
                  <v:textbox>
                    <w:txbxContent>
                      <w:p w14:paraId="79F030F2" w14:textId="3D1574CE" w:rsidR="00D1061D" w:rsidRPr="008D084A" w:rsidRDefault="008C4167" w:rsidP="00D1061D">
                        <w:pPr>
                          <w:jc w:val="center"/>
                          <w:rPr>
                            <w:rFonts w:ascii="Arial Narrow" w:hAnsi="Arial Narrow"/>
                            <w:b/>
                            <w:sz w:val="20"/>
                            <w:szCs w:val="20"/>
                          </w:rPr>
                        </w:pPr>
                        <w:r>
                          <w:rPr>
                            <w:rFonts w:ascii="Arial Narrow" w:hAnsi="Arial Narrow"/>
                            <w:b/>
                            <w:sz w:val="20"/>
                            <w:szCs w:val="20"/>
                          </w:rPr>
                          <w:t xml:space="preserve">         </w:t>
                        </w:r>
                        <w:r w:rsidR="00D1061D">
                          <w:rPr>
                            <w:rFonts w:ascii="Arial Narrow" w:hAnsi="Arial Narrow"/>
                            <w:b/>
                            <w:sz w:val="20"/>
                            <w:szCs w:val="20"/>
                          </w:rPr>
                          <w:t>Segundo nivel de integración</w:t>
                        </w:r>
                      </w:p>
                    </w:txbxContent>
                  </v:textbox>
                </v:shape>
                <v:shape id="Text Box 5" o:spid="_x0000_s1029" type="#_x0000_t202" style="position:absolute;left:9495;top:7293;width:2115;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1XcMA&#10;AADaAAAADwAAAGRycy9kb3ducmV2LnhtbESP0WrCQBRE3wv+w3KFvunGVqREN0GU0lqoUPUDrtlr&#10;NiR7N2S3Sfr3bqHQx2FmzjCbfLSN6KnzlWMFi3kCgrhwuuJSweX8OnsB4QOyxsYxKfghD3k2edhg&#10;qt3AX9SfQikihH2KCkwIbSqlLwxZ9HPXEkfv5jqLIcqulLrDIcJtI5+SZCUtVhwXDLa0M1TUp2+r&#10;wAd+M9fb8/E66GXz4Q/15/6cKPU4HbdrEIHG8B/+a79rBUv4vRJv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Z1XcMAAADaAAAADwAAAAAAAAAAAAAAAACYAgAAZHJzL2Rv&#10;d25yZXYueG1sUEsFBgAAAAAEAAQA9QAAAIgDAAAAAA==&#10;" filled="f" stroked="f" strokeweight="2pt">
                  <v:textbox>
                    <w:txbxContent>
                      <w:p w14:paraId="0E929E3E" w14:textId="77777777" w:rsidR="00D1061D" w:rsidRPr="008D084A" w:rsidRDefault="00D1061D" w:rsidP="00D1061D">
                        <w:pPr>
                          <w:jc w:val="center"/>
                          <w:rPr>
                            <w:rFonts w:ascii="Arial Narrow" w:hAnsi="Arial Narrow"/>
                            <w:b/>
                            <w:sz w:val="20"/>
                            <w:szCs w:val="20"/>
                          </w:rPr>
                        </w:pPr>
                        <w:r>
                          <w:rPr>
                            <w:rFonts w:ascii="Arial Narrow" w:hAnsi="Arial Narrow"/>
                            <w:b/>
                            <w:sz w:val="20"/>
                            <w:szCs w:val="20"/>
                          </w:rPr>
                          <w:t>Tercer nivel de concreción</w:t>
                        </w:r>
                      </w:p>
                    </w:txbxContent>
                  </v:textbox>
                </v:shape>
                <v:shapetype id="_x0000_t32" coordsize="21600,21600" o:spt="32" o:oned="t" path="m,l21600,21600e" filled="f">
                  <v:path arrowok="t" fillok="f" o:connecttype="none"/>
                  <o:lock v:ext="edit" shapetype="t"/>
                </v:shapetype>
                <v:shape id="AutoShape 6" o:spid="_x0000_s1030" type="#_x0000_t32" style="position:absolute;left:1614;top:1975;width:19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yeuMMAAADaAAAADwAAAGRycy9kb3ducmV2LnhtbESPQWvCQBSE74L/YXmCN92o1JbUVdRi&#10;FaRCowePj+xrEsy+TbOrxn/vCoLHYWa+YSazxpTiQrUrLCsY9CMQxKnVBWcKDvtV7wOE88gaS8uk&#10;4EYOZtN2a4Kxtlf+pUviMxEg7GJUkHtfxVK6NCeDrm8r4uD92dqgD7LOpK7xGuCmlMMoGkuDBYeF&#10;HCta5pSekrNRYNz7aGf99//ux26+treEj/vFWqlup5l/gvDU+Ff42d5oBW/wuBJu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snrjDAAAA2gAAAA8AAAAAAAAAAAAA&#10;AAAAoQIAAGRycy9kb3ducmV2LnhtbFBLBQYAAAAABAAEAPkAAACRAwAAAAA=&#10;" strokeweight="2pt">
                  <v:stroke endarrow="block"/>
                </v:shape>
                <v:shape id="Text Box 7" o:spid="_x0000_s1031" type="#_x0000_t202" style="position:absolute;left:9141;top:9182;width:2115;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OscEA&#10;AADaAAAADwAAAGRycy9kb3ducmV2LnhtbESP3YrCMBSE7wXfIRxh7zTdXRHpGmVRFn9AQd0HODbH&#10;pticlCba+vZGELwcZuYbZjJrbSluVPvCsYLPQQKCOHO64FzB//GvPwbhA7LG0jEpuJOH2bTbmWCq&#10;XcN7uh1CLiKEfYoKTAhVKqXPDFn0A1cRR+/saoshyjqXusYmwm0pv5JkJC0WHBcMVjQ3lF0OV6vA&#10;B16a0/l7d2r0sNz49WW7OCZKffTa3x8QgdrwDr/aK61gBM8r8Qb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YTrHBAAAA2gAAAA8AAAAAAAAAAAAAAAAAmAIAAGRycy9kb3du&#10;cmV2LnhtbFBLBQYAAAAABAAEAPUAAACGAwAAAAA=&#10;" filled="f" stroked="f" strokeweight="2pt">
                  <v:textbox>
                    <w:txbxContent>
                      <w:p w14:paraId="29CD5A69" w14:textId="77777777" w:rsidR="00D1061D" w:rsidRPr="008D084A" w:rsidRDefault="00D1061D" w:rsidP="00D1061D">
                        <w:pPr>
                          <w:jc w:val="center"/>
                          <w:rPr>
                            <w:rFonts w:ascii="Arial Narrow" w:hAnsi="Arial Narrow"/>
                            <w:b/>
                            <w:sz w:val="20"/>
                            <w:szCs w:val="20"/>
                          </w:rPr>
                        </w:pPr>
                        <w:r>
                          <w:rPr>
                            <w:rFonts w:ascii="Arial Narrow" w:hAnsi="Arial Narrow"/>
                            <w:b/>
                            <w:sz w:val="20"/>
                            <w:szCs w:val="20"/>
                          </w:rPr>
                          <w:t xml:space="preserve">Cuarto nivel de evaluación </w:t>
                        </w:r>
                      </w:p>
                    </w:txbxContent>
                  </v:textbox>
                </v:shape>
                <v:shape id="AutoShape 8" o:spid="_x0000_s1032" type="#_x0000_t32" style="position:absolute;left:1614;top:1954;width:0;height:76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1XLsIAAADaAAAADwAAAGRycy9kb3ducmV2LnhtbESP3WoCMRSE74W+QziF3mm2VqqsG6UU&#10;xCJI2W3B28Pm7A9NTpZN1Pj2jVDo5TAz3zDFNlojLjT63rGC51kGgrh2uudWwffXbroC4QOyRuOY&#10;FNzIw3bzMCkw1+7KJV2q0IoEYZ+jgi6EIZfS1x1Z9DM3ECevcaPFkOTYSj3iNcGtkfMse5UWe04L&#10;HQ703lH9U52tgs+XvVlE1CZWp2aFt/J4kFYr9fQY39YgAsXwH/5rf2gFS7hfST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1XLsIAAADaAAAADwAAAAAAAAAAAAAA&#10;AAChAgAAZHJzL2Rvd25yZXYueG1sUEsFBgAAAAAEAAQA+QAAAJADAAAAAA==&#10;" strokeweight="2pt"/>
                <v:shape id="AutoShape 9" o:spid="_x0000_s1033" type="#_x0000_t32" style="position:absolute;left:1614;top:9576;width:2818;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MBpb4AAADaAAAADwAAAGRycy9kb3ducmV2LnhtbERPS2vCQBC+F/wPywi91Y2VikRXUUEs&#10;9OTjktuwOybB7GzITk3677sHwePH915tBt+oB3WxDmxgOslAEdvgai4NXC+HjwWoKMgOm8Bk4I8i&#10;bNajtxXmLvR8osdZSpVCOOZooBJpc62jrchjnISWOHG30HmUBLtSuw77FO4b/Zllc+2x5tRQYUv7&#10;iuz9/OsNlLYvLrz/+ZLd9mh9Ia6YHZ0x7+NhuwQlNMhL/HR/OwNpa7qSboBe/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IwGlvgAAANoAAAAPAAAAAAAAAAAAAAAAAKEC&#10;AABkcnMvZG93bnJldi54bWxQSwUGAAAAAAQABAD5AAAAjAMAAAAA&#10;" strokeweight="2pt">
                  <v:stroke endarrow="block"/>
                </v:shape>
                <v:shape id="AutoShape 10" o:spid="_x0000_s1034" type="#_x0000_t32" style="position:absolute;left:1614;top:6732;width:13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GUvcMAAADaAAAADwAAAGRycy9kb3ducmV2LnhtbESPQWvCQBSE74L/YXmCN92oUNvUVdRi&#10;FaRCowePj+xrEsy+TbOrxn/vCoLHYWa+YSazxpTiQrUrLCsY9CMQxKnVBWcKDvtV7x2E88gaS8uk&#10;4EYOZtN2a4Kxtlf+pUviMxEg7GJUkHtfxVK6NCeDrm8r4uD92dqgD7LOpK7xGuCmlMMoepMGCw4L&#10;OVa0zCk9JWejwLjxaGf99//ux26+treEj/vFWqlup5l/gvDU+Ff42d5oBR/wuBJu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hlL3DAAAA2gAAAA8AAAAAAAAAAAAA&#10;AAAAoQIAAGRycy9kb3ducmV2LnhtbFBLBQYAAAAABAAEAPkAAACRAwAAAAA=&#10;" strokeweight="2pt">
                  <v:stroke endarrow="block"/>
                </v:shape>
                <v:shape id="AutoShape 11" o:spid="_x0000_s1035" type="#_x0000_t32" style="position:absolute;left:1581;top:4363;width:13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FXSsUAAADbAAAADwAAAGRycy9kb3ducmV2LnhtbESPT2vCQBDF70K/wzIFb7ppBS2pq7QV&#10;/4AoNPbQ45CdJqHZ2ZhdNX575yB4m+G9ee8303nnanWmNlSeDbwME1DEubcVFwZ+DsvBG6gQkS3W&#10;nsnAlQLMZ0+9KabWX/ibzlkslIRwSNFAGWOTah3ykhyGoW+IRfvzrcMoa1to2+JFwl2tX5NkrB1W&#10;LA0lNvRVUv6fnZwBFyajvY+r437nN4vtNePfw+famP5z9/EOKlIXH+b79cYKvtDLLzKAnt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FXSsUAAADbAAAADwAAAAAAAAAA&#10;AAAAAAChAgAAZHJzL2Rvd25yZXYueG1sUEsFBgAAAAAEAAQA+QAAAJMDAAAAAA==&#10;" strokeweight="2pt">
                  <v:stroke endarrow="block"/>
                </v:shape>
                <v:shape id="Text Box 12" o:spid="_x0000_s1036" type="#_x0000_t202" style="position:absolute;left:1476;top:9943;width:9540;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612363A" w14:textId="1D886658" w:rsidR="00D1061D" w:rsidRDefault="00310E7D" w:rsidP="00D1061D">
                        <w:pPr>
                          <w:spacing w:after="0" w:line="240" w:lineRule="auto"/>
                        </w:pPr>
                        <w:r w:rsidRPr="00310E7D">
                          <w:rPr>
                            <w:rFonts w:ascii="Arial Narrow" w:hAnsi="Arial Narrow" w:cs="Arial"/>
                            <w:b/>
                            <w:sz w:val="24"/>
                            <w:szCs w:val="24"/>
                          </w:rPr>
                          <w:t>Estrategia para la gestión de la formación de doctores en ciencias en áreas específicas del conocimiento en la provincia de Ciego de Ávila</w:t>
                        </w:r>
                      </w:p>
                    </w:txbxContent>
                  </v:textbox>
                </v:shape>
                <v:line id="3 Conector recto" o:spid="_x0000_s1037" style="position:absolute;visibility:visible;mso-wrap-style:square" from="2500,7241" to="8963,7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5 Conector recto" o:spid="_x0000_s1038" style="position:absolute;flip:y;visibility:visible;mso-wrap-style:square" from="2510,7252" to="2510,7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mq8EAAADbAAAADwAAAGRycy9kb3ducmV2LnhtbERP24rCMBB9X/Afwgj7tk1VWKSaFvEC&#10;4tuqHzA2Y1ttJrWJtevXbxYE3+ZwrjPPelOLjlpXWVYwimIQxLnVFRcKjofN1xSE88gaa8uk4Jcc&#10;ZOngY46Jtg/+oW7vCxFC2CWooPS+SaR0eUkGXWQb4sCdbWvQB9gWUrf4COGmluM4/pYGKw4NJTa0&#10;LCm/7u9GwWpVHG738XTb5ac1L2/V0+4mF6U+h/1iBsJT79/il3urw/wJ/P8SDpDp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8qarwQAAANsAAAAPAAAAAAAAAAAAAAAA&#10;AKECAABkcnMvZG93bnJldi54bWxQSwUGAAAAAAQABAD5AAAAjwMAAAAA&#10;" strokeweight="2pt"/>
                <v:line id="6 Conector recto" o:spid="_x0000_s1039" style="position:absolute;flip:y;visibility:visible;mso-wrap-style:square" from="8972,7227" to="8972,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s+38EAAADbAAAADwAAAGRycy9kb3ducmV2LnhtbERP24rCMBB9F/yHMIJvmqqLSNdYlqog&#10;++blA2absa3bTGoTa92v3wiCb3M411kmnalES40rLSuYjCMQxJnVJecKTsftaAHCeWSNlWVS8CAH&#10;yarfW2Ks7Z331B58LkIIuxgVFN7XsZQuK8igG9uaOHBn2xj0ATa51A3eQ7ip5DSK5tJgyaGhwJrS&#10;grLfw80oWK/z4/U2Xeza7GfD6bX8s9+zi1LDQff1CcJT59/il3unw/wPeP4SD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Gz7fwQAAANsAAAAPAAAAAAAAAAAAAAAA&#10;AKECAABkcnMvZG93bnJldi54bWxQSwUGAAAAAAQABAD5AAAAjwMAAAAA&#10;" strokeweight="2pt"/>
                <v:line id="11 Conector recto" o:spid="_x0000_s1040" style="position:absolute;visibility:visible;mso-wrap-style:square" from="5743,7022" to="5743,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shape id="12 Cuadro de texto" o:spid="_x0000_s1041" type="#_x0000_t202" style="position:absolute;left:1488;top:7463;width:2944;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8RS8QA&#10;AADbAAAADwAAAGRycy9kb3ducmV2LnhtbERPS2sCMRC+F/ofwgi9FM22WpXVKFJoEQ/W10Fv42bc&#10;XbqZLEmq679vBMHbfHzPGU8bU4kzOV9aVvDWSUAQZ1aXnCvYbb/aQxA+IGusLJOCK3mYTp6fxphq&#10;e+E1nTchFzGEfYoKihDqVEqfFWTQd2xNHLmTdQZDhC6X2uElhptKvidJXxosOTYUWNNnQdnv5s8o&#10;2PbWx1f98T3cd8vZcrUY/BwW7qTUS6uZjUAEasJDfHfPdZzfh9sv8QA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PEUvEAAAA2wAAAA8AAAAAAAAAAAAAAAAAmAIAAGRycy9k&#10;b3ducmV2LnhtbFBLBQYAAAAABAAEAPUAAACJAwAAAAA=&#10;" filled="f" stroked="f" strokeweight="2pt">
                  <v:textbox>
                    <w:txbxContent>
                      <w:p w14:paraId="43B71EDE" w14:textId="37623450" w:rsidR="00D1061D" w:rsidRPr="005A56A5" w:rsidRDefault="00D1061D" w:rsidP="00D1061D">
                        <w:pPr>
                          <w:spacing w:after="0" w:line="240" w:lineRule="auto"/>
                          <w:jc w:val="center"/>
                          <w:rPr>
                            <w:rFonts w:ascii="Arial Narrow" w:hAnsi="Arial Narrow"/>
                            <w:b/>
                          </w:rPr>
                        </w:pPr>
                        <w:r>
                          <w:rPr>
                            <w:rFonts w:ascii="Arial Narrow" w:hAnsi="Arial Narrow"/>
                            <w:b/>
                          </w:rPr>
                          <w:t xml:space="preserve">Subproceso </w:t>
                        </w:r>
                        <w:r w:rsidR="00923D3C">
                          <w:rPr>
                            <w:rFonts w:ascii="Arial Narrow" w:hAnsi="Arial Narrow"/>
                            <w:b/>
                          </w:rPr>
                          <w:t>preparatorio</w:t>
                        </w:r>
                        <w:r>
                          <w:rPr>
                            <w:rFonts w:ascii="Arial Narrow" w:hAnsi="Arial Narrow" w:cs="Arial"/>
                            <w:b/>
                          </w:rPr>
                          <w:t xml:space="preserve"> </w:t>
                        </w:r>
                      </w:p>
                    </w:txbxContent>
                  </v:textbox>
                </v:shape>
                <v:shape id="13 Cuadro de texto" o:spid="_x0000_s1042" type="#_x0000_t202" style="position:absolute;left:4274;top:7474;width:2956;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O00MUA&#10;AADbAAAADwAAAGRycy9kb3ducmV2LnhtbERPS2sCMRC+F/ofwhS8SM3WR5WtUUSwiAftag/tbboZ&#10;d5duJkuS6vrvjSD0Nh/fc6bz1tTiRM5XlhW89BIQxLnVFRcKPg+r5wkIH5A11pZJwYU8zGePD1NM&#10;tT1zRqd9KEQMYZ+igjKEJpXS5yUZ9D3bEEfuaJ3BEKErpHZ4juGmlv0keZUGK44NJTa0LCn/3f8Z&#10;BYdh9tPVo/fJ16BabD824933xh2V6jy1izcQgdrwL7671zrOH8Ptl3i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7TQxQAAANsAAAAPAAAAAAAAAAAAAAAAAJgCAABkcnMv&#10;ZG93bnJldi54bWxQSwUGAAAAAAQABAD1AAAAigMAAAAA&#10;" filled="f" stroked="f" strokeweight="2pt">
                  <v:textbox>
                    <w:txbxContent>
                      <w:p w14:paraId="632815A5" w14:textId="1960CE28" w:rsidR="00D1061D" w:rsidRPr="005A56A5" w:rsidRDefault="00D1061D" w:rsidP="00D1061D">
                        <w:pPr>
                          <w:spacing w:after="0" w:line="240" w:lineRule="auto"/>
                          <w:jc w:val="center"/>
                          <w:rPr>
                            <w:rFonts w:ascii="Arial Narrow" w:hAnsi="Arial Narrow"/>
                            <w:b/>
                          </w:rPr>
                        </w:pPr>
                        <w:r>
                          <w:rPr>
                            <w:rFonts w:ascii="Arial Narrow" w:hAnsi="Arial Narrow"/>
                            <w:b/>
                          </w:rPr>
                          <w:t>Subproceso</w:t>
                        </w:r>
                        <w:r w:rsidRPr="005A56A5">
                          <w:rPr>
                            <w:rFonts w:ascii="Arial Narrow" w:hAnsi="Arial Narrow"/>
                            <w:b/>
                          </w:rPr>
                          <w:t xml:space="preserve"> </w:t>
                        </w:r>
                        <w:r w:rsidR="00923D3C" w:rsidRPr="005A56A5">
                          <w:rPr>
                            <w:rFonts w:ascii="Arial Narrow" w:hAnsi="Arial Narrow"/>
                            <w:b/>
                          </w:rPr>
                          <w:t xml:space="preserve">de </w:t>
                        </w:r>
                        <w:r w:rsidR="00923D3C">
                          <w:rPr>
                            <w:rFonts w:ascii="Arial Narrow" w:hAnsi="Arial Narrow"/>
                            <w:b/>
                          </w:rPr>
                          <w:t>diseño</w:t>
                        </w:r>
                      </w:p>
                    </w:txbxContent>
                  </v:textbox>
                </v:shape>
                <v:shape id="14 Cuadro de texto" o:spid="_x0000_s1043" type="#_x0000_t202" style="position:absolute;left:6682;top:7476;width:3206;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gosgA&#10;AADbAAAADwAAAGRycy9kb3ducmV2LnhtbESPS08DMQyE70j8h8hIXKo2W16tlmarqhII9VBoywFu&#10;ZuN9iI2zSkK7/Ht8qMTN1oxnPi+Wg+vUkUJsPRuYTjJQxKW3LdcG3g9P4zmomJAtdp7JwC9FWBaX&#10;FwvMrT/xjo77VCsJ4ZijgSalPtc6lg05jBPfE4tW+eAwyRpqbQOeJNx1+ibLHrTDlqWhwZ7WDZXf&#10;+x9n4HC3+xrZ++f5x2272r5tZq+fm1AZc301rB5BJRrSv/l8/WIFX2DlFxlA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XCCiyAAAANsAAAAPAAAAAAAAAAAAAAAAAJgCAABk&#10;cnMvZG93bnJldi54bWxQSwUGAAAAAAQABAD1AAAAjQMAAAAA&#10;" filled="f" stroked="f" strokeweight="2pt">
                  <v:textbox>
                    <w:txbxContent>
                      <w:p w14:paraId="13D34378" w14:textId="5641EF5A" w:rsidR="00D1061D" w:rsidRPr="005A56A5" w:rsidRDefault="00D1061D" w:rsidP="00D1061D">
                        <w:pPr>
                          <w:spacing w:after="0" w:line="240" w:lineRule="auto"/>
                          <w:jc w:val="center"/>
                          <w:rPr>
                            <w:rFonts w:ascii="Arial Narrow" w:hAnsi="Arial Narrow"/>
                            <w:b/>
                          </w:rPr>
                        </w:pPr>
                        <w:r>
                          <w:rPr>
                            <w:rFonts w:ascii="Arial Narrow" w:hAnsi="Arial Narrow"/>
                            <w:b/>
                          </w:rPr>
                          <w:t>Subproceso</w:t>
                        </w:r>
                        <w:r w:rsidRPr="005A56A5">
                          <w:rPr>
                            <w:rFonts w:ascii="Arial Narrow" w:hAnsi="Arial Narrow"/>
                            <w:b/>
                          </w:rPr>
                          <w:t xml:space="preserve"> </w:t>
                        </w:r>
                        <w:r w:rsidR="00923D3C" w:rsidRPr="005A56A5">
                          <w:rPr>
                            <w:rFonts w:ascii="Arial Narrow" w:hAnsi="Arial Narrow"/>
                            <w:b/>
                          </w:rPr>
                          <w:t xml:space="preserve">de </w:t>
                        </w:r>
                        <w:r w:rsidR="00923D3C">
                          <w:rPr>
                            <w:rFonts w:ascii="Arial Narrow" w:hAnsi="Arial Narrow"/>
                            <w:b/>
                          </w:rPr>
                          <w:t>implementación</w:t>
                        </w:r>
                      </w:p>
                    </w:txbxContent>
                  </v:textbox>
                </v:shape>
                <v:line id="25 Conector recto" o:spid="_x0000_s1044" style="position:absolute;visibility:visible;mso-wrap-style:square" from="8972,7870" to="897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23 Conector recto" o:spid="_x0000_s1045" style="position:absolute;visibility:visible;mso-wrap-style:square" from="5745,7879" to="5745,8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shape id="28 Cuadro de texto" o:spid="_x0000_s1046" type="#_x0000_t202" style="position:absolute;left:2183;top:8666;width:719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9+bccA&#10;AADbAAAADwAAAGRycy9kb3ducmV2LnhtbESPT2sCMRTE70K/Q3gFL0WzVauyNYoUFPHQ1j8He3vd&#10;PHeXbl6WJOr67Y1Q8DjMzG+YyawxlTiT86VlBa/dBARxZnXJuYL9btEZg/ABWWNlmRRcycNs+tSa&#10;YKrthTd03oZcRAj7FBUUIdSplD4ryKDv2po4ekfrDIYoXS61w0uEm0r2kmQoDZYcFwqs6aOg7G97&#10;Mgp2g83vi35bjg/9cv75vR59/azdUan2czN/BxGoCY/wf3ulFfRGcP8Sf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vfm3HAAAA2wAAAA8AAAAAAAAAAAAAAAAAmAIAAGRy&#10;cy9kb3ducmV2LnhtbFBLBQYAAAAABAAEAPUAAACMAwAAAAA=&#10;" filled="f" stroked="f" strokeweight="2pt">
                  <v:textbox>
                    <w:txbxContent>
                      <w:p w14:paraId="65998023" w14:textId="06D6C80B" w:rsidR="00D1061D" w:rsidRPr="00F162AB" w:rsidRDefault="00D1061D" w:rsidP="00D1061D">
                        <w:pPr>
                          <w:spacing w:after="0" w:line="240" w:lineRule="auto"/>
                          <w:jc w:val="center"/>
                          <w:rPr>
                            <w:b/>
                          </w:rPr>
                        </w:pPr>
                        <w:r>
                          <w:rPr>
                            <w:b/>
                            <w:sz w:val="24"/>
                            <w:szCs w:val="24"/>
                          </w:rPr>
                          <w:t xml:space="preserve">Recomendaciones metodológicas para la </w:t>
                        </w:r>
                        <w:r w:rsidR="00EB20FB">
                          <w:rPr>
                            <w:b/>
                            <w:sz w:val="24"/>
                            <w:szCs w:val="24"/>
                          </w:rPr>
                          <w:t>implementación</w:t>
                        </w:r>
                      </w:p>
                    </w:txbxContent>
                  </v:textbox>
                </v:shape>
                <v:line id="29 Conector recto" o:spid="_x0000_s1047" style="position:absolute;visibility:visible;mso-wrap-style:square" from="5745,9094" to="5745,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shape id="30 Cuadro de texto" o:spid="_x0000_s1048" type="#_x0000_t202" style="position:absolute;left:4076;top:9331;width:3209;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xPhMcA&#10;AADbAAAADwAAAGRycy9kb3ducmV2LnhtbESPT2sCMRTE70K/Q3gFL6JZbat2NYoIluKh9U8P7e25&#10;ee4ubl6WJNX12zcFweMwM79hpvPGVOJMzpeWFfR7CQjizOqScwVf+1V3DMIHZI2VZVJwJQ/z2UNr&#10;iqm2F97SeRdyESHsU1RQhFCnUvqsIIO+Z2vi6B2tMxiidLnUDi8Rbio5SJKhNFhyXCiwpmVB2Wn3&#10;axTsn7eHjn55G38/lYuPzXr0+bN2R6Xaj81iAiJQE+7hW/tdKxi8wv+X+AP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8T4THAAAA2wAAAA8AAAAAAAAAAAAAAAAAmAIAAGRy&#10;cy9kb3ducmV2LnhtbFBLBQYAAAAABAAEAPUAAACMAwAAAAA=&#10;" filled="f" stroked="f" strokeweight="2pt">
                  <v:textbox>
                    <w:txbxContent>
                      <w:p w14:paraId="4CD5B94C" w14:textId="77777777" w:rsidR="00D1061D" w:rsidRPr="00F162AB" w:rsidRDefault="00D1061D" w:rsidP="00D1061D">
                        <w:pPr>
                          <w:spacing w:after="0" w:line="240" w:lineRule="auto"/>
                          <w:jc w:val="center"/>
                          <w:rPr>
                            <w:b/>
                          </w:rPr>
                        </w:pPr>
                        <w:r>
                          <w:rPr>
                            <w:b/>
                            <w:sz w:val="24"/>
                            <w:szCs w:val="24"/>
                          </w:rPr>
                          <w:t xml:space="preserve">Sistema de evaluación </w:t>
                        </w:r>
                      </w:p>
                    </w:txbxContent>
                  </v:textbox>
                </v:shape>
                <v:line id="25 Conector recto" o:spid="_x0000_s1049" style="position:absolute;visibility:visible;mso-wrap-style:square" from="2513,7879" to="2513,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9IIL8AAADbAAAADwAAAGRycy9kb3ducmV2LnhtbESPwQrCMBBE74L/EFbwpqmK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9IIL8AAADbAAAADwAAAAAAAAAAAAAAAACh&#10;AgAAZHJzL2Rvd25yZXYueG1sUEsFBgAAAAAEAAQA+QAAAI0DAAAAAA==&#10;" strokeweight="2pt"/>
                <v:line id="25 Conector recto" o:spid="_x0000_s1050" style="position:absolute;flip:x;visibility:visible;mso-wrap-style:square" from="2520,8346" to="8970,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5iv8QAAADbAAAADwAAAGRycy9kb3ducmV2LnhtbESP0WrCQBRE34X+w3ILfdNNVUSiqxRt&#10;IfSt0Q+4Zq9JNHs3ya5J2q93C4KPw8ycYdbbwVSio9aVlhW8TyIQxJnVJecKjoev8RKE88gaK8uk&#10;4JccbDcvozXG2vb8Q13qcxEg7GJUUHhfx1K6rCCDbmJr4uCdbWvQB9nmUrfYB7ip5DSKFtJgyWGh&#10;wJp2BWXX9GYU7Pf5oblNl0mXnT5515R/9nt2UertdfhYgfA0+Gf40U60gtkc/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mK/xAAAANsAAAAPAAAAAAAAAAAA&#10;AAAAAKECAABkcnMvZG93bnJldi54bWxQSwUGAAAAAAQABAD5AAAAkgMAAAAA&#10;" strokeweight="2pt"/>
                <v:roundrect id="34 Rectángulo redondeado" o:spid="_x0000_s1051" style="position:absolute;left:3426;top:6333;width:4438;height:7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DiRcQA&#10;AADbAAAADwAAAGRycy9kb3ducmV2LnhtbESPQWsCMRSE70L/Q3gFb5ptxdZujVIEsSAetL14e2ze&#10;bhaTl3QTdfvvjVDocZiZb5j5sndWXKiLrWcFT+MCBHHldcuNgu+v9WgGIiZkjdYzKfilCMvFw2CO&#10;pfZX3tPlkBqRIRxLVGBSCqWUsTLkMI59IM5e7TuHKcuukbrDa4Y7K5+L4kU6bDkvGAy0MlSdDmen&#10;oE6nfR122zD7edXHXXyzG3O0Sg0f+493EIn69B/+a39qBZMp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g4kXEAAAA2wAAAA8AAAAAAAAAAAAAAAAAmAIAAGRycy9k&#10;b3ducmV2LnhtbFBLBQYAAAAABAAEAPUAAACJAwAAAAA=&#10;" filled="f" stroked="f" strokeweight="2pt">
                  <v:textbox>
                    <w:txbxContent>
                      <w:p w14:paraId="314EEC96" w14:textId="77777777" w:rsidR="00D1061D" w:rsidRPr="00CF37D1" w:rsidRDefault="00D1061D" w:rsidP="00D1061D">
                        <w:pPr>
                          <w:spacing w:after="0" w:line="240" w:lineRule="auto"/>
                          <w:ind w:left="-142" w:right="-125"/>
                          <w:jc w:val="center"/>
                          <w:rPr>
                            <w:rFonts w:ascii="Arial Narrow" w:hAnsi="Arial Narrow"/>
                            <w:b/>
                          </w:rPr>
                        </w:pPr>
                        <w:r w:rsidRPr="00CF37D1">
                          <w:rPr>
                            <w:rFonts w:ascii="Arial Narrow" w:hAnsi="Arial Narrow"/>
                            <w:b/>
                          </w:rPr>
                          <w:t>Objetivo</w:t>
                        </w:r>
                        <w:r>
                          <w:rPr>
                            <w:rFonts w:ascii="Arial Narrow" w:hAnsi="Arial Narrow"/>
                            <w:b/>
                          </w:rPr>
                          <w:t xml:space="preserve"> estratégico</w:t>
                        </w:r>
                      </w:p>
                      <w:p w14:paraId="3BD70EFC" w14:textId="046C3C16" w:rsidR="00D1061D" w:rsidRPr="003C47EC" w:rsidRDefault="00D1061D" w:rsidP="00D1061D">
                        <w:pPr>
                          <w:spacing w:after="0" w:line="240" w:lineRule="auto"/>
                          <w:ind w:left="-142" w:right="-124"/>
                          <w:jc w:val="center"/>
                          <w:rPr>
                            <w:rFonts w:ascii="Arial Narrow" w:hAnsi="Arial Narrow"/>
                            <w:b/>
                            <w:sz w:val="20"/>
                            <w:szCs w:val="20"/>
                          </w:rPr>
                        </w:pPr>
                        <w:r w:rsidRPr="003C47EC">
                          <w:rPr>
                            <w:rFonts w:ascii="Arial Narrow" w:hAnsi="Arial Narrow"/>
                            <w:b/>
                            <w:sz w:val="20"/>
                            <w:szCs w:val="20"/>
                          </w:rPr>
                          <w:t>(</w:t>
                        </w:r>
                        <w:r w:rsidR="00923D3C">
                          <w:rPr>
                            <w:rFonts w:ascii="Arial Narrow" w:hAnsi="Arial Narrow"/>
                            <w:b/>
                            <w:sz w:val="20"/>
                            <w:szCs w:val="20"/>
                          </w:rPr>
                          <w:t xml:space="preserve">Implementar </w:t>
                        </w:r>
                        <w:r w:rsidR="00310E7D">
                          <w:rPr>
                            <w:rFonts w:ascii="Arial Narrow" w:hAnsi="Arial Narrow"/>
                            <w:b/>
                            <w:sz w:val="20"/>
                            <w:szCs w:val="20"/>
                          </w:rPr>
                          <w:t>los programas de formación predoctoral</w:t>
                        </w:r>
                      </w:p>
                    </w:txbxContent>
                  </v:textbox>
                </v:roundrect>
                <v:roundrect id="35 Rectángulo redondeado" o:spid="_x0000_s1052" style="position:absolute;left:2121;top:4993;width:3331;height:12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8MsQA&#10;AADbAAAADwAAAGRycy9kb3ducmV2LnhtbESPT2sCMRTE7wW/Q3gFbzXbCmq3RpFCqVA8+Ofi7bF5&#10;u1lMXtJNquu3bwTB4zAzv2Hmy95ZcaYutp4VvI4KEMSV1y03Cg77r5cZiJiQNVrPpOBKEZaLwdMc&#10;S+0vvKXzLjUiQziWqMCkFEopY2XIYRz5QJy92ncOU5ZdI3WHlwx3Vr4VxUQ6bDkvGAz0aag67f6c&#10;gjqdtnXY/ITZ71QfN/HdfpujVWr43K8+QCTq0yN8b6+1gvEEbl/y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yfDLEAAAA2wAAAA8AAAAAAAAAAAAAAAAAmAIAAGRycy9k&#10;b3ducmV2LnhtbFBLBQYAAAAABAAEAPUAAACJAwAAAAA=&#10;" filled="f" stroked="f" strokeweight="2pt">
                  <v:textbox>
                    <w:txbxContent>
                      <w:p w14:paraId="2C91B302" w14:textId="19E2514C" w:rsidR="005C684A" w:rsidRDefault="00D1061D" w:rsidP="005C684A">
                        <w:pPr>
                          <w:ind w:left="-142" w:right="-109" w:firstLine="142"/>
                          <w:jc w:val="center"/>
                          <w:rPr>
                            <w:rFonts w:ascii="Arial Narrow" w:hAnsi="Arial Narrow" w:cs="Arial"/>
                            <w:b/>
                          </w:rPr>
                        </w:pPr>
                        <w:r w:rsidRPr="005C684A">
                          <w:rPr>
                            <w:rFonts w:ascii="Arial Narrow" w:hAnsi="Arial Narrow" w:cs="Arial"/>
                            <w:b/>
                            <w:color w:val="000000"/>
                            <w:sz w:val="20"/>
                            <w:szCs w:val="20"/>
                          </w:rPr>
                          <w:t>Marco normativo de</w:t>
                        </w:r>
                        <w:r w:rsidR="00310E7D">
                          <w:rPr>
                            <w:rFonts w:ascii="Arial Narrow" w:hAnsi="Arial Narrow" w:cs="Arial"/>
                            <w:b/>
                            <w:color w:val="000000"/>
                            <w:sz w:val="20"/>
                            <w:szCs w:val="20"/>
                          </w:rPr>
                          <w:t xml:space="preserve"> los</w:t>
                        </w:r>
                        <w:r w:rsidR="005C684A" w:rsidRPr="005C684A">
                          <w:rPr>
                            <w:rFonts w:ascii="Arial Narrow" w:hAnsi="Arial Narrow" w:cs="Arial"/>
                            <w:b/>
                            <w:color w:val="000000"/>
                            <w:sz w:val="20"/>
                            <w:szCs w:val="20"/>
                          </w:rPr>
                          <w:t xml:space="preserve"> programa</w:t>
                        </w:r>
                        <w:r w:rsidR="00310E7D">
                          <w:rPr>
                            <w:rFonts w:ascii="Arial Narrow" w:hAnsi="Arial Narrow" w:cs="Arial"/>
                            <w:b/>
                            <w:color w:val="000000"/>
                            <w:sz w:val="20"/>
                            <w:szCs w:val="20"/>
                          </w:rPr>
                          <w:t>s</w:t>
                        </w:r>
                        <w:r w:rsidR="005C684A" w:rsidRPr="005C684A">
                          <w:rPr>
                            <w:rFonts w:ascii="Arial Narrow" w:hAnsi="Arial Narrow" w:cs="Arial"/>
                            <w:b/>
                            <w:color w:val="000000"/>
                            <w:sz w:val="20"/>
                            <w:szCs w:val="20"/>
                          </w:rPr>
                          <w:t xml:space="preserve"> para la </w:t>
                        </w:r>
                        <w:r w:rsidR="005C684A" w:rsidRPr="005C684A">
                          <w:rPr>
                            <w:rFonts w:ascii="Arial Narrow" w:hAnsi="Arial Narrow" w:cs="Arial"/>
                            <w:b/>
                            <w:sz w:val="20"/>
                            <w:szCs w:val="20"/>
                          </w:rPr>
                          <w:t xml:space="preserve">la formación </w:t>
                        </w:r>
                        <w:r w:rsidR="00310E7D">
                          <w:rPr>
                            <w:rFonts w:ascii="Arial Narrow" w:hAnsi="Arial Narrow" w:cs="Arial"/>
                            <w:b/>
                            <w:sz w:val="20"/>
                            <w:szCs w:val="20"/>
                          </w:rPr>
                          <w:t>predoctoral</w:t>
                        </w:r>
                        <w:r w:rsidR="005C684A" w:rsidRPr="005C684A">
                          <w:rPr>
                            <w:rFonts w:ascii="Arial Narrow" w:hAnsi="Arial Narrow" w:cs="Arial"/>
                            <w:b/>
                          </w:rPr>
                          <w:t xml:space="preserve"> </w:t>
                        </w:r>
                      </w:p>
                      <w:p w14:paraId="4466A0E1" w14:textId="381C3107" w:rsidR="00D1061D" w:rsidRPr="005A56A5" w:rsidRDefault="00D1061D" w:rsidP="00D1061D">
                        <w:pPr>
                          <w:spacing w:after="0" w:line="240" w:lineRule="auto"/>
                          <w:ind w:left="-142" w:right="-114"/>
                          <w:jc w:val="center"/>
                          <w:rPr>
                            <w:rFonts w:ascii="Arial Narrow" w:hAnsi="Arial Narrow" w:cs="Arial"/>
                            <w:b/>
                            <w:color w:val="000000"/>
                            <w:sz w:val="20"/>
                            <w:szCs w:val="20"/>
                          </w:rPr>
                        </w:pPr>
                      </w:p>
                    </w:txbxContent>
                  </v:textbox>
                </v:roundrect>
                <v:roundrect id="36 Rectángulo redondeado" o:spid="_x0000_s1053" style="position:absolute;left:6322;top:4993;width:3270;height:11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7ZqcQA&#10;AADbAAAADwAAAGRycy9kb3ducmV2LnhtbESPQWsCMRSE74L/IbxCb5ptC2q3RpFCsVA8uHrx9ti8&#10;3SwmL+km6vbfN0Khx2FmvmGW68FZcaU+dp4VPE0LEMS11x23Co6Hj8kCREzIGq1nUvBDEdar8WiJ&#10;pfY33tO1Sq3IEI4lKjAphVLKWBtyGKc+EGev8b3DlGXfSt3jLcOdlc9FMZMOO84LBgO9G6rP1cUp&#10;aNJ534TdV1h8z/VpF1/t1pysUo8Pw+YNRKIh/Yf/2p9awcsc7l/y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2anEAAAA2wAAAA8AAAAAAAAAAAAAAAAAmAIAAGRycy9k&#10;b3ducmV2LnhtbFBLBQYAAAAABAAEAPUAAACJAwAAAAA=&#10;" filled="f" stroked="f" strokeweight="2pt">
                  <v:textbox>
                    <w:txbxContent>
                      <w:p w14:paraId="3036AE95" w14:textId="659DBAFE" w:rsidR="00D1061D" w:rsidRPr="00A61AFA" w:rsidRDefault="00923D3C" w:rsidP="00D1061D">
                        <w:pPr>
                          <w:ind w:left="-142" w:right="-109" w:firstLine="142"/>
                          <w:jc w:val="center"/>
                          <w:rPr>
                            <w:b/>
                          </w:rPr>
                        </w:pPr>
                        <w:r w:rsidRPr="00923D3C">
                          <w:rPr>
                            <w:rFonts w:ascii="Arial Narrow" w:hAnsi="Arial Narrow"/>
                            <w:b/>
                            <w:sz w:val="20"/>
                            <w:szCs w:val="20"/>
                          </w:rPr>
                          <w:t xml:space="preserve">Regularidades de la gestión </w:t>
                        </w:r>
                        <w:r w:rsidR="00310E7D">
                          <w:rPr>
                            <w:rFonts w:ascii="Arial Narrow" w:hAnsi="Arial Narrow"/>
                            <w:b/>
                            <w:sz w:val="20"/>
                            <w:szCs w:val="20"/>
                          </w:rPr>
                          <w:t xml:space="preserve">de los programas de formación </w:t>
                        </w:r>
                        <w:r w:rsidR="00E51BB3">
                          <w:rPr>
                            <w:rFonts w:ascii="Arial Narrow" w:hAnsi="Arial Narrow"/>
                            <w:b/>
                            <w:sz w:val="20"/>
                            <w:szCs w:val="20"/>
                          </w:rPr>
                          <w:t>predoctoral</w:t>
                        </w:r>
                      </w:p>
                    </w:txbxContent>
                  </v:textbox>
                </v:roundrect>
                <v:shape id="37 Conector recto de flecha" o:spid="_x0000_s1054" type="#_x0000_t32" style="position:absolute;left:5406;top:5520;width: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kSscAAAADbAAAADwAAAGRycy9kb3ducmV2LnhtbERP22oCMRB9F/oPYQp9EU1sVWRrFBVa&#10;CoLg5QOGzbi7uJlsN6Nu/755EHw8nPt82fla3aiNVWALo6EBRZwHV3Fh4XT8GsxARUF2WAcmC38U&#10;Ybl46c0xc+HOe7odpFAphGOGFkqRJtM65iV5jMPQECfuHFqPkmBbaNfiPYX7Wr8bM9UeK04NJTa0&#10;KSm/HK7ewm5kwna8X1NfxJx38fL7rSdTa99eu9UnKKFOnuKH+8dZ+Ehj05f0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ZErHAAAAA2wAAAA8AAAAAAAAAAAAAAAAA&#10;oQIAAGRycy9kb3ducmV2LnhtbFBLBQYAAAAABAAEAPkAAACOAwAAAAA=&#10;" strokeweight="2pt">
                  <v:stroke startarrow="block" endarrow="block"/>
                </v:shape>
                <v:shape id="38 Conector recto de flecha" o:spid="_x0000_s1055" type="#_x0000_t32" style="position:absolute;left:7706;top:6031;width:1015;height:5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QhcQAAADbAAAADwAAAGRycy9kb3ducmV2LnhtbESPT2vCQBTE74LfYXlCb7rRgn9SV9FA&#10;oRcPVVvo7ZF9ZqPZtzG7xvTbdwuCx2FmfsMs152tREuNLx0rGI8SEMS50yUXCo6H9+EchA/IGivH&#10;pOCXPKxX/d4SU+3u/EntPhQiQtinqMCEUKdS+tyQRT9yNXH0Tq6xGKJsCqkbvEe4reQkSabSYslx&#10;wWBNmaH8sr9ZBeF6Noef79lucdnS7Yt82WbXTKmXQbd5AxGoC8/wo/2hFbwu4P9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hCFxAAAANsAAAAPAAAAAAAAAAAA&#10;AAAAAKECAABkcnMvZG93bnJldi54bWxQSwUGAAAAAAQABAD5AAAAkgMAAAAA&#10;" strokeweight="2pt">
                  <v:stroke startarrow="block" endarrow="block"/>
                </v:shape>
                <v:shape id="39 Conector recto de flecha" o:spid="_x0000_s1056" type="#_x0000_t32" style="position:absolute;left:2710;top:5979;width:1015;height:5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ir8EAAADbAAAADwAAAGRycy9kb3ducmV2LnhtbERPz2uDMBS+F/Y/hDfYrcYWGcM1yloY&#10;k/ZQ6nbZ7WFeVWZeJMnU/vfNYbDjx/d7Vy5mEBM531tWsElSEMSN1T23Cr4+39cvIHxA1jhYJgU3&#10;8lAWD6sd5trOfKGpDq2IIexzVNCFMOZS+qYjgz6xI3HkrtYZDBG6VmqHcww3g9ym6bM02HNs6HCk&#10;Q0fNT/1rFPDH5Vo153P6nZ22++NRuvpgTko9PS5vryACLeFf/OeutIIsro9f4g+Q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X6KvwQAAANsAAAAPAAAAAAAAAAAAAAAA&#10;AKECAABkcnMvZG93bnJldi54bWxQSwUGAAAAAAQABAD5AAAAjwMAAAAA&#10;" strokeweight="2pt">
                  <v:stroke startarrow="block" endarrow="block"/>
                </v:shape>
                <v:shape id="40 Conector recto de flecha" o:spid="_x0000_s1057" type="#_x0000_t32" style="position:absolute;left:2730;top:4519;width:1014;height: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5v/sUAAADbAAAADwAAAGRycy9kb3ducmV2LnhtbESPQWvCQBSE74X+h+UVvNWNRdoaXUMb&#10;ELz0oLYFb4/sM5sm+zZm1xj/vSsUPA4z8w2zyAbbiJ46XzlWMBknIIgLpysuFXzvVs/vIHxA1tg4&#10;JgUX8pAtHx8WmGp35g3121CKCGGfogITQptK6QtDFv3YtcTRO7jOYoiyK6Xu8BzhtpEvSfIqLVYc&#10;Fwy2lBsq6u3JKgjHP7Pb/759zepPOv2Qr/r8mCs1eho+5iACDeEe/m+vtYLpBG5f4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5v/sUAAADbAAAADwAAAAAAAAAA&#10;AAAAAAChAgAAZHJzL2Rvd25yZXYueG1sUEsFBgAAAAAEAAQA+QAAAJMDAAAAAA==&#10;" strokeweight="2pt">
                  <v:stroke startarrow="block" endarrow="block"/>
                </v:shape>
                <v:shape id="41 Conector recto de flecha" o:spid="_x0000_s1058" type="#_x0000_t32" style="position:absolute;left:7698;top:4518;width:1015;height:5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GZQ8QAAADbAAAADwAAAGRycy9kb3ducmV2LnhtbESPwWrDMBBE74X+g9hCb7VcY0Jxo4TE&#10;UBKSQ4jTS2+LtbFNrZWRFNv9+6hQ6HGYmTfMcj2bXozkfGdZwWuSgiCure64UfB5+Xh5A+EDssbe&#10;Min4IQ/r1ePDEgttJz7TWIVGRAj7AhW0IQyFlL5uyaBP7EAcvat1BkOUrpHa4RThppdZmi6kwY7j&#10;QosDlS3V39XNKODd+bqvT6f0Kz9m28NBuqo0R6Wen+bNO4hAc/gP/7X3WkGewe+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ZlDxAAAANsAAAAPAAAAAAAAAAAA&#10;AAAAAKECAABkcnMvZG93bnJldi54bWxQSwUGAAAAAAQABAD5AAAAkgMAAAAA&#10;" strokeweight="2pt">
                  <v:stroke startarrow="block" endarrow="block"/>
                </v:shape>
                <v:roundrect id="34 Rectángulo redondeado" o:spid="_x0000_s1059" style="position:absolute;left:3857;top:3552;width:3830;height: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s18QA&#10;AADbAAAADwAAAGRycy9kb3ducmV2LnhtbESPQWsCMRSE70L/Q3gFb5ptldZujVIEsSAetL14e2ze&#10;bhaTl3QTdfvvjVDocZiZb5j5sndWXKiLrWcFT+MCBHHldcuNgu+v9WgGIiZkjdYzKfilCMvFw2CO&#10;pfZX3tPlkBqRIRxLVGBSCqWUsTLkMI59IM5e7TuHKcuukbrDa4Y7K5+L4kU6bDkvGAy0MlSdDmen&#10;oE6nfR122zD7edXHXXyzG3O0Sg0f+493EIn69B/+a39qBd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DrNfEAAAA2wAAAA8AAAAAAAAAAAAAAAAAmAIAAGRycy9k&#10;b3ducmV2LnhtbFBLBQYAAAAABAAEAPUAAACJAwAAAAA=&#10;" filled="f" stroked="f" strokeweight="2pt">
                  <v:textbox>
                    <w:txbxContent>
                      <w:p w14:paraId="3CD4519C" w14:textId="77777777" w:rsidR="00D1061D" w:rsidRPr="00CF37D1" w:rsidRDefault="00D1061D" w:rsidP="00DE02BB">
                        <w:pPr>
                          <w:spacing w:after="0" w:line="240" w:lineRule="auto"/>
                          <w:ind w:left="-142" w:right="-153"/>
                          <w:jc w:val="center"/>
                          <w:rPr>
                            <w:rFonts w:ascii="Arial Narrow" w:hAnsi="Arial Narrow"/>
                            <w:b/>
                          </w:rPr>
                        </w:pPr>
                        <w:r w:rsidRPr="00CF37D1">
                          <w:rPr>
                            <w:rFonts w:ascii="Arial Narrow" w:hAnsi="Arial Narrow"/>
                            <w:b/>
                          </w:rPr>
                          <w:t>Misión</w:t>
                        </w:r>
                      </w:p>
                      <w:p w14:paraId="384BB274" w14:textId="2D718AA9" w:rsidR="00D1061D" w:rsidRPr="002F419A" w:rsidRDefault="00D1061D" w:rsidP="00DE02BB">
                        <w:pPr>
                          <w:spacing w:after="0" w:line="240" w:lineRule="auto"/>
                          <w:ind w:left="-142" w:right="-153"/>
                          <w:jc w:val="center"/>
                          <w:rPr>
                            <w:rFonts w:ascii="Arial" w:hAnsi="Arial" w:cs="Arial"/>
                            <w:b/>
                            <w:color w:val="000000"/>
                            <w:sz w:val="20"/>
                            <w:szCs w:val="20"/>
                          </w:rPr>
                        </w:pPr>
                        <w:r w:rsidRPr="003C47EC">
                          <w:rPr>
                            <w:rFonts w:ascii="Arial Narrow" w:hAnsi="Arial Narrow"/>
                            <w:b/>
                            <w:sz w:val="20"/>
                            <w:szCs w:val="20"/>
                          </w:rPr>
                          <w:t>(</w:t>
                        </w:r>
                        <w:r w:rsidR="00310E7D">
                          <w:rPr>
                            <w:rFonts w:ascii="Arial Narrow" w:hAnsi="Arial Narrow"/>
                            <w:b/>
                            <w:sz w:val="20"/>
                            <w:szCs w:val="20"/>
                          </w:rPr>
                          <w:t>F</w:t>
                        </w:r>
                        <w:r w:rsidR="00DE02BB" w:rsidRPr="00DE02BB">
                          <w:rPr>
                            <w:rFonts w:ascii="Arial Narrow" w:hAnsi="Arial Narrow"/>
                            <w:b/>
                            <w:sz w:val="20"/>
                            <w:szCs w:val="20"/>
                          </w:rPr>
                          <w:t>ormar doctores en ciencias en áreas específicas del conocimiento</w:t>
                        </w:r>
                        <w:r>
                          <w:rPr>
                            <w:rFonts w:ascii="Arial Narrow" w:hAnsi="Arial Narrow"/>
                            <w:b/>
                            <w:sz w:val="20"/>
                            <w:szCs w:val="20"/>
                          </w:rPr>
                          <w:t xml:space="preserve"> </w:t>
                        </w:r>
                      </w:p>
                    </w:txbxContent>
                  </v:textbox>
                </v:roundrect>
                <v:roundrect id="35 Rectángulo redondeado" o:spid="_x0000_s1060" style="position:absolute;left:2121;top:2772;width:3256;height:9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0o8MA&#10;AADbAAAADwAAAGRycy9kb3ducmV2LnhtbESPQWsCMRSE7wX/Q3gFbzVbEWu3RpGCKIgHbS/eHpu3&#10;m8XkJd1E3f77RhB6HGbmG2a+7J0VV+pi61nB66gAQVx53XKj4Ptr/TIDEROyRuuZFPxShOVi8DTH&#10;UvsbH+h6TI3IEI4lKjAphVLKWBlyGEc+EGev9p3DlGXXSN3hLcOdleOimEqHLecFg4E+DVXn48Up&#10;qNP5UIf9Lsx+3vRpH9/txpysUsPnfvUBIlGf/sOP9lYrmEzg/i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0o8MAAADbAAAADwAAAAAAAAAAAAAAAACYAgAAZHJzL2Rv&#10;d25yZXYueG1sUEsFBgAAAAAEAAQA9QAAAIgDAAAAAA==&#10;" filled="f" stroked="f" strokeweight="2pt">
                  <v:textbox>
                    <w:txbxContent>
                      <w:p w14:paraId="51CC2DC4" w14:textId="0F2E0BE6" w:rsidR="00D1061D" w:rsidRDefault="00DE02BB" w:rsidP="00DE02BB">
                        <w:pPr>
                          <w:spacing w:after="0" w:line="240" w:lineRule="auto"/>
                          <w:jc w:val="center"/>
                        </w:pPr>
                        <w:r w:rsidRPr="00DE02BB">
                          <w:rPr>
                            <w:rFonts w:ascii="Arial Narrow" w:hAnsi="Arial Narrow" w:cs="Arial"/>
                            <w:b/>
                            <w:color w:val="000000"/>
                            <w:sz w:val="20"/>
                            <w:szCs w:val="20"/>
                          </w:rPr>
                          <w:t xml:space="preserve">Premisas </w:t>
                        </w:r>
                        <w:r w:rsidR="005C684A" w:rsidRPr="00DE02BB">
                          <w:rPr>
                            <w:rFonts w:ascii="Arial Narrow" w:hAnsi="Arial Narrow" w:cs="Arial"/>
                            <w:b/>
                            <w:color w:val="000000"/>
                            <w:sz w:val="20"/>
                            <w:szCs w:val="20"/>
                          </w:rPr>
                          <w:t>de la gestión</w:t>
                        </w:r>
                        <w:r w:rsidR="00310E7D">
                          <w:rPr>
                            <w:rFonts w:ascii="Arial Narrow" w:hAnsi="Arial Narrow" w:cs="Arial"/>
                            <w:b/>
                            <w:color w:val="000000"/>
                            <w:sz w:val="20"/>
                            <w:szCs w:val="20"/>
                          </w:rPr>
                          <w:t xml:space="preserve"> d</w:t>
                        </w:r>
                        <w:r w:rsidR="005C684A" w:rsidRPr="00DE02BB">
                          <w:rPr>
                            <w:rFonts w:ascii="Arial Narrow" w:hAnsi="Arial Narrow" w:cs="Arial"/>
                            <w:b/>
                            <w:color w:val="000000"/>
                            <w:sz w:val="20"/>
                            <w:szCs w:val="20"/>
                          </w:rPr>
                          <w:t xml:space="preserve">e la formación </w:t>
                        </w:r>
                        <w:r w:rsidR="00310E7D">
                          <w:rPr>
                            <w:rFonts w:ascii="Arial Narrow" w:hAnsi="Arial Narrow" w:cs="Arial"/>
                            <w:b/>
                            <w:color w:val="000000"/>
                            <w:sz w:val="20"/>
                            <w:szCs w:val="20"/>
                          </w:rPr>
                          <w:t>doctoral</w:t>
                        </w:r>
                      </w:p>
                    </w:txbxContent>
                  </v:textbox>
                </v:roundrect>
                <v:roundrect id="36 Rectángulo redondeado" o:spid="_x0000_s1061" style="position:absolute;left:6196;top:2644;width:3179;height:12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ROMQA&#10;AADbAAAADwAAAGRycy9kb3ducmV2LnhtbESPQWsCMRSE70L/Q3gFb5pt0dZujVIEsSAetL14e2ze&#10;bhaTl3QTdfvvjVDocZiZb5j5sndWXKiLrWcFT+MCBHHldcuNgu+v9WgGIiZkjdYzKfilCMvFw2CO&#10;pfZX3tPlkBqRIRxLVGBSCqWUsTLkMI59IM5e7TuHKcuukbrDa4Y7K5+L4kU6bDkvGAy0MlSdDmen&#10;oE6nfR122zD7edXHXXyzG3O0Sg0f+493EIn69B/+a39qBZMp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kTjEAAAA2wAAAA8AAAAAAAAAAAAAAAAAmAIAAGRycy9k&#10;b3ducmV2LnhtbFBLBQYAAAAABAAEAPUAAACJAwAAAAA=&#10;" filled="f" stroked="f" strokeweight="2pt">
                  <v:textbox>
                    <w:txbxContent>
                      <w:p w14:paraId="48189985" w14:textId="748A96B6" w:rsidR="00D1061D" w:rsidRDefault="00D1061D" w:rsidP="00DE02BB">
                        <w:pPr>
                          <w:spacing w:after="0" w:line="240" w:lineRule="auto"/>
                          <w:ind w:left="-142" w:right="-113"/>
                          <w:jc w:val="center"/>
                        </w:pPr>
                        <w:r w:rsidRPr="00BB2828">
                          <w:rPr>
                            <w:rFonts w:ascii="Arial Narrow" w:hAnsi="Arial Narrow" w:cs="Arial"/>
                            <w:b/>
                            <w:color w:val="000000"/>
                            <w:sz w:val="20"/>
                            <w:szCs w:val="20"/>
                          </w:rPr>
                          <w:t xml:space="preserve">Requisitos </w:t>
                        </w:r>
                        <w:r w:rsidR="00DE02BB" w:rsidRPr="00DE02BB">
                          <w:rPr>
                            <w:rFonts w:ascii="Arial Narrow" w:hAnsi="Arial Narrow" w:cs="Arial"/>
                            <w:b/>
                            <w:color w:val="000000"/>
                            <w:sz w:val="20"/>
                            <w:szCs w:val="20"/>
                          </w:rPr>
                          <w:t xml:space="preserve">de la gestión </w:t>
                        </w:r>
                        <w:r w:rsidR="00310E7D">
                          <w:rPr>
                            <w:rFonts w:ascii="Arial Narrow" w:hAnsi="Arial Narrow" w:cs="Arial"/>
                            <w:b/>
                            <w:color w:val="000000"/>
                            <w:sz w:val="20"/>
                            <w:szCs w:val="20"/>
                          </w:rPr>
                          <w:t>de</w:t>
                        </w:r>
                        <w:r w:rsidR="007470B5">
                          <w:rPr>
                            <w:rFonts w:ascii="Arial Narrow" w:hAnsi="Arial Narrow" w:cs="Arial"/>
                            <w:b/>
                            <w:color w:val="000000"/>
                            <w:sz w:val="20"/>
                            <w:szCs w:val="20"/>
                          </w:rPr>
                          <w:t xml:space="preserve"> </w:t>
                        </w:r>
                        <w:r w:rsidR="00310E7D">
                          <w:rPr>
                            <w:rFonts w:ascii="Arial Narrow" w:hAnsi="Arial Narrow" w:cs="Arial"/>
                            <w:b/>
                            <w:color w:val="000000"/>
                            <w:sz w:val="20"/>
                            <w:szCs w:val="20"/>
                          </w:rPr>
                          <w:t>la formación doctoral</w:t>
                        </w:r>
                      </w:p>
                    </w:txbxContent>
                  </v:textbox>
                </v:roundrect>
                <v:shape id="37 Conector recto de flecha" o:spid="_x0000_s1062" type="#_x0000_t32" style="position:absolute;left:5406;top:3096;width: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xQJcMAAADbAAAADwAAAGRycy9kb3ducmV2LnhtbESPUWvCQBCE34X+h2MLfRG9U2yQ1FNa&#10;wVIoCFF/wJJbk2BuL82tmv77XqHQx2FmvmFWm8G36kZ9bAJbmE0NKOIyuIYrC6fjbrIEFQXZYRuY&#10;LHxThM36YbTC3IU7F3Q7SKUShGOOFmqRLtc6ljV5jNPQESfvHHqPkmRfadfjPcF9q+fGZNpjw2mh&#10;xo62NZWXw9Vb2M9M+FwUbzQWMed9vHy96+fM2qfH4fUFlNAg/+G/9oezsMjg90v6AXr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MUCXDAAAA2wAAAA8AAAAAAAAAAAAA&#10;AAAAoQIAAGRycy9kb3ducmV2LnhtbFBLBQYAAAAABAAEAPkAAACRAwAAAAA=&#10;" strokeweight="2pt">
                  <v:stroke startarrow="block" endarrow="block"/>
                </v:shape>
                <v:shape id="38 Conector recto de flecha" o:spid="_x0000_s1063" type="#_x0000_t32" style="position:absolute;left:7691;top:3679;width:1015;height: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SEcQAAADbAAAADwAAAGRycy9kb3ducmV2LnhtbESPT2vCQBTE70K/w/IK3nRTEbWpq7QB&#10;wYsH/7TQ2yP7mk3Nvo3ZNcZv7wqCx2FmfsPMl52tREuNLx0reBsmIIhzp0suFBz2q8EMhA/IGivH&#10;pOBKHpaLl94cU+0uvKV2FwoRIexTVGBCqFMpfW7Ioh+6mjh6f66xGKJsCqkbvES4reQoSSbSYslx&#10;wWBNmaH8uDtbBeH0b/a/P9PN+/GLzt/kyzY7ZUr1X7vPDxCBuvAMP9prrWA8hfuX+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21IRxAAAANsAAAAPAAAAAAAAAAAA&#10;AAAAAKECAABkcnMvZG93bnJldi54bWxQSwUGAAAAAAQABAD5AAAAkgMAAAAA&#10;" strokeweight="2pt">
                  <v:stroke startarrow="block" endarrow="block"/>
                </v:shape>
                <v:shape id="39 Conector recto de flecha" o:spid="_x0000_s1064" type="#_x0000_t32" style="position:absolute;left:2710;top:3666;width:1015;height:5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muqcEAAADbAAAADwAAAGRycy9kb3ducmV2LnhtbERPz2uDMBS+F/Y/hDfYrcYWGcM1yloY&#10;k/ZQ6nbZ7WFeVWZeJMnU/vfNYbDjx/d7Vy5mEBM531tWsElSEMSN1T23Cr4+39cvIHxA1jhYJgU3&#10;8lAWD6sd5trOfKGpDq2IIexzVNCFMOZS+qYjgz6xI3HkrtYZDBG6VmqHcww3g9ym6bM02HNs6HCk&#10;Q0fNT/1rFPDH5Vo153P6nZ22++NRuvpgTko9PS5vryACLeFf/OeutIIsjo1f4g+Q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Ka6pwQAAANsAAAAPAAAAAAAAAAAAAAAA&#10;AKECAABkcnMvZG93bnJldi54bWxQSwUGAAAAAAQABAD5AAAAjwMAAAAA&#10;" strokeweight="2pt">
                  <v:stroke startarrow="block" endarrow="block"/>
                </v:shape>
                <v:roundrect id="34 Rectángulo redondeado" o:spid="_x0000_s1065" style="position:absolute;left:3463;top:1399;width:4406;height:12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ubPcMA&#10;AADbAAAADwAAAGRycy9kb3ducmV2LnhtbESPQWsCMRSE70L/Q3gFb5qtSKtbo4ggCsWDthdvj83b&#10;zWLyEjdRt/++KRR6HGbmG2ax6p0Vd+pi61nBy7gAQVx53XKj4OtzO5qBiAlZo/VMCr4pwmr5NFhg&#10;qf2Dj3Q/pUZkCMcSFZiUQillrAw5jGMfiLNX+85hyrJrpO7wkeHOyklRvEqHLecFg4E2hqrL6eYU&#10;1OlyrMPhI8yub/p8iHO7M2er1PC5X7+DSNSn//Bfe68VTOfw+y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ubPcMAAADbAAAADwAAAAAAAAAAAAAAAACYAgAAZHJzL2Rv&#10;d25yZXYueG1sUEsFBgAAAAAEAAQA9QAAAIgDAAAAAA==&#10;" filled="f" stroked="f" strokeweight="2pt">
                  <v:textbox>
                    <w:txbxContent>
                      <w:p w14:paraId="72C6659F" w14:textId="77777777" w:rsidR="00D1061D" w:rsidRPr="00CF37D1" w:rsidRDefault="00D1061D" w:rsidP="005C684A">
                        <w:pPr>
                          <w:spacing w:after="0" w:line="240" w:lineRule="auto"/>
                          <w:jc w:val="center"/>
                          <w:rPr>
                            <w:rFonts w:ascii="Arial Narrow" w:hAnsi="Arial Narrow"/>
                            <w:b/>
                          </w:rPr>
                        </w:pPr>
                        <w:r w:rsidRPr="00CF37D1">
                          <w:rPr>
                            <w:rFonts w:ascii="Arial Narrow" w:hAnsi="Arial Narrow"/>
                            <w:b/>
                          </w:rPr>
                          <w:t>Visión</w:t>
                        </w:r>
                      </w:p>
                      <w:p w14:paraId="40356A97" w14:textId="33AF45B8" w:rsidR="00D1061D" w:rsidRDefault="00D1061D" w:rsidP="00D1061D">
                        <w:pPr>
                          <w:spacing w:after="0" w:line="240" w:lineRule="auto"/>
                          <w:jc w:val="center"/>
                          <w:rPr>
                            <w:rFonts w:ascii="Arial Narrow" w:hAnsi="Arial Narrow"/>
                            <w:b/>
                            <w:sz w:val="20"/>
                            <w:szCs w:val="20"/>
                          </w:rPr>
                        </w:pPr>
                        <w:bookmarkStart w:id="8" w:name="_Hlk81061373"/>
                        <w:bookmarkStart w:id="9" w:name="_Hlk81061374"/>
                        <w:r w:rsidRPr="003C47EC">
                          <w:rPr>
                            <w:rFonts w:ascii="Arial Narrow" w:hAnsi="Arial Narrow"/>
                            <w:b/>
                            <w:sz w:val="20"/>
                            <w:szCs w:val="20"/>
                          </w:rPr>
                          <w:t>(</w:t>
                        </w:r>
                        <w:r w:rsidR="005B153A">
                          <w:rPr>
                            <w:rFonts w:ascii="Arial Narrow" w:hAnsi="Arial Narrow"/>
                            <w:b/>
                            <w:sz w:val="20"/>
                            <w:szCs w:val="20"/>
                          </w:rPr>
                          <w:t>P</w:t>
                        </w:r>
                        <w:r w:rsidR="00DE02BB" w:rsidRPr="00DE02BB">
                          <w:rPr>
                            <w:rFonts w:ascii="Arial Narrow" w:hAnsi="Arial Narrow"/>
                            <w:b/>
                            <w:sz w:val="20"/>
                            <w:szCs w:val="20"/>
                          </w:rPr>
                          <w:t xml:space="preserve">rograma </w:t>
                        </w:r>
                        <w:bookmarkStart w:id="10" w:name="_Hlk81061461"/>
                        <w:r w:rsidR="00DE02BB" w:rsidRPr="00DE02BB">
                          <w:rPr>
                            <w:rFonts w:ascii="Arial Narrow" w:hAnsi="Arial Narrow"/>
                            <w:b/>
                            <w:sz w:val="20"/>
                            <w:szCs w:val="20"/>
                          </w:rPr>
                          <w:t xml:space="preserve">de </w:t>
                        </w:r>
                        <w:r w:rsidR="00DE02BB">
                          <w:rPr>
                            <w:rFonts w:ascii="Arial Narrow" w:hAnsi="Arial Narrow"/>
                            <w:b/>
                            <w:sz w:val="20"/>
                            <w:szCs w:val="20"/>
                          </w:rPr>
                          <w:t>la</w:t>
                        </w:r>
                        <w:r w:rsidR="00DE02BB" w:rsidRPr="00DE02BB">
                          <w:rPr>
                            <w:rFonts w:ascii="Arial Narrow" w:hAnsi="Arial Narrow"/>
                            <w:b/>
                            <w:sz w:val="20"/>
                            <w:szCs w:val="20"/>
                          </w:rPr>
                          <w:t xml:space="preserve"> formación </w:t>
                        </w:r>
                        <w:bookmarkEnd w:id="8"/>
                        <w:bookmarkEnd w:id="9"/>
                        <w:bookmarkEnd w:id="10"/>
                        <w:r w:rsidR="00310E7D">
                          <w:rPr>
                            <w:rFonts w:ascii="Arial Narrow" w:hAnsi="Arial Narrow"/>
                            <w:b/>
                            <w:sz w:val="20"/>
                            <w:szCs w:val="20"/>
                          </w:rPr>
                          <w:t>p</w:t>
                        </w:r>
                        <w:r w:rsidR="005B153A">
                          <w:rPr>
                            <w:rFonts w:ascii="Arial Narrow" w:hAnsi="Arial Narrow"/>
                            <w:b/>
                            <w:sz w:val="20"/>
                            <w:szCs w:val="20"/>
                          </w:rPr>
                          <w:t xml:space="preserve">redoctoral en </w:t>
                        </w:r>
                        <w:r w:rsidR="007470B5">
                          <w:rPr>
                            <w:rFonts w:ascii="Arial Narrow" w:hAnsi="Arial Narrow"/>
                            <w:b/>
                            <w:sz w:val="20"/>
                            <w:szCs w:val="20"/>
                          </w:rPr>
                          <w:t>c</w:t>
                        </w:r>
                        <w:r w:rsidR="005B153A">
                          <w:rPr>
                            <w:rFonts w:ascii="Arial Narrow" w:hAnsi="Arial Narrow"/>
                            <w:b/>
                            <w:sz w:val="20"/>
                            <w:szCs w:val="20"/>
                          </w:rPr>
                          <w:t xml:space="preserve">iencias </w:t>
                        </w:r>
                        <w:r w:rsidR="007470B5">
                          <w:rPr>
                            <w:rFonts w:ascii="Arial Narrow" w:hAnsi="Arial Narrow"/>
                            <w:b/>
                            <w:sz w:val="20"/>
                            <w:szCs w:val="20"/>
                          </w:rPr>
                          <w:t>de la salud</w:t>
                        </w:r>
                        <w:r w:rsidR="005B153A">
                          <w:rPr>
                            <w:rFonts w:ascii="Arial Narrow" w:hAnsi="Arial Narrow"/>
                            <w:b/>
                            <w:sz w:val="20"/>
                            <w:szCs w:val="20"/>
                          </w:rPr>
                          <w:t xml:space="preserve"> y de la </w:t>
                        </w:r>
                        <w:r w:rsidR="007470B5">
                          <w:rPr>
                            <w:rFonts w:ascii="Arial Narrow" w:hAnsi="Arial Narrow"/>
                            <w:b/>
                            <w:sz w:val="20"/>
                            <w:szCs w:val="20"/>
                          </w:rPr>
                          <w:t>e</w:t>
                        </w:r>
                        <w:r w:rsidR="005B153A">
                          <w:rPr>
                            <w:rFonts w:ascii="Arial Narrow" w:hAnsi="Arial Narrow"/>
                            <w:b/>
                            <w:sz w:val="20"/>
                            <w:szCs w:val="20"/>
                          </w:rPr>
                          <w:t>ducación</w:t>
                        </w:r>
                      </w:p>
                      <w:p w14:paraId="52E6141C" w14:textId="2DD1BC9A" w:rsidR="005B153A" w:rsidRPr="002F419A" w:rsidRDefault="005B153A" w:rsidP="00D1061D">
                        <w:pPr>
                          <w:spacing w:after="0" w:line="240" w:lineRule="auto"/>
                          <w:jc w:val="center"/>
                          <w:rPr>
                            <w:rFonts w:ascii="Arial" w:hAnsi="Arial" w:cs="Arial"/>
                            <w:b/>
                            <w:color w:val="000000"/>
                            <w:sz w:val="20"/>
                            <w:szCs w:val="20"/>
                          </w:rPr>
                        </w:pPr>
                        <w:r>
                          <w:rPr>
                            <w:rFonts w:ascii="Arial Narrow" w:hAnsi="Arial Narrow"/>
                            <w:b/>
                            <w:sz w:val="20"/>
                            <w:szCs w:val="20"/>
                          </w:rPr>
                          <w:t xml:space="preserve">Llegar a </w:t>
                        </w:r>
                        <w:r w:rsidR="00B9490F">
                          <w:rPr>
                            <w:rFonts w:ascii="Arial Narrow" w:hAnsi="Arial Narrow"/>
                            <w:b/>
                            <w:sz w:val="20"/>
                            <w:szCs w:val="20"/>
                          </w:rPr>
                          <w:t xml:space="preserve">más de </w:t>
                        </w:r>
                        <w:r>
                          <w:rPr>
                            <w:rFonts w:ascii="Arial Narrow" w:hAnsi="Arial Narrow"/>
                            <w:b/>
                            <w:sz w:val="20"/>
                            <w:szCs w:val="20"/>
                          </w:rPr>
                          <w:t>60 profesionales con grado</w:t>
                        </w:r>
                        <w:r w:rsidR="007470B5">
                          <w:rPr>
                            <w:rFonts w:ascii="Arial Narrow" w:hAnsi="Arial Narrow"/>
                            <w:b/>
                            <w:sz w:val="20"/>
                            <w:szCs w:val="20"/>
                          </w:rPr>
                          <w:t xml:space="preserve"> científico</w:t>
                        </w:r>
                        <w:r>
                          <w:rPr>
                            <w:rFonts w:ascii="Arial Narrow" w:hAnsi="Arial Narrow"/>
                            <w:b/>
                            <w:sz w:val="20"/>
                            <w:szCs w:val="20"/>
                          </w:rPr>
                          <w:t xml:space="preserve"> científico</w:t>
                        </w:r>
                      </w:p>
                    </w:txbxContent>
                  </v:textbox>
                </v:roundrect>
                <v:shape id="40 Conector recto de flecha" o:spid="_x0000_s1066" type="#_x0000_t32" style="position:absolute;left:2707;top:2228;width:1014;height: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cuMEAAADbAAAADwAAAGRycy9kb3ducmV2LnhtbERPz2vCMBS+C/4P4Qm7aepgm3ZG0cLA&#10;i4epG3h7NG9NtXlpm7R2//1yGHj8+H6vNoOtRE+tLx0rmM8SEMS50yUXCs6nj+kChA/IGivHpOCX&#10;PGzW49EKU+3u/En9MRQihrBPUYEJoU6l9Lkhi37mauLI/bjWYoiwLaRu8R7DbSWfk+RVWiw5Nhis&#10;KTOU346dVRCaqzldvt8Oy9uOui/yZZ81mVJPk2H7DiLQEB7if/deK3iJ6+OX+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61y4wQAAANsAAAAPAAAAAAAAAAAAAAAA&#10;AKECAABkcnMvZG93bnJldi54bWxQSwUGAAAAAAQABAD5AAAAjwMAAAAA&#10;" strokeweight="2pt">
                  <v:stroke startarrow="block" endarrow="block"/>
                </v:shape>
                <v:shape id="41 Conector recto de flecha" o:spid="_x0000_s1067" type="#_x0000_t32" style="position:absolute;left:7951;top:2240;width:1015;height:5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qR6cMAAADbAAAADwAAAGRycy9kb3ducmV2LnhtbESPQYvCMBSE78L+h/CEvWmqrCLVKK4g&#10;K3qQ1r3s7dE822LzUpKo3X9vBMHjMDPfMItVZxpxI+drywpGwwQEcWF1zaWC39N2MAPhA7LGxjIp&#10;+CcPq+VHb4GptnfO6JaHUkQI+xQVVCG0qZS+qMigH9qWOHpn6wyGKF0ptcN7hJtGjpNkKg3WHBcq&#10;bGlTUXHJr0YB/2TnXXE8Jn9fh/H3fi9dvjEHpT773XoOIlAX3uFXe6cVTE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KkenDAAAA2wAAAA8AAAAAAAAAAAAA&#10;AAAAoQIAAGRycy9kb3ducmV2LnhtbFBLBQYAAAAABAAEAPkAAACRAwAAAAA=&#10;" strokeweight="2pt">
                  <v:stroke startarrow="block"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2" o:spid="_x0000_s1068" type="#_x0000_t38" style="position:absolute;left:7771;top:2076;width:98;height:226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8cpMYAAADbAAAADwAAAGRycy9kb3ducmV2LnhtbESPT2vCQBTE70K/w/IKvemmAcWmrtIW&#10;BA/+a+yhvT2yr0nq7tuQ3cb47V1B8DjMzG+Y2aK3RnTU+tqxgudRAoK4cLrmUsHXYTmcgvABWaNx&#10;TArO5GExfxjMMNPuxJ/U5aEUEcI+QwVVCE0mpS8qsuhHriGO3q9rLYYo21LqFk8Rbo1Mk2QiLdYc&#10;Fyps6KOi4pj/WwWHnUGz7Y5Lvfl+/9ns0+n65a9Q6umxf3sFEagP9/CtvdIKxilcv8QfIO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vHKTGAAAA2wAAAA8AAAAAAAAA&#10;AAAAAAAAoQIAAGRycy9kb3ducmV2LnhtbFBLBQYAAAAABAAEAPkAAACUAwAAAAA=&#10;" adj="443461" strokeweight="1.5pt">
                  <v:stroke startarrow="block" endarrow="block" linestyle="thinThin"/>
                </v:shape>
                <v:shape id="AutoShape 12" o:spid="_x0000_s1069" type="#_x0000_t38" style="position:absolute;left:7864;top:4458;width:98;height:226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5P8UAAADbAAAADwAAAGRycy9kb3ducmV2LnhtbESPT2sCMRTE74V+h/AK3mq2SotujVIF&#10;wUP978HeHpvX3a3Jy7KJ6/rtjVDwOMzMb5jRpLVGNFT70rGCt24CgjhzuuRcwWE/fx2A8AFZo3FM&#10;Cq7kYTJ+fhphqt2Ft9TsQi4ihH2KCooQqlRKnxVk0XddRRy9X1dbDFHWudQ1XiLcGtlLkg9pseS4&#10;UGBFs4Ky0+5sFezXBs2qOc318jj9WW56g+/hX6ZU56X9+gQRqA2P8H97oRW89+H+Jf4AO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5P8UAAADbAAAADwAAAAAAAAAA&#10;AAAAAAChAgAAZHJzL2Rvd25yZXYueG1sUEsFBgAAAAAEAAQA+QAAAJMDAAAAAA==&#10;" adj="443461" strokeweight="1.5pt">
                  <v:stroke startarrow="block" endarrow="block" linestyle="thinThin"/>
                </v:shape>
                <v:shape id="AutoShape 12" o:spid="_x0000_s1070" type="#_x0000_t38" style="position:absolute;left:3697;top:4464;width:98;height:2268;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kht8MAAADbAAAADwAAAGRycy9kb3ducmV2LnhtbESPT2vCQBTE7wW/w/IK3uqmxYqmriIF&#10;pZceEhWvj+zLH5p9G3bXJH77riB4HGbmN8x6O5pW9OR8Y1nB+ywBQVxY3XCl4HTcvy1B+ICssbVM&#10;Cm7kYbuZvKwx1XbgjPo8VCJC2KeooA6hS6X0RU0G/cx2xNErrTMYonSV1A6HCDet/EiShTTYcFyo&#10;saPvmoq//GoUnIeTtuFyzg+/WbY6uKYs98teqenruPsCEWgMz/Cj/aMVfM7h/iX+AL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ZIbfDAAAA2wAAAA8AAAAAAAAAAAAA&#10;AAAAoQIAAGRycy9kb3ducmV2LnhtbFBLBQYAAAAABAAEAPkAAACRAwAAAAA=&#10;" adj="443461" strokeweight="1.5pt">
                  <v:stroke startarrow="block" endarrow="block" linestyle="thinThin"/>
                </v:shape>
                <v:shape id="AutoShape 12" o:spid="_x0000_s1071" type="#_x0000_t38" style="position:absolute;left:3603;top:2082;width:98;height:2268;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WELMMAAADbAAAADwAAAGRycy9kb3ducmV2LnhtbESPT4vCMBTE7wt+h/AEb2vqgqJdoyyC&#10;4mUPrcpeH83rH7Z5KUm2rd/eLAgeh5n5DbPdj6YVPTnfWFawmCcgiAurG64UXC/H9zUIH5A1tpZJ&#10;wZ087HeTty2m2g6cUZ+HSkQI+xQV1CF0qZS+qMmgn9uOOHqldQZDlK6S2uEQ4aaVH0mykgYbjgs1&#10;dnSoqfjN/4yC23DVNvzc8tN3lm1OrinL47pXajYdvz5BBBrDK/xsn7WC5RL+v8Qf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VhCzDAAAA2wAAAA8AAAAAAAAAAAAA&#10;AAAAoQIAAGRycy9kb3ducmV2LnhtbFBLBQYAAAAABAAEAPkAAACRAwAAAAA=&#10;" adj="443461" strokeweight="1.5pt">
                  <v:stroke startarrow="block" endarrow="block" linestyle="thinThin"/>
                </v:shape>
              </v:group>
            </w:pict>
          </mc:Fallback>
        </mc:AlternateContent>
      </w:r>
    </w:p>
    <w:p w14:paraId="590AFEC6" w14:textId="77777777" w:rsidR="00D1061D" w:rsidRPr="006249AF" w:rsidRDefault="00D1061D" w:rsidP="002260E3">
      <w:pPr>
        <w:pStyle w:val="Prrafodelista"/>
        <w:widowControl w:val="0"/>
        <w:spacing w:after="60" w:line="480" w:lineRule="auto"/>
        <w:ind w:left="0"/>
        <w:jc w:val="both"/>
        <w:rPr>
          <w:rFonts w:ascii="Arial" w:hAnsi="Arial" w:cs="Arial"/>
          <w:b/>
          <w:lang w:val="es-ES"/>
        </w:rPr>
      </w:pPr>
    </w:p>
    <w:p w14:paraId="56B805BD" w14:textId="1C7A8F26" w:rsidR="00D1061D" w:rsidRPr="006249AF" w:rsidRDefault="00D1061D" w:rsidP="002260E3">
      <w:pPr>
        <w:pStyle w:val="Prrafodelista"/>
        <w:widowControl w:val="0"/>
        <w:spacing w:after="60" w:line="480" w:lineRule="auto"/>
        <w:ind w:left="0"/>
        <w:jc w:val="both"/>
        <w:rPr>
          <w:rFonts w:ascii="Arial" w:hAnsi="Arial" w:cs="Arial"/>
          <w:b/>
          <w:lang w:val="es-ES"/>
        </w:rPr>
      </w:pPr>
    </w:p>
    <w:p w14:paraId="46D79A7C" w14:textId="42145488" w:rsidR="00D1061D" w:rsidRPr="006249AF" w:rsidRDefault="00D1061D" w:rsidP="002260E3">
      <w:pPr>
        <w:pStyle w:val="Prrafodelista"/>
        <w:widowControl w:val="0"/>
        <w:spacing w:after="60" w:line="480" w:lineRule="auto"/>
        <w:ind w:left="0"/>
        <w:jc w:val="both"/>
        <w:rPr>
          <w:rFonts w:ascii="Arial" w:hAnsi="Arial" w:cs="Arial"/>
          <w:b/>
          <w:lang w:val="es-ES"/>
        </w:rPr>
      </w:pPr>
    </w:p>
    <w:p w14:paraId="531E282B" w14:textId="790EA6E9" w:rsidR="00D1061D" w:rsidRPr="006249AF" w:rsidRDefault="00D1061D" w:rsidP="002260E3">
      <w:pPr>
        <w:pStyle w:val="Prrafodelista"/>
        <w:widowControl w:val="0"/>
        <w:spacing w:after="60" w:line="480" w:lineRule="auto"/>
        <w:ind w:left="0"/>
        <w:jc w:val="both"/>
        <w:rPr>
          <w:rFonts w:ascii="Arial" w:hAnsi="Arial" w:cs="Arial"/>
          <w:b/>
          <w:lang w:val="es-ES"/>
        </w:rPr>
      </w:pPr>
    </w:p>
    <w:p w14:paraId="2EB14DEF" w14:textId="194FEBBE" w:rsidR="00D1061D" w:rsidRPr="006249AF" w:rsidRDefault="00D1061D" w:rsidP="002260E3">
      <w:pPr>
        <w:pStyle w:val="Prrafodelista"/>
        <w:widowControl w:val="0"/>
        <w:spacing w:after="60" w:line="480" w:lineRule="auto"/>
        <w:ind w:left="0"/>
        <w:jc w:val="both"/>
        <w:rPr>
          <w:rFonts w:ascii="Arial" w:hAnsi="Arial" w:cs="Arial"/>
          <w:b/>
          <w:lang w:val="es-ES"/>
        </w:rPr>
      </w:pPr>
    </w:p>
    <w:p w14:paraId="3580950E" w14:textId="5954557A" w:rsidR="00D1061D" w:rsidRPr="006249AF" w:rsidRDefault="00D1061D" w:rsidP="002260E3">
      <w:pPr>
        <w:pStyle w:val="Prrafodelista"/>
        <w:widowControl w:val="0"/>
        <w:spacing w:after="60" w:line="480" w:lineRule="auto"/>
        <w:ind w:left="0"/>
        <w:jc w:val="both"/>
        <w:rPr>
          <w:rFonts w:ascii="Arial" w:hAnsi="Arial" w:cs="Arial"/>
          <w:b/>
          <w:lang w:val="es-ES"/>
        </w:rPr>
      </w:pPr>
    </w:p>
    <w:p w14:paraId="3F6120B9" w14:textId="0F2A657E" w:rsidR="00D1061D" w:rsidRPr="006249AF" w:rsidRDefault="00D1061D" w:rsidP="002260E3">
      <w:pPr>
        <w:pStyle w:val="Prrafodelista"/>
        <w:widowControl w:val="0"/>
        <w:spacing w:after="60" w:line="480" w:lineRule="auto"/>
        <w:ind w:left="0"/>
        <w:jc w:val="both"/>
        <w:rPr>
          <w:rFonts w:ascii="Arial" w:hAnsi="Arial" w:cs="Arial"/>
          <w:b/>
          <w:lang w:val="es-ES"/>
        </w:rPr>
      </w:pPr>
    </w:p>
    <w:p w14:paraId="55A5AEDC" w14:textId="4ACE5231" w:rsidR="00D1061D" w:rsidRPr="006249AF" w:rsidRDefault="00D1061D" w:rsidP="002260E3">
      <w:pPr>
        <w:pStyle w:val="Prrafodelista"/>
        <w:widowControl w:val="0"/>
        <w:spacing w:after="60" w:line="480" w:lineRule="auto"/>
        <w:ind w:left="0"/>
        <w:jc w:val="both"/>
        <w:rPr>
          <w:rFonts w:ascii="Arial" w:hAnsi="Arial" w:cs="Arial"/>
          <w:b/>
          <w:lang w:val="es-ES"/>
        </w:rPr>
      </w:pPr>
    </w:p>
    <w:p w14:paraId="2B40CB6D" w14:textId="0ADA20E7" w:rsidR="00D1061D" w:rsidRPr="006249AF" w:rsidRDefault="00D1061D" w:rsidP="002260E3">
      <w:pPr>
        <w:pStyle w:val="Prrafodelista"/>
        <w:widowControl w:val="0"/>
        <w:spacing w:after="60" w:line="480" w:lineRule="auto"/>
        <w:ind w:left="0"/>
        <w:jc w:val="both"/>
        <w:rPr>
          <w:rFonts w:ascii="Arial" w:hAnsi="Arial" w:cs="Arial"/>
          <w:b/>
          <w:lang w:val="es-ES"/>
        </w:rPr>
      </w:pPr>
    </w:p>
    <w:p w14:paraId="08312A3A" w14:textId="750AB674" w:rsidR="00D1061D" w:rsidRPr="006249AF" w:rsidRDefault="00D1061D" w:rsidP="002260E3">
      <w:pPr>
        <w:pStyle w:val="Prrafodelista"/>
        <w:widowControl w:val="0"/>
        <w:spacing w:after="60" w:line="480" w:lineRule="auto"/>
        <w:ind w:left="0"/>
        <w:jc w:val="both"/>
        <w:rPr>
          <w:rFonts w:ascii="Arial" w:hAnsi="Arial" w:cs="Arial"/>
          <w:b/>
          <w:lang w:val="es-ES"/>
        </w:rPr>
      </w:pPr>
    </w:p>
    <w:p w14:paraId="32187AFA" w14:textId="0925EA75" w:rsidR="00D1061D" w:rsidRPr="006249AF" w:rsidRDefault="00D1061D" w:rsidP="002260E3">
      <w:pPr>
        <w:pStyle w:val="Prrafodelista"/>
        <w:widowControl w:val="0"/>
        <w:spacing w:after="60" w:line="480" w:lineRule="auto"/>
        <w:ind w:left="0"/>
        <w:jc w:val="both"/>
        <w:rPr>
          <w:rFonts w:ascii="Arial" w:hAnsi="Arial" w:cs="Arial"/>
          <w:b/>
          <w:lang w:val="es-ES"/>
        </w:rPr>
      </w:pPr>
    </w:p>
    <w:p w14:paraId="4E407861" w14:textId="51BF6EE6" w:rsidR="008C4167" w:rsidRDefault="008C4167" w:rsidP="002260E3">
      <w:pPr>
        <w:pStyle w:val="Prrafodelista"/>
        <w:widowControl w:val="0"/>
        <w:spacing w:after="60" w:line="480" w:lineRule="auto"/>
        <w:ind w:left="0"/>
        <w:jc w:val="both"/>
        <w:rPr>
          <w:rFonts w:ascii="Arial" w:hAnsi="Arial" w:cs="Arial"/>
          <w:b/>
          <w:lang w:val="es-ES"/>
        </w:rPr>
      </w:pPr>
      <w:bookmarkStart w:id="11" w:name="_Hlk81060792"/>
    </w:p>
    <w:p w14:paraId="303A5675" w14:textId="77777777" w:rsidR="008C4167" w:rsidRPr="008C4167" w:rsidRDefault="008C4167" w:rsidP="008C4167">
      <w:pPr>
        <w:rPr>
          <w:lang w:eastAsia="es-ES_tradnl"/>
        </w:rPr>
      </w:pPr>
    </w:p>
    <w:p w14:paraId="0FF2AD8B" w14:textId="77777777" w:rsidR="008C4167" w:rsidRPr="008C4167" w:rsidRDefault="008C4167" w:rsidP="008C4167">
      <w:pPr>
        <w:rPr>
          <w:lang w:eastAsia="es-ES_tradnl"/>
        </w:rPr>
      </w:pPr>
    </w:p>
    <w:p w14:paraId="31EF4AAA" w14:textId="77777777" w:rsidR="008C4167" w:rsidRPr="008C4167" w:rsidRDefault="008C4167" w:rsidP="008C4167">
      <w:pPr>
        <w:rPr>
          <w:lang w:eastAsia="es-ES_tradnl"/>
        </w:rPr>
      </w:pPr>
    </w:p>
    <w:p w14:paraId="3D57FB15" w14:textId="77777777" w:rsidR="008C4167" w:rsidRPr="008C4167" w:rsidRDefault="008C4167" w:rsidP="008C4167">
      <w:pPr>
        <w:rPr>
          <w:lang w:eastAsia="es-ES_tradnl"/>
        </w:rPr>
      </w:pPr>
    </w:p>
    <w:p w14:paraId="316557B3" w14:textId="77777777" w:rsidR="008C4167" w:rsidRPr="008C4167" w:rsidRDefault="008C4167" w:rsidP="008C4167">
      <w:pPr>
        <w:rPr>
          <w:lang w:eastAsia="es-ES_tradnl"/>
        </w:rPr>
      </w:pPr>
    </w:p>
    <w:p w14:paraId="5EB263E8" w14:textId="77777777" w:rsidR="008C4167" w:rsidRPr="008C4167" w:rsidRDefault="008C4167" w:rsidP="008C4167">
      <w:pPr>
        <w:rPr>
          <w:lang w:eastAsia="es-ES_tradnl"/>
        </w:rPr>
      </w:pPr>
    </w:p>
    <w:p w14:paraId="77C1CEE1" w14:textId="77777777" w:rsidR="008C4167" w:rsidRPr="008C4167" w:rsidRDefault="008C4167" w:rsidP="008C4167">
      <w:pPr>
        <w:rPr>
          <w:lang w:eastAsia="es-ES_tradnl"/>
        </w:rPr>
      </w:pPr>
    </w:p>
    <w:p w14:paraId="35864B7A" w14:textId="77777777" w:rsidR="008C4167" w:rsidRPr="008C4167" w:rsidRDefault="008C4167" w:rsidP="008C4167">
      <w:pPr>
        <w:rPr>
          <w:lang w:eastAsia="es-ES_tradnl"/>
        </w:rPr>
      </w:pPr>
    </w:p>
    <w:p w14:paraId="02CC657A" w14:textId="6877200D" w:rsidR="001B0891" w:rsidRPr="006249AF" w:rsidRDefault="008C4167" w:rsidP="008C4167">
      <w:pPr>
        <w:tabs>
          <w:tab w:val="left" w:pos="1113"/>
        </w:tabs>
        <w:rPr>
          <w:rFonts w:ascii="Arial" w:hAnsi="Arial" w:cs="Arial"/>
          <w:sz w:val="24"/>
          <w:szCs w:val="24"/>
        </w:rPr>
      </w:pPr>
      <w:r>
        <w:rPr>
          <w:lang w:eastAsia="es-ES_tradnl"/>
        </w:rPr>
        <w:tab/>
      </w:r>
      <w:bookmarkEnd w:id="11"/>
    </w:p>
    <w:sectPr w:rsidR="001B0891" w:rsidRPr="006249A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82760" w14:textId="77777777" w:rsidR="00C92004" w:rsidRDefault="00C92004" w:rsidP="00016C84">
      <w:pPr>
        <w:spacing w:after="0" w:line="240" w:lineRule="auto"/>
      </w:pPr>
      <w:r>
        <w:separator/>
      </w:r>
    </w:p>
  </w:endnote>
  <w:endnote w:type="continuationSeparator" w:id="0">
    <w:p w14:paraId="39336C30" w14:textId="77777777" w:rsidR="00C92004" w:rsidRDefault="00C92004" w:rsidP="0001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F6C23" w14:textId="77777777" w:rsidR="00C92004" w:rsidRDefault="00C92004" w:rsidP="00016C84">
      <w:pPr>
        <w:spacing w:after="0" w:line="240" w:lineRule="auto"/>
      </w:pPr>
      <w:r>
        <w:separator/>
      </w:r>
    </w:p>
  </w:footnote>
  <w:footnote w:type="continuationSeparator" w:id="0">
    <w:p w14:paraId="66657F15" w14:textId="77777777" w:rsidR="00C92004" w:rsidRDefault="00C92004" w:rsidP="00016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47E"/>
    <w:multiLevelType w:val="hybridMultilevel"/>
    <w:tmpl w:val="14F6A932"/>
    <w:lvl w:ilvl="0" w:tplc="C7AEDDE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0651B7"/>
    <w:multiLevelType w:val="multilevel"/>
    <w:tmpl w:val="5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50134C"/>
    <w:multiLevelType w:val="hybridMultilevel"/>
    <w:tmpl w:val="E1447B2A"/>
    <w:lvl w:ilvl="0" w:tplc="1674B7D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D25F05"/>
    <w:multiLevelType w:val="hybridMultilevel"/>
    <w:tmpl w:val="81F06E8A"/>
    <w:lvl w:ilvl="0" w:tplc="C7AEDDEC">
      <w:start w:val="1"/>
      <w:numFmt w:val="bullet"/>
      <w:lvlText w:val="–"/>
      <w:lvlJc w:val="left"/>
      <w:pPr>
        <w:ind w:left="720" w:hanging="360"/>
      </w:pPr>
      <w:rPr>
        <w:rFonts w:ascii="Calibri" w:hAnsi="Calibri" w:hint="default"/>
      </w:rPr>
    </w:lvl>
    <w:lvl w:ilvl="1" w:tplc="5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890133"/>
    <w:multiLevelType w:val="hybridMultilevel"/>
    <w:tmpl w:val="3C8894A4"/>
    <w:lvl w:ilvl="0" w:tplc="C7AEDDE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73613E"/>
    <w:multiLevelType w:val="hybridMultilevel"/>
    <w:tmpl w:val="9CBC631E"/>
    <w:lvl w:ilvl="0" w:tplc="C7AEDDEC">
      <w:start w:val="1"/>
      <w:numFmt w:val="bullet"/>
      <w:lvlText w:val="–"/>
      <w:lvlJc w:val="left"/>
      <w:pPr>
        <w:ind w:left="720" w:hanging="360"/>
      </w:pPr>
      <w:rPr>
        <w:rFonts w:ascii="Calibri" w:hAnsi="Calibri"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nsid w:val="2DDE5D4A"/>
    <w:multiLevelType w:val="hybridMultilevel"/>
    <w:tmpl w:val="0A3CE412"/>
    <w:lvl w:ilvl="0" w:tplc="CB3A01F8">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FAA3CCD"/>
    <w:multiLevelType w:val="hybridMultilevel"/>
    <w:tmpl w:val="AE4C3826"/>
    <w:lvl w:ilvl="0" w:tplc="C7AEDDE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D64A57"/>
    <w:multiLevelType w:val="hybridMultilevel"/>
    <w:tmpl w:val="0A00020A"/>
    <w:lvl w:ilvl="0" w:tplc="C7AEDDEC">
      <w:start w:val="1"/>
      <w:numFmt w:val="bullet"/>
      <w:lvlText w:val="–"/>
      <w:lvlJc w:val="left"/>
      <w:pPr>
        <w:ind w:left="720" w:hanging="360"/>
      </w:pPr>
      <w:rPr>
        <w:rFonts w:ascii="Calibri" w:hAnsi="Calibr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D183EED"/>
    <w:multiLevelType w:val="hybridMultilevel"/>
    <w:tmpl w:val="54E2BFB0"/>
    <w:lvl w:ilvl="0" w:tplc="60EE016C">
      <w:start w:val="1"/>
      <w:numFmt w:val="decimal"/>
      <w:lvlText w:val="%1."/>
      <w:lvlJc w:val="left"/>
      <w:pPr>
        <w:ind w:left="1080" w:hanging="360"/>
      </w:pPr>
      <w:rPr>
        <w:rFonts w:ascii="Arial" w:hAnsi="Arial" w:cs="Arial" w:hint="default"/>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0">
    <w:nsid w:val="64E02203"/>
    <w:multiLevelType w:val="hybridMultilevel"/>
    <w:tmpl w:val="FFAC2128"/>
    <w:lvl w:ilvl="0" w:tplc="C7AEDDEC">
      <w:start w:val="1"/>
      <w:numFmt w:val="bullet"/>
      <w:lvlText w:val="–"/>
      <w:lvlJc w:val="left"/>
      <w:pPr>
        <w:ind w:left="720" w:hanging="360"/>
      </w:pPr>
      <w:rPr>
        <w:rFonts w:ascii="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66272CF2"/>
    <w:multiLevelType w:val="hybridMultilevel"/>
    <w:tmpl w:val="1218A560"/>
    <w:lvl w:ilvl="0" w:tplc="C7AEDDE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92B5E60"/>
    <w:multiLevelType w:val="hybridMultilevel"/>
    <w:tmpl w:val="9EBADF80"/>
    <w:lvl w:ilvl="0" w:tplc="AB16F3AE">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BD81070"/>
    <w:multiLevelType w:val="hybridMultilevel"/>
    <w:tmpl w:val="AA8A04B6"/>
    <w:lvl w:ilvl="0" w:tplc="C7AEDDE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E0C1462"/>
    <w:multiLevelType w:val="hybridMultilevel"/>
    <w:tmpl w:val="4DB8139A"/>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F060AC8"/>
    <w:multiLevelType w:val="hybridMultilevel"/>
    <w:tmpl w:val="0B08B088"/>
    <w:lvl w:ilvl="0" w:tplc="C7AEDDE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08975CD"/>
    <w:multiLevelType w:val="multilevel"/>
    <w:tmpl w:val="4050B4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2B3E84"/>
    <w:multiLevelType w:val="hybridMultilevel"/>
    <w:tmpl w:val="EC2CF80C"/>
    <w:lvl w:ilvl="0" w:tplc="C7AEDDE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B694052"/>
    <w:multiLevelType w:val="hybridMultilevel"/>
    <w:tmpl w:val="3E64E0C4"/>
    <w:lvl w:ilvl="0" w:tplc="C7AEDDE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13"/>
  </w:num>
  <w:num w:numId="9">
    <w:abstractNumId w:val="17"/>
  </w:num>
  <w:num w:numId="10">
    <w:abstractNumId w:val="4"/>
  </w:num>
  <w:num w:numId="11">
    <w:abstractNumId w:val="11"/>
  </w:num>
  <w:num w:numId="12">
    <w:abstractNumId w:val="7"/>
  </w:num>
  <w:num w:numId="13">
    <w:abstractNumId w:val="16"/>
  </w:num>
  <w:num w:numId="14">
    <w:abstractNumId w:val="5"/>
  </w:num>
  <w:num w:numId="15">
    <w:abstractNumId w:val="2"/>
  </w:num>
  <w:num w:numId="16">
    <w:abstractNumId w:val="1"/>
  </w:num>
  <w:num w:numId="17">
    <w:abstractNumId w:val="0"/>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E3"/>
    <w:rsid w:val="000107FB"/>
    <w:rsid w:val="00016C84"/>
    <w:rsid w:val="000823BE"/>
    <w:rsid w:val="00185676"/>
    <w:rsid w:val="001B0891"/>
    <w:rsid w:val="001B485B"/>
    <w:rsid w:val="001C537A"/>
    <w:rsid w:val="002139AC"/>
    <w:rsid w:val="002215D8"/>
    <w:rsid w:val="002260E3"/>
    <w:rsid w:val="00245644"/>
    <w:rsid w:val="002F454F"/>
    <w:rsid w:val="00310E7D"/>
    <w:rsid w:val="00350E03"/>
    <w:rsid w:val="00350FB9"/>
    <w:rsid w:val="00352E9D"/>
    <w:rsid w:val="003906A1"/>
    <w:rsid w:val="003A3C41"/>
    <w:rsid w:val="003D5367"/>
    <w:rsid w:val="003D5CEF"/>
    <w:rsid w:val="00413534"/>
    <w:rsid w:val="00435021"/>
    <w:rsid w:val="00465778"/>
    <w:rsid w:val="004708D1"/>
    <w:rsid w:val="00470A47"/>
    <w:rsid w:val="00486367"/>
    <w:rsid w:val="004D2D8A"/>
    <w:rsid w:val="005214BA"/>
    <w:rsid w:val="00530F1A"/>
    <w:rsid w:val="00537D7D"/>
    <w:rsid w:val="00573854"/>
    <w:rsid w:val="00596C34"/>
    <w:rsid w:val="005B0F50"/>
    <w:rsid w:val="005B153A"/>
    <w:rsid w:val="005B3F66"/>
    <w:rsid w:val="005C684A"/>
    <w:rsid w:val="005F00ED"/>
    <w:rsid w:val="0061108C"/>
    <w:rsid w:val="00615E10"/>
    <w:rsid w:val="006249AF"/>
    <w:rsid w:val="006467A8"/>
    <w:rsid w:val="00685AFA"/>
    <w:rsid w:val="006A522B"/>
    <w:rsid w:val="006F782A"/>
    <w:rsid w:val="00707B02"/>
    <w:rsid w:val="00714C8A"/>
    <w:rsid w:val="007470B5"/>
    <w:rsid w:val="0077727B"/>
    <w:rsid w:val="00780B0B"/>
    <w:rsid w:val="007920DA"/>
    <w:rsid w:val="007D54F3"/>
    <w:rsid w:val="007F3586"/>
    <w:rsid w:val="007F7746"/>
    <w:rsid w:val="00806D96"/>
    <w:rsid w:val="0081126A"/>
    <w:rsid w:val="008242BA"/>
    <w:rsid w:val="00850273"/>
    <w:rsid w:val="008B0F63"/>
    <w:rsid w:val="008B2115"/>
    <w:rsid w:val="008C122E"/>
    <w:rsid w:val="008C4167"/>
    <w:rsid w:val="008C6C8D"/>
    <w:rsid w:val="008F57CA"/>
    <w:rsid w:val="00921729"/>
    <w:rsid w:val="00923D3C"/>
    <w:rsid w:val="00937FDE"/>
    <w:rsid w:val="00940836"/>
    <w:rsid w:val="00983D78"/>
    <w:rsid w:val="009A2791"/>
    <w:rsid w:val="009B75D5"/>
    <w:rsid w:val="009C6FF0"/>
    <w:rsid w:val="009E301B"/>
    <w:rsid w:val="00A47A92"/>
    <w:rsid w:val="00A53268"/>
    <w:rsid w:val="00AC719E"/>
    <w:rsid w:val="00AC75AD"/>
    <w:rsid w:val="00AE27C8"/>
    <w:rsid w:val="00B04786"/>
    <w:rsid w:val="00B2200C"/>
    <w:rsid w:val="00B30B34"/>
    <w:rsid w:val="00B53241"/>
    <w:rsid w:val="00B9490F"/>
    <w:rsid w:val="00BC583C"/>
    <w:rsid w:val="00C1018C"/>
    <w:rsid w:val="00C12456"/>
    <w:rsid w:val="00C237D4"/>
    <w:rsid w:val="00C40C0D"/>
    <w:rsid w:val="00C428DE"/>
    <w:rsid w:val="00C92004"/>
    <w:rsid w:val="00C96BF4"/>
    <w:rsid w:val="00CA621B"/>
    <w:rsid w:val="00D1061D"/>
    <w:rsid w:val="00D10692"/>
    <w:rsid w:val="00D70EF5"/>
    <w:rsid w:val="00D77582"/>
    <w:rsid w:val="00D86125"/>
    <w:rsid w:val="00D911BB"/>
    <w:rsid w:val="00DD4115"/>
    <w:rsid w:val="00DE02BB"/>
    <w:rsid w:val="00E034AC"/>
    <w:rsid w:val="00E041EC"/>
    <w:rsid w:val="00E51BB3"/>
    <w:rsid w:val="00EA7A4D"/>
    <w:rsid w:val="00EB20FB"/>
    <w:rsid w:val="00F36753"/>
    <w:rsid w:val="00F422B1"/>
    <w:rsid w:val="00F4576F"/>
    <w:rsid w:val="00F51FDB"/>
    <w:rsid w:val="00F5621F"/>
    <w:rsid w:val="00F76465"/>
    <w:rsid w:val="00F947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60E3"/>
    <w:pPr>
      <w:spacing w:after="0" w:line="240" w:lineRule="auto"/>
      <w:ind w:left="720"/>
      <w:contextualSpacing/>
    </w:pPr>
    <w:rPr>
      <w:rFonts w:ascii="Times New Roman" w:eastAsia="Times New Roman" w:hAnsi="Times New Roman"/>
      <w:sz w:val="24"/>
      <w:szCs w:val="24"/>
      <w:lang w:val="es-ES_tradnl" w:eastAsia="es-ES_tradnl"/>
    </w:rPr>
  </w:style>
  <w:style w:type="character" w:styleId="Refdecomentario">
    <w:name w:val="annotation reference"/>
    <w:basedOn w:val="Fuentedeprrafopredeter"/>
    <w:uiPriority w:val="99"/>
    <w:semiHidden/>
    <w:unhideWhenUsed/>
    <w:rsid w:val="00C96BF4"/>
    <w:rPr>
      <w:sz w:val="16"/>
      <w:szCs w:val="16"/>
    </w:rPr>
  </w:style>
  <w:style w:type="paragraph" w:styleId="Textocomentario">
    <w:name w:val="annotation text"/>
    <w:basedOn w:val="Normal"/>
    <w:link w:val="TextocomentarioCar"/>
    <w:uiPriority w:val="99"/>
    <w:semiHidden/>
    <w:unhideWhenUsed/>
    <w:rsid w:val="00C96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6BF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96BF4"/>
    <w:rPr>
      <w:b/>
      <w:bCs/>
    </w:rPr>
  </w:style>
  <w:style w:type="character" w:customStyle="1" w:styleId="AsuntodelcomentarioCar">
    <w:name w:val="Asunto del comentario Car"/>
    <w:basedOn w:val="TextocomentarioCar"/>
    <w:link w:val="Asuntodelcomentario"/>
    <w:uiPriority w:val="99"/>
    <w:semiHidden/>
    <w:rsid w:val="00C96BF4"/>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C96B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6BF4"/>
    <w:rPr>
      <w:rFonts w:ascii="Segoe UI" w:eastAsia="Calibri" w:hAnsi="Segoe UI" w:cs="Segoe UI"/>
      <w:sz w:val="18"/>
      <w:szCs w:val="18"/>
      <w:lang w:val="es-ES"/>
    </w:rPr>
  </w:style>
  <w:style w:type="table" w:styleId="Tablaconcuadrcula">
    <w:name w:val="Table Grid"/>
    <w:basedOn w:val="Tablanormal"/>
    <w:uiPriority w:val="39"/>
    <w:rsid w:val="008B0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16C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C84"/>
    <w:rPr>
      <w:rFonts w:ascii="Calibri" w:eastAsia="Calibri" w:hAnsi="Calibri" w:cs="Times New Roman"/>
      <w:lang w:val="es-ES"/>
    </w:rPr>
  </w:style>
  <w:style w:type="paragraph" w:styleId="Piedepgina">
    <w:name w:val="footer"/>
    <w:basedOn w:val="Normal"/>
    <w:link w:val="PiedepginaCar"/>
    <w:uiPriority w:val="99"/>
    <w:unhideWhenUsed/>
    <w:rsid w:val="00016C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C84"/>
    <w:rPr>
      <w:rFonts w:ascii="Calibri" w:eastAsia="Calibri" w:hAnsi="Calibri" w:cs="Times New Roman"/>
      <w:lang w:val="es-ES"/>
    </w:rPr>
  </w:style>
  <w:style w:type="paragraph" w:styleId="NormalWeb">
    <w:name w:val="Normal (Web)"/>
    <w:basedOn w:val="Normal"/>
    <w:uiPriority w:val="99"/>
    <w:semiHidden/>
    <w:unhideWhenUsed/>
    <w:rsid w:val="00F36753"/>
    <w:pPr>
      <w:spacing w:before="100" w:beforeAutospacing="1" w:after="100" w:afterAutospacing="1" w:line="240" w:lineRule="auto"/>
    </w:pPr>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60E3"/>
    <w:pPr>
      <w:spacing w:after="0" w:line="240" w:lineRule="auto"/>
      <w:ind w:left="720"/>
      <w:contextualSpacing/>
    </w:pPr>
    <w:rPr>
      <w:rFonts w:ascii="Times New Roman" w:eastAsia="Times New Roman" w:hAnsi="Times New Roman"/>
      <w:sz w:val="24"/>
      <w:szCs w:val="24"/>
      <w:lang w:val="es-ES_tradnl" w:eastAsia="es-ES_tradnl"/>
    </w:rPr>
  </w:style>
  <w:style w:type="character" w:styleId="Refdecomentario">
    <w:name w:val="annotation reference"/>
    <w:basedOn w:val="Fuentedeprrafopredeter"/>
    <w:uiPriority w:val="99"/>
    <w:semiHidden/>
    <w:unhideWhenUsed/>
    <w:rsid w:val="00C96BF4"/>
    <w:rPr>
      <w:sz w:val="16"/>
      <w:szCs w:val="16"/>
    </w:rPr>
  </w:style>
  <w:style w:type="paragraph" w:styleId="Textocomentario">
    <w:name w:val="annotation text"/>
    <w:basedOn w:val="Normal"/>
    <w:link w:val="TextocomentarioCar"/>
    <w:uiPriority w:val="99"/>
    <w:semiHidden/>
    <w:unhideWhenUsed/>
    <w:rsid w:val="00C96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6BF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96BF4"/>
    <w:rPr>
      <w:b/>
      <w:bCs/>
    </w:rPr>
  </w:style>
  <w:style w:type="character" w:customStyle="1" w:styleId="AsuntodelcomentarioCar">
    <w:name w:val="Asunto del comentario Car"/>
    <w:basedOn w:val="TextocomentarioCar"/>
    <w:link w:val="Asuntodelcomentario"/>
    <w:uiPriority w:val="99"/>
    <w:semiHidden/>
    <w:rsid w:val="00C96BF4"/>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C96B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6BF4"/>
    <w:rPr>
      <w:rFonts w:ascii="Segoe UI" w:eastAsia="Calibri" w:hAnsi="Segoe UI" w:cs="Segoe UI"/>
      <w:sz w:val="18"/>
      <w:szCs w:val="18"/>
      <w:lang w:val="es-ES"/>
    </w:rPr>
  </w:style>
  <w:style w:type="table" w:styleId="Tablaconcuadrcula">
    <w:name w:val="Table Grid"/>
    <w:basedOn w:val="Tablanormal"/>
    <w:uiPriority w:val="39"/>
    <w:rsid w:val="008B0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16C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C84"/>
    <w:rPr>
      <w:rFonts w:ascii="Calibri" w:eastAsia="Calibri" w:hAnsi="Calibri" w:cs="Times New Roman"/>
      <w:lang w:val="es-ES"/>
    </w:rPr>
  </w:style>
  <w:style w:type="paragraph" w:styleId="Piedepgina">
    <w:name w:val="footer"/>
    <w:basedOn w:val="Normal"/>
    <w:link w:val="PiedepginaCar"/>
    <w:uiPriority w:val="99"/>
    <w:unhideWhenUsed/>
    <w:rsid w:val="00016C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C84"/>
    <w:rPr>
      <w:rFonts w:ascii="Calibri" w:eastAsia="Calibri" w:hAnsi="Calibri" w:cs="Times New Roman"/>
      <w:lang w:val="es-ES"/>
    </w:rPr>
  </w:style>
  <w:style w:type="paragraph" w:styleId="NormalWeb">
    <w:name w:val="Normal (Web)"/>
    <w:basedOn w:val="Normal"/>
    <w:uiPriority w:val="99"/>
    <w:semiHidden/>
    <w:unhideWhenUsed/>
    <w:rsid w:val="00F36753"/>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69BE0-F08E-4994-BD58-7BCA2118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3282</Words>
  <Characters>18055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Hipólito</dc:creator>
  <cp:lastModifiedBy>TIC</cp:lastModifiedBy>
  <cp:revision>16</cp:revision>
  <dcterms:created xsi:type="dcterms:W3CDTF">2022-06-17T19:49:00Z</dcterms:created>
  <dcterms:modified xsi:type="dcterms:W3CDTF">2022-06-30T13:26:00Z</dcterms:modified>
</cp:coreProperties>
</file>