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>UNIVERSIDAD DE CIENCIAS MÉDICAS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 xml:space="preserve">CIEGO DE AVILA 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>DEPARTAMENTO DE POST GRADO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 xml:space="preserve">PLAN DE MEDIDAS EMERGENTES PARA DETENER EL COMPORTAMIENTO DESFAVORABLE DEL PROGRAMA MATERNO INFANTIL. 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>COMPONENTE SUPERACIÓN PROFESIONAL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>AÑO 2022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131D">
        <w:rPr>
          <w:rFonts w:ascii="Arial" w:hAnsi="Arial" w:cs="Arial"/>
          <w:b/>
          <w:sz w:val="24"/>
          <w:szCs w:val="24"/>
        </w:rPr>
        <w:t>ZONA NORTE DE PROVINCIA MORÓN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45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8"/>
        <w:gridCol w:w="2783"/>
        <w:gridCol w:w="2462"/>
        <w:gridCol w:w="2268"/>
        <w:gridCol w:w="2218"/>
        <w:gridCol w:w="2190"/>
      </w:tblGrid>
      <w:tr w:rsidR="005E131D" w:rsidRPr="005E131D" w:rsidTr="00B20539">
        <w:trPr>
          <w:trHeight w:val="536"/>
          <w:jc w:val="center"/>
        </w:trPr>
        <w:tc>
          <w:tcPr>
            <w:tcW w:w="16458" w:type="dxa"/>
            <w:gridSpan w:val="7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GINECOBSTETRICIA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Medidas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Dirigida a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Universo a capacitar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Fecha de cumplimiento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Realización de ecografía,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Flujometría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Doppler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y ecocardiografía, interpretación de la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hemodinamia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fetal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APS: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en Obstetricia y Ginecología 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Curso de ecografía,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Flujometría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Doppler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y ecocardiografía, interpretación de la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hemodinamia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fetal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Reinerio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Rubio Rojas. Profesor Asistente.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Víctor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Riverón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Fdez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Pacheco. Profesor Asistente.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Julio A. Quintana Glez. Profesor Asistente.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En APS: 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En ASS: 9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28 de marzo de 2022 al 30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ASS: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Certificar al personal que realizará cerclaje en ASS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ASS: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de Obstetricia y Ginecología  ASS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Entrenamiento para la realización del cerclaje en ASS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Luis Ricardo Pico Ortega. Profesor Asistente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GO: 18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4 de abril de 2022 al 16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Predictores clínicos y la vigilancia  del crecimiento fetal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APS: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GO y especialistas y residentes de MGI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sobre Predictores clínicos y la vigilancia  del crecimiento fetal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Ognary Valdivia Parra. Profesor Auxiliar en la ASS y en la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APS cada GO categorizado y certificado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 en APS: 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*Los GO de la APS y MGI en funciones asistirán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al HGD a recibir la capacitación y después replicarla en la APS.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MGI: </w:t>
            </w:r>
            <w:r w:rsidRPr="005E131D"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de MGI: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227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23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Residentes: 18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En la ASS: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Del 18 de abril de 2022 al 30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ASS: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la APS: </w:t>
            </w:r>
            <w:r w:rsidRPr="005E131D">
              <w:rPr>
                <w:rFonts w:ascii="Arial" w:hAnsi="Arial" w:cs="Arial"/>
                <w:sz w:val="24"/>
                <w:szCs w:val="24"/>
              </w:rPr>
              <w:t>Del 2 de mayo de 2022 al 14 de mayo de 2022.</w:t>
            </w:r>
          </w:p>
        </w:tc>
      </w:tr>
      <w:tr w:rsidR="005E131D" w:rsidRPr="005E131D" w:rsidTr="00B20539">
        <w:trPr>
          <w:trHeight w:val="455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Diagnóstico y tratamiento temprano de la prematuridad en ASS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de diagnóstico y tratamiento temprano de la prematuridad en ASS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Santiago López Vela. Profesor Auxiliar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23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Residentes: 18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9-4-2022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Diagnóstico y tratamiento del Síndrome de Respuesta Inflamatoria Fetal  basado en su relación con la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Corioamnionitis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Curso sobre diagnóstico y tratamiento del Síndrome de Respuesta Inflamatoria Fetal  basado en su relación con la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Corioamnionitis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Dr. Ricardo Ignacio Pila Díaz. 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Profesor Asistente 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23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Residentes: 18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16-4-2022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Diagnóstico y tratamiento de la Infección vaginal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APS: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GO y especialistas y residentes de MGI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sobre diagnóstico y tratamiento de la Infección vaginal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Isidoro Pérez Suárez. Profesor Auxiliar en la ASS y en la APS cada GO categorizado y certificado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GO en APS: 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*Los GO de la APS y MGI en funciones asistirán al HGD a recibir la capacitación y después replicarla en la APS.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MGI: </w:t>
            </w:r>
            <w:r w:rsidRPr="005E131D"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de MGI: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227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23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Residentes: 18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la ASS: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Del 16 de mayo de 2022 al 21 de mayo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ASS: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la APS: </w:t>
            </w:r>
            <w:r w:rsidRPr="005E131D">
              <w:rPr>
                <w:rFonts w:ascii="Arial" w:hAnsi="Arial" w:cs="Arial"/>
                <w:sz w:val="24"/>
                <w:szCs w:val="24"/>
              </w:rPr>
              <w:t>Del 23 de mayo de 2022 al 30 de mayo de 2022.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Diagnóstico y tratamiento de la Infección urinaria alta y baja  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APS: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GO y especialistas y residentes de MGI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Curso sobre diagnóstico y tratamiento de la Infección urinaria alta y baja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Julio César López Suárez. Profesor Auxiliar en la ASS y en la APS cada GO categorizado y certificado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GO en APS: 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*Los GO de la APS y MGI en funciones asistirán al HGD a recibir la capacitación y después replicarla en la APS.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MGI: </w:t>
            </w:r>
            <w:r w:rsidRPr="005E131D"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Residentes de MGI: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227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23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Residentes: 18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En la ASS: </w:t>
            </w:r>
            <w:r w:rsidRPr="005E131D">
              <w:rPr>
                <w:rFonts w:ascii="Arial" w:hAnsi="Arial" w:cs="Arial"/>
                <w:sz w:val="24"/>
                <w:szCs w:val="24"/>
              </w:rPr>
              <w:t>Del 23 de mayo de 2022 al 30 de mayo de 2022.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ASS: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y residentes de Obstetricia y Ginecología  </w:t>
            </w:r>
          </w:p>
        </w:tc>
        <w:tc>
          <w:tcPr>
            <w:tcW w:w="2462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la APS: </w:t>
            </w:r>
            <w:r w:rsidRPr="005E131D">
              <w:rPr>
                <w:rFonts w:ascii="Arial" w:hAnsi="Arial" w:cs="Arial"/>
                <w:sz w:val="24"/>
                <w:szCs w:val="24"/>
              </w:rPr>
              <w:t>Del 6 de Junio de 2022 al 10 de junio de 2022.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Manejo ventilatorio en neonatos con Hipertensión Pulmonar para médicos y enfermeras de los servicios de Neonatología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y residentes Neonatología y enfermeros del servicio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Entrenamiento sobre manejo ventilatorio en neonatos con Hipertensión Pulmonar para médicos y enfermeras de los servicios de Neonatología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Osmany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Rodríguez Castro. Profesor Auxiliar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Especialistas: </w:t>
            </w:r>
            <w:r w:rsidRPr="005E131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Residentes: </w:t>
            </w:r>
            <w:r w:rsidRPr="005E131D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Enfermeros: </w:t>
            </w:r>
            <w:r w:rsidRPr="005E13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4 de abril de 2022 al 16 de abril de 2022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*Se realizará en 4 versiones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Atención integral al recién nacido crítico y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pretérmino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extremo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Neonatología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Entrenamiento en atención integral al recién nacido crítico y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pretérmino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extremo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Esperando indicaciones de la Universidad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Especialistas: </w:t>
            </w:r>
            <w:r w:rsidRPr="005E131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Prevención y atención a las infecciones en el período neonatal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Especialistas en Neonatología y enfermeros 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de prevención y atención a las infecciones en el período neonatal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Osmany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Rodríguez Castro. Profesor Auxiliar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Especialistas: </w:t>
            </w:r>
            <w:r w:rsidRPr="005E131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Enfermeros: </w:t>
            </w:r>
            <w:r w:rsidRPr="005E13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18 de abril de 2022 al 30 de abril de 2022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*Se realizará en 4 versiones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Atención integral al neonato con Restricción del Crecimiento Intrauterino  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Neonatología y enfermeros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Curso atención integral al neonato con Restricción del Crecimiento Intrauterino  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Osmany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Rodríguez Castro. Profesor Auxiliar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Especialistas: </w:t>
            </w:r>
            <w:r w:rsidRPr="005E131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Enfermeros: </w:t>
            </w:r>
            <w:r w:rsidRPr="005E13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18 de abril de 2022 al 30 de abril de 2022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*Se dará uno a continuación del otro y en 4 versiones 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Soporte vital avanzado en lactantes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y Residentes en Medicina Intensiva y de Emergencia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Soporte vital avanzado en lactantes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Dra. Daisy Abreu Pérez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Especialistas: </w:t>
            </w:r>
            <w:r w:rsidRPr="005E131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Residentes: </w:t>
            </w:r>
            <w:r w:rsidRPr="005E131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28 de marzo de 2022 al 2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Síndrome Febril sin foco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Pediatría de APS, especialistas y residentes en MGI, Especialistas y residentes en Pediatría de ASS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Curso Síndrome Febril sin foco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Dra. María Eugenia Martínez Ibáñez. Profesora Auxiliar lo impartirá en la ASS y en la APS cada Pediatra categorizado y certificado 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*Los Pediatras de la APS y MGI en funciones asistirán al HGD a recibir la capacitación y después replicarla en la APS.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Pediatras de la APS: </w:t>
            </w:r>
            <w:r w:rsidRPr="005E131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MGI: </w:t>
            </w:r>
            <w:r w:rsidRPr="005E131D"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de MGI: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227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Especialistas en Pediatría: </w:t>
            </w:r>
            <w:r w:rsidRPr="005E131D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en Pediatría: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1 y 2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59" w:type="dxa"/>
            <w:gridSpan w:val="6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NO ESTAMOS IMPLICADOS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Diagnóstico y tratamiento oportuno de la Sepsis en el lactante  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en Pediatría de APS, especialistas y residentes en MGI, Especialistas y residentes en Pediatría de ASS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Curso diagnóstico y tratamiento oportuno de la Sepsis en el lactante  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Dra. Oristela Expósito Palmero Profesora Auxiliar lo impartirá en la ASS y en la APS cada Pediatra categorizado y certificado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*Los Pediatras de la APS y MGI en funciones asistirán al HGD a recibir la capacitación y después replicarla en la APS.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Pediatras de la APS: </w:t>
            </w:r>
            <w:r w:rsidRPr="005E131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MGI: </w:t>
            </w:r>
            <w:r w:rsidRPr="005E131D"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de MGI: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227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 en Pediatría: </w:t>
            </w:r>
            <w:r w:rsidRPr="005E131D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Residentes en Pediatría: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 ASS: </w:t>
            </w:r>
            <w:r w:rsidRPr="005E131D">
              <w:rPr>
                <w:rFonts w:ascii="Arial" w:hAnsi="Arial" w:cs="Arial"/>
                <w:sz w:val="24"/>
                <w:szCs w:val="24"/>
              </w:rPr>
              <w:t>Del 4 de abril de 2022 al 16 de abril de 2022.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En APS: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 Del 18 de abril de 2022 al 30 de abril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Atención al diagnóstico precoz y tratamiento a la Sepsis y Shock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Séptico en gestantes y puérperas en la ASS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 xml:space="preserve">Especialistas y residentes  en Medicina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Intensiva y de Emergencia Y GO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 xml:space="preserve">Curso diagnóstico precoz y tratamiento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a la Sepsis y Shock Séptico en gestantes y puérperas en la ASS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 xml:space="preserve">Dr. Julio César López Suárez.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Profesor Auxiliar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Dr. Carlos Alberto Rojas Borroto Profesor Auxiliar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Especialistas en MIE: </w:t>
            </w:r>
            <w:r w:rsidRPr="005E131D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Residentes en MIE: </w:t>
            </w:r>
            <w:r w:rsidRPr="005E131D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 en GO: </w:t>
            </w:r>
            <w:r w:rsidRPr="005E131D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Residentes en GO: </w:t>
            </w:r>
            <w:r w:rsidRPr="005E131D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 xml:space="preserve">Del 6 de Junio de 2022 al 10 de </w:t>
            </w:r>
            <w:r w:rsidRPr="005E131D">
              <w:rPr>
                <w:rFonts w:ascii="Arial" w:hAnsi="Arial" w:cs="Arial"/>
                <w:sz w:val="24"/>
                <w:szCs w:val="24"/>
              </w:rPr>
              <w:lastRenderedPageBreak/>
              <w:t>junio de 2022</w:t>
            </w:r>
          </w:p>
        </w:tc>
      </w:tr>
      <w:tr w:rsidR="005E131D" w:rsidRPr="005E131D" w:rsidTr="00B20539">
        <w:trPr>
          <w:trHeight w:val="492"/>
          <w:jc w:val="center"/>
        </w:trPr>
        <w:tc>
          <w:tcPr>
            <w:tcW w:w="799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Guía para el pesaje del sangrado en la mujer en el parto y cesárea, para médicos y enfermeras de los  servicios donde se encuentran las pesas.</w:t>
            </w:r>
          </w:p>
        </w:tc>
        <w:tc>
          <w:tcPr>
            <w:tcW w:w="2783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Especialistas que realizan guardias y enfermeros de Parto y preparto</w:t>
            </w:r>
          </w:p>
        </w:tc>
        <w:tc>
          <w:tcPr>
            <w:tcW w:w="246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Entrenamiento para el pesaje del sangrado en la mujer en el parto y cesárea, para médicos y enfermeras de los  servicios donde se encuentran las pesas</w:t>
            </w:r>
          </w:p>
        </w:tc>
        <w:tc>
          <w:tcPr>
            <w:tcW w:w="226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Reinerio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Rubio Rojas. Profesor Asistente</w:t>
            </w:r>
          </w:p>
        </w:tc>
        <w:tc>
          <w:tcPr>
            <w:tcW w:w="22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Especialistas en GO: </w:t>
            </w:r>
            <w:r w:rsidRPr="005E131D">
              <w:rPr>
                <w:rFonts w:ascii="Arial" w:hAnsi="Arial" w:cs="Arial"/>
                <w:sz w:val="24"/>
                <w:szCs w:val="24"/>
              </w:rPr>
              <w:t>16  capacitados 8.</w:t>
            </w:r>
          </w:p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sz w:val="24"/>
                <w:szCs w:val="24"/>
              </w:rPr>
              <w:t xml:space="preserve">Enfermeros: </w:t>
            </w:r>
            <w:r w:rsidRPr="005E131D">
              <w:rPr>
                <w:rFonts w:ascii="Arial" w:hAnsi="Arial" w:cs="Arial"/>
                <w:sz w:val="24"/>
                <w:szCs w:val="24"/>
              </w:rPr>
              <w:t>16 capacitados 5</w:t>
            </w:r>
          </w:p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Del 14 de marzo de 2022 al 26 de marzo de 2022</w:t>
            </w:r>
          </w:p>
        </w:tc>
      </w:tr>
    </w:tbl>
    <w:p w:rsidR="005E131D" w:rsidRPr="005E131D" w:rsidRDefault="005E131D" w:rsidP="005E131D">
      <w:pPr>
        <w:spacing w:line="360" w:lineRule="auto"/>
        <w:rPr>
          <w:rFonts w:ascii="Arial" w:hAnsi="Arial" w:cs="Arial"/>
          <w:sz w:val="24"/>
          <w:szCs w:val="24"/>
        </w:rPr>
      </w:pPr>
    </w:p>
    <w:p w:rsidR="00C76123" w:rsidRPr="005E131D" w:rsidRDefault="00C76123" w:rsidP="005E131D">
      <w:pPr>
        <w:spacing w:line="360" w:lineRule="auto"/>
        <w:rPr>
          <w:rFonts w:ascii="Arial" w:hAnsi="Arial" w:cs="Arial"/>
          <w:sz w:val="24"/>
          <w:szCs w:val="24"/>
        </w:rPr>
      </w:pPr>
    </w:p>
    <w:p w:rsidR="005E131D" w:rsidRDefault="005E131D" w:rsidP="005E131D">
      <w:pPr>
        <w:spacing w:line="360" w:lineRule="auto"/>
        <w:rPr>
          <w:rFonts w:ascii="Arial" w:hAnsi="Arial" w:cs="Arial"/>
          <w:sz w:val="24"/>
          <w:szCs w:val="24"/>
        </w:rPr>
      </w:pPr>
    </w:p>
    <w:p w:rsidR="005E131D" w:rsidRPr="005E131D" w:rsidRDefault="005E131D" w:rsidP="005E131D">
      <w:pPr>
        <w:spacing w:line="360" w:lineRule="auto"/>
        <w:rPr>
          <w:rFonts w:ascii="Arial" w:hAnsi="Arial" w:cs="Arial"/>
          <w:sz w:val="24"/>
          <w:szCs w:val="24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lastRenderedPageBreak/>
        <w:t>ZONA SUR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5E131D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CIEGO DE AVILA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</w:pPr>
      <w:r w:rsidRPr="005E131D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  <w:t>PLAN DE SUPERACION PAMI / 2022</w:t>
      </w:r>
    </w:p>
    <w:p w:rsidR="005E131D" w:rsidRPr="005E131D" w:rsidRDefault="005E131D" w:rsidP="005E131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402"/>
        <w:gridCol w:w="1418"/>
        <w:gridCol w:w="1417"/>
        <w:gridCol w:w="2835"/>
        <w:gridCol w:w="1050"/>
        <w:gridCol w:w="1980"/>
      </w:tblGrid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Título de la actividad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Fecha de inicio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Fecha de terminación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 xml:space="preserve">Profesor 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Matricula prevista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RESPONSABLE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12753" w:type="dxa"/>
            <w:gridSpan w:val="7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OBSTETRICIA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E131D" w:rsidRPr="005E131D" w:rsidRDefault="005E131D" w:rsidP="005E131D">
            <w:pPr>
              <w:spacing w:after="1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de Ecografía,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Flujometría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Doppler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ecocardiografía, interpretación de la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hemodinamia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fetal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11/Abril/22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15/Abril/22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Rolando Molina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ab/>
              <w:t>Medina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E131D" w:rsidRPr="005E131D" w:rsidRDefault="005E131D" w:rsidP="005E131D">
            <w:pPr>
              <w:spacing w:after="1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Realizar certificación al personal que realiza Cerclaje en ASS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28/3/2022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01/Abril/22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Ariané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Dopazo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Companioni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Rolando Molina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ab/>
              <w:t>Medina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16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E131D" w:rsidRPr="005E131D" w:rsidRDefault="005E131D" w:rsidP="005E131D">
            <w:pPr>
              <w:spacing w:after="1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de Predictores clínicos y la vigilancia  del crecimiento fetal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28/3/2022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04/Abril/22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r w:rsidRPr="005E131D">
              <w:rPr>
                <w:rFonts w:ascii="Arial" w:hAnsi="Arial" w:cs="Arial"/>
                <w:sz w:val="24"/>
                <w:szCs w:val="24"/>
              </w:rPr>
              <w:t>Lianet Acuña</w:t>
            </w:r>
            <w:r w:rsidRPr="005E131D">
              <w:rPr>
                <w:rFonts w:ascii="Arial" w:hAnsi="Arial" w:cs="Arial"/>
                <w:sz w:val="24"/>
                <w:szCs w:val="24"/>
              </w:rPr>
              <w:tab/>
              <w:t>Alonso.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 w:rsidRPr="005E131D">
              <w:rPr>
                <w:rFonts w:ascii="Arial" w:hAnsi="Arial" w:cs="Arial"/>
                <w:sz w:val="24"/>
                <w:szCs w:val="24"/>
              </w:rPr>
              <w:t xml:space="preserve">. Daniel </w:t>
            </w:r>
            <w:proofErr w:type="spellStart"/>
            <w:r w:rsidRPr="005E131D">
              <w:rPr>
                <w:rFonts w:ascii="Arial" w:hAnsi="Arial" w:cs="Arial"/>
                <w:sz w:val="24"/>
                <w:szCs w:val="24"/>
              </w:rPr>
              <w:t>Companioni</w:t>
            </w:r>
            <w:proofErr w:type="spellEnd"/>
            <w:r w:rsidRPr="005E131D">
              <w:rPr>
                <w:rFonts w:ascii="Arial" w:hAnsi="Arial" w:cs="Arial"/>
                <w:sz w:val="24"/>
                <w:szCs w:val="24"/>
              </w:rPr>
              <w:t xml:space="preserve"> Álvarez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34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1550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4</w:t>
            </w:r>
          </w:p>
          <w:p w:rsidR="005E131D" w:rsidRPr="005E131D" w:rsidRDefault="005E131D" w:rsidP="005E131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Curso Diagnóstico y tratamiento temprano de la prematuridad en ASS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06/Mayo/22</w:t>
            </w:r>
          </w:p>
          <w:p w:rsidR="005E131D" w:rsidRPr="005E131D" w:rsidRDefault="005E131D" w:rsidP="005E131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01/Junio/22</w:t>
            </w:r>
          </w:p>
          <w:p w:rsidR="005E131D" w:rsidRPr="005E131D" w:rsidRDefault="005E131D" w:rsidP="005E131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Ariané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Dopazo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Companioni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34</w:t>
            </w:r>
          </w:p>
          <w:p w:rsidR="005E131D" w:rsidRPr="005E131D" w:rsidRDefault="005E131D" w:rsidP="005E131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1133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Diagnóstico y tratamiento del Síndrome de Respuesta Inflamatoria Fetal  basado en su relación con la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Corioamnionitis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13/Mayo/22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Luis Ricardo Carménate Martínez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Diagnóstico y tratamiento de la Infección vaginal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15/Abril/22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Abril/22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Luis Ricardo Carménate Martínez.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Dra. Blanca Margarita Angulo Peraza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Curso de Actualización sobre las Guías para el pesaje del sangrado en la mujer en el parto y cesárea.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Dr. Luis Ricardo Carménate Martínez.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y VD de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Atención al diagnóstico precoz y tratamiento a la Sepsis y Shock Séptico en </w:t>
            </w: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gestantes y puérperas en la ASS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16/Mayo/22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Luis Ricardo Carménate Martínez.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Jefes de Servicio de MIE y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de Prevención de la sepsis para los accesos venosos, aspiración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endotraqueal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, sepsis urinaria, herida quirúrgica y rafia.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21/Abril/22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Dra. Blanca Margarita Angulo Peraza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48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Jefes de Servicio de Obstetricia y la UTIP.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Diagnóstico y tratamiento de la Infección urinaria alta y baja 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28Abril/22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Abril/22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Dra. Blanca Margarita Angulo Peraza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Diplomado de Enfermería Obstétrica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16/Mayo/22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Dra. Blanca Margarita Angulo Peraza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33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 de Servicio de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Ginecobst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12753" w:type="dxa"/>
            <w:gridSpan w:val="7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NEONATOLOGIA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Entrenamientos sobre el manejo ventilatorio en neonatos con Hipertensión Pulmonar para médicos y enfermeras de los servicios de Neonatología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5/Abril/22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Ketty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Bárbara Alvarado Bermúdez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75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sobre Atención de Enfermería en el neonato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manor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100g, CIUR severo y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pretérmino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extremo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11/Abril/22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Ana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Iskra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Meizoso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Valdes</w:t>
            </w:r>
            <w:proofErr w:type="spellEnd"/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70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 y la UTIP.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Atención integral al recién nacido crítico y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pretérmino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extremo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18/Abril/22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Midiala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Cervante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Medero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Curso sobre Cuidados Esenciales del Recién Nacido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25/Abril/22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Midiala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Cervante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Medero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Curso sobre Ayudando al Bebé a Respirar.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15/Abril/22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Fernando Froilán Fernández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Romo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sobre Prevención de sepsis para los accesos venosos, aspiración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endotraqueal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29/Abril/22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Fernando Froilán Fernández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Romo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Prevención y atención a las infecciones en el período neonatal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14/Abril/22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Abril/22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 Fernando Froilán Fernández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  <w:t>Romo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Neonatología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Atención integral al </w:t>
            </w: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neonato con Restricción del Crecimiento Intrauterino 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23/Mayo/2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Dra. Ana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Iskra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Meizoso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Valdes</w:t>
            </w:r>
            <w:proofErr w:type="spellEnd"/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88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Jefes de </w:t>
            </w: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lastRenderedPageBreak/>
              <w:t>Servicios de Neonatología y la UTIP.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VD Enfermería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12753" w:type="dxa"/>
            <w:gridSpan w:val="7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lastRenderedPageBreak/>
              <w:t>TERAPIA INTENSIVA PEDIATRICA</w:t>
            </w:r>
          </w:p>
        </w:tc>
      </w:tr>
      <w:tr w:rsidR="005E131D" w:rsidRPr="005E131D" w:rsidTr="00B20539">
        <w:trPr>
          <w:trHeight w:val="1113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Curso Soporte vital avanzado en lactantes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09/Mayo/22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Dra.Ana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Iskra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Meizoso</w:t>
            </w:r>
            <w:proofErr w:type="spellEnd"/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 Valdés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de Servicio de UTIP</w:t>
            </w:r>
          </w:p>
        </w:tc>
      </w:tr>
      <w:tr w:rsidR="005E131D" w:rsidRPr="005E131D" w:rsidTr="00B20539">
        <w:trPr>
          <w:trHeight w:val="1113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Programa de terapia intensiva cardiovascular, </w:t>
            </w:r>
            <w:proofErr w:type="spellStart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>hemodinamia</w:t>
            </w:r>
            <w:proofErr w:type="spellEnd"/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ecocardiografía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15/Abril/22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Junio/22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Dra. Diana Luisa Mendoza Moreno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de Servicio de UTIP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12753" w:type="dxa"/>
            <w:gridSpan w:val="7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_tradnl"/>
              </w:rPr>
              <w:t>PEDIATRIA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sobre Síndrome Febril sin foco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09/Mayo/22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hAnsi="Arial" w:cs="Arial"/>
                <w:sz w:val="24"/>
                <w:szCs w:val="24"/>
              </w:rPr>
              <w:t>Dra. Diana Luisa Mendoza Moreno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37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de Pediatría</w:t>
            </w:r>
          </w:p>
        </w:tc>
      </w:tr>
      <w:tr w:rsidR="005E131D" w:rsidRPr="005E131D" w:rsidTr="00B20539">
        <w:trPr>
          <w:trHeight w:val="286"/>
          <w:jc w:val="center"/>
        </w:trPr>
        <w:tc>
          <w:tcPr>
            <w:tcW w:w="651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31D" w:rsidRPr="005E131D" w:rsidRDefault="005E131D" w:rsidP="005E131D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 de Diagnóstico y tratamiento oportuno de la Sepsis en el lactante  </w:t>
            </w:r>
          </w:p>
        </w:tc>
        <w:tc>
          <w:tcPr>
            <w:tcW w:w="1418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16/Mayo/22</w:t>
            </w:r>
          </w:p>
        </w:tc>
        <w:tc>
          <w:tcPr>
            <w:tcW w:w="1417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Mayo/22</w:t>
            </w:r>
          </w:p>
        </w:tc>
        <w:tc>
          <w:tcPr>
            <w:tcW w:w="2835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 xml:space="preserve">Dra. Diana Luisa Mendoza Moreno. </w:t>
            </w:r>
          </w:p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Dr. Tatiana Martínez Mariño</w:t>
            </w:r>
          </w:p>
        </w:tc>
        <w:tc>
          <w:tcPr>
            <w:tcW w:w="105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37</w:t>
            </w:r>
          </w:p>
        </w:tc>
        <w:tc>
          <w:tcPr>
            <w:tcW w:w="1980" w:type="dxa"/>
            <w:shd w:val="clear" w:color="auto" w:fill="auto"/>
          </w:tcPr>
          <w:p w:rsidR="005E131D" w:rsidRPr="005E131D" w:rsidRDefault="005E131D" w:rsidP="005E13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  <w:r w:rsidRPr="005E131D"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  <w:t>Jefe Servicio de Pediatría</w:t>
            </w:r>
          </w:p>
        </w:tc>
      </w:tr>
    </w:tbl>
    <w:p w:rsidR="005E131D" w:rsidRPr="005E131D" w:rsidRDefault="005E131D" w:rsidP="005E131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131D" w:rsidRPr="005E131D" w:rsidSect="00D17849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8"/>
    <w:rsid w:val="001279B4"/>
    <w:rsid w:val="0015528D"/>
    <w:rsid w:val="00391397"/>
    <w:rsid w:val="00462028"/>
    <w:rsid w:val="005E131D"/>
    <w:rsid w:val="00C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1907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Post-Grado1</dc:creator>
  <cp:keywords/>
  <dc:description/>
  <cp:lastModifiedBy>Postgrado2</cp:lastModifiedBy>
  <cp:revision>3</cp:revision>
  <dcterms:created xsi:type="dcterms:W3CDTF">2022-05-31T14:58:00Z</dcterms:created>
  <dcterms:modified xsi:type="dcterms:W3CDTF">2022-06-01T16:26:00Z</dcterms:modified>
</cp:coreProperties>
</file>